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33401564"/>
        <w:docPartObj>
          <w:docPartGallery w:val="Cover Pages"/>
          <w:docPartUnique/>
        </w:docPartObj>
      </w:sdtPr>
      <w:sdtEndPr>
        <w:rPr>
          <w:rFonts w:eastAsiaTheme="minorEastAsia"/>
          <w:color w:val="4472C4" w:themeColor="accent1"/>
          <w:sz w:val="52"/>
          <w:szCs w:val="52"/>
          <w:lang w:val="en-US"/>
        </w:rPr>
      </w:sdtEndPr>
      <w:sdtContent>
        <w:p w14:paraId="54F18FF6" w14:textId="77777777" w:rsidR="00114CAE" w:rsidRPr="00B2129B" w:rsidRDefault="00114CAE" w:rsidP="00B2129B">
          <w:pPr>
            <w:shd w:val="clear" w:color="auto" w:fill="FFFFFF" w:themeFill="background1"/>
            <w:rPr>
              <w:rFonts w:eastAsiaTheme="minorEastAsia"/>
              <w:color w:val="4472C4" w:themeColor="accent1"/>
              <w:sz w:val="72"/>
              <w:szCs w:val="72"/>
              <w:lang w:val="en-US"/>
            </w:rPr>
          </w:pPr>
          <w:r w:rsidRPr="00B2129B">
            <w:rPr>
              <w:rFonts w:eastAsiaTheme="minorEastAsia"/>
              <w:color w:val="4472C4" w:themeColor="accent1"/>
              <w:sz w:val="72"/>
              <w:szCs w:val="72"/>
              <w:lang w:val="en-US"/>
            </w:rPr>
            <w:t>Essex County Council</w:t>
          </w:r>
        </w:p>
        <w:p w14:paraId="0F09829C" w14:textId="77777777" w:rsidR="00114CAE" w:rsidRPr="00B2129B" w:rsidRDefault="00114CAE" w:rsidP="00B2129B">
          <w:pPr>
            <w:shd w:val="clear" w:color="auto" w:fill="FFFFFF" w:themeFill="background1"/>
            <w:rPr>
              <w:rFonts w:eastAsiaTheme="minorEastAsia"/>
              <w:color w:val="4472C4" w:themeColor="accent1"/>
              <w:sz w:val="52"/>
              <w:szCs w:val="52"/>
              <w:lang w:val="en-US"/>
            </w:rPr>
          </w:pPr>
          <w:r w:rsidRPr="00B2129B">
            <w:rPr>
              <w:rFonts w:eastAsiaTheme="minorEastAsia"/>
              <w:color w:val="4472C4" w:themeColor="accent1"/>
              <w:sz w:val="52"/>
              <w:szCs w:val="52"/>
              <w:lang w:val="en-US"/>
            </w:rPr>
            <w:t>School’s Property Handbook</w:t>
          </w:r>
        </w:p>
        <w:p w14:paraId="3CB57918" w14:textId="2743648E" w:rsidR="004C39CF" w:rsidRPr="00B2129B" w:rsidRDefault="00114CAE" w:rsidP="00B2129B">
          <w:pPr>
            <w:shd w:val="clear" w:color="auto" w:fill="FFFFFF" w:themeFill="background1"/>
            <w:rPr>
              <w:sz w:val="18"/>
              <w:szCs w:val="18"/>
            </w:rPr>
          </w:pPr>
          <w:r w:rsidRPr="00B2129B">
            <w:rPr>
              <w:rFonts w:eastAsiaTheme="minorEastAsia"/>
              <w:color w:val="4472C4" w:themeColor="accent1"/>
              <w:sz w:val="52"/>
              <w:szCs w:val="52"/>
              <w:lang w:val="en-US"/>
            </w:rPr>
            <w:t>March 2021</w:t>
          </w:r>
        </w:p>
      </w:sdtContent>
    </w:sdt>
    <w:p w14:paraId="029857D6" w14:textId="330E367D" w:rsidR="00376C74" w:rsidRPr="00B2129B" w:rsidRDefault="00376C74" w:rsidP="00B2129B">
      <w:pPr>
        <w:pStyle w:val="NormalWeb"/>
        <w:shd w:val="clear" w:color="auto" w:fill="FFFFFF" w:themeFill="background1"/>
        <w:spacing w:before="0" w:beforeAutospacing="0" w:after="150" w:afterAutospacing="0" w:line="330" w:lineRule="atLeast"/>
        <w:rPr>
          <w:rFonts w:ascii="Arial" w:hAnsi="Arial" w:cs="Arial"/>
          <w:color w:val="000000"/>
        </w:rPr>
      </w:pPr>
      <w:r w:rsidRPr="00B2129B">
        <w:rPr>
          <w:rFonts w:ascii="Arial" w:hAnsi="Arial" w:cs="Arial"/>
          <w:color w:val="000000"/>
        </w:rPr>
        <w:t xml:space="preserve">. </w:t>
      </w:r>
    </w:p>
    <w:p w14:paraId="63D6FB6E" w14:textId="296E6E4E" w:rsidR="00376C74" w:rsidRPr="00B2129B" w:rsidRDefault="00376C74" w:rsidP="00B2129B">
      <w:pPr>
        <w:pStyle w:val="NormalWeb"/>
        <w:shd w:val="clear" w:color="auto" w:fill="FFFFFF" w:themeFill="background1"/>
        <w:spacing w:before="0" w:beforeAutospacing="0" w:after="150" w:afterAutospacing="0" w:line="330" w:lineRule="atLeast"/>
        <w:rPr>
          <w:rFonts w:ascii="Arial" w:eastAsiaTheme="majorEastAsia" w:hAnsi="Arial" w:cs="Arial"/>
          <w:shd w:val="clear" w:color="auto" w:fill="FFFFFF"/>
          <w:lang w:eastAsia="en-US"/>
        </w:rPr>
      </w:pPr>
    </w:p>
    <w:p w14:paraId="7DC817B3"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041FD431"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50A03813"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22B4F4F9"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51FBD455"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38E0B4E4"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4F7A75EA"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317F4506"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46B84682"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0CC3CC21"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5839EE6F"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7248FC95"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5345D6B7"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10A9302B"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15BE3246"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559BE8EE"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1C237391" w14:textId="77777777" w:rsidR="00114CAE" w:rsidRPr="00B2129B" w:rsidRDefault="00114CAE" w:rsidP="00B2129B">
      <w:pPr>
        <w:shd w:val="clear" w:color="auto" w:fill="FFFFFF" w:themeFill="background1"/>
        <w:rPr>
          <w:rFonts w:ascii="Arial" w:eastAsiaTheme="majorEastAsia" w:hAnsi="Arial" w:cs="Arial"/>
          <w:shd w:val="clear" w:color="auto" w:fill="FFFFFF"/>
        </w:rPr>
      </w:pPr>
    </w:p>
    <w:tbl>
      <w:tblPr>
        <w:tblStyle w:val="TableGrid"/>
        <w:tblW w:w="0" w:type="auto"/>
        <w:tblLook w:val="04A0" w:firstRow="1" w:lastRow="0" w:firstColumn="1" w:lastColumn="0" w:noHBand="0" w:noVBand="1"/>
      </w:tblPr>
      <w:tblGrid>
        <w:gridCol w:w="3005"/>
        <w:gridCol w:w="3005"/>
        <w:gridCol w:w="3006"/>
      </w:tblGrid>
      <w:tr w:rsidR="00114CAE" w:rsidRPr="00B2129B" w14:paraId="2125A9B3" w14:textId="77777777" w:rsidTr="00114CAE">
        <w:tc>
          <w:tcPr>
            <w:tcW w:w="3005" w:type="dxa"/>
          </w:tcPr>
          <w:p w14:paraId="58B79247" w14:textId="02170617" w:rsidR="00114CAE" w:rsidRPr="00B2129B" w:rsidRDefault="00114CAE" w:rsidP="00B2129B">
            <w:pPr>
              <w:shd w:val="clear" w:color="auto" w:fill="FFFFFF" w:themeFill="background1"/>
              <w:rPr>
                <w:rFonts w:ascii="Arial" w:eastAsiaTheme="majorEastAsia" w:hAnsi="Arial" w:cs="Arial"/>
                <w:b/>
                <w:bCs/>
                <w:sz w:val="24"/>
                <w:szCs w:val="24"/>
                <w:shd w:val="clear" w:color="auto" w:fill="FFFFFF"/>
              </w:rPr>
            </w:pPr>
            <w:r w:rsidRPr="00B2129B">
              <w:rPr>
                <w:rFonts w:ascii="Arial" w:eastAsiaTheme="majorEastAsia" w:hAnsi="Arial" w:cs="Arial"/>
                <w:b/>
                <w:bCs/>
                <w:sz w:val="24"/>
                <w:szCs w:val="24"/>
                <w:shd w:val="clear" w:color="auto" w:fill="FFFFFF"/>
              </w:rPr>
              <w:t>Version Control</w:t>
            </w:r>
          </w:p>
        </w:tc>
        <w:tc>
          <w:tcPr>
            <w:tcW w:w="3005" w:type="dxa"/>
          </w:tcPr>
          <w:p w14:paraId="15738F6D" w14:textId="4D557B05" w:rsidR="00114CAE" w:rsidRPr="00B2129B" w:rsidRDefault="00114CAE" w:rsidP="00B2129B">
            <w:pPr>
              <w:shd w:val="clear" w:color="auto" w:fill="FFFFFF" w:themeFill="background1"/>
              <w:rPr>
                <w:rFonts w:ascii="Arial" w:eastAsiaTheme="majorEastAsia" w:hAnsi="Arial" w:cs="Arial"/>
                <w:b/>
                <w:bCs/>
                <w:sz w:val="24"/>
                <w:szCs w:val="24"/>
                <w:shd w:val="clear" w:color="auto" w:fill="FFFFFF"/>
              </w:rPr>
            </w:pPr>
            <w:r w:rsidRPr="00B2129B">
              <w:rPr>
                <w:rFonts w:ascii="Arial" w:eastAsiaTheme="majorEastAsia" w:hAnsi="Arial" w:cs="Arial"/>
                <w:b/>
                <w:bCs/>
                <w:sz w:val="24"/>
                <w:szCs w:val="24"/>
                <w:shd w:val="clear" w:color="auto" w:fill="FFFFFF"/>
              </w:rPr>
              <w:t>Date</w:t>
            </w:r>
          </w:p>
        </w:tc>
        <w:tc>
          <w:tcPr>
            <w:tcW w:w="3006" w:type="dxa"/>
          </w:tcPr>
          <w:p w14:paraId="0D521614" w14:textId="77777777" w:rsidR="00114CAE" w:rsidRPr="00B2129B" w:rsidRDefault="00114CAE" w:rsidP="00B2129B">
            <w:pPr>
              <w:shd w:val="clear" w:color="auto" w:fill="FFFFFF" w:themeFill="background1"/>
              <w:rPr>
                <w:rFonts w:ascii="Arial" w:eastAsiaTheme="majorEastAsia" w:hAnsi="Arial" w:cs="Arial"/>
                <w:shd w:val="clear" w:color="auto" w:fill="FFFFFF"/>
              </w:rPr>
            </w:pPr>
          </w:p>
        </w:tc>
      </w:tr>
      <w:tr w:rsidR="00114CAE" w:rsidRPr="00B2129B" w14:paraId="31E6F721" w14:textId="77777777" w:rsidTr="00114CAE">
        <w:tc>
          <w:tcPr>
            <w:tcW w:w="3005" w:type="dxa"/>
          </w:tcPr>
          <w:p w14:paraId="3CEC06DA" w14:textId="3181EA7B" w:rsidR="00114CAE" w:rsidRPr="00B2129B" w:rsidRDefault="00114CAE" w:rsidP="00B2129B">
            <w:pPr>
              <w:shd w:val="clear" w:color="auto" w:fill="FFFFFF" w:themeFill="background1"/>
              <w:rPr>
                <w:rFonts w:ascii="Arial" w:eastAsiaTheme="majorEastAsia" w:hAnsi="Arial" w:cs="Arial"/>
                <w:shd w:val="clear" w:color="auto" w:fill="FFFFFF"/>
              </w:rPr>
            </w:pPr>
            <w:r w:rsidRPr="00B2129B">
              <w:rPr>
                <w:rFonts w:ascii="Arial" w:eastAsiaTheme="majorEastAsia" w:hAnsi="Arial" w:cs="Arial"/>
                <w:shd w:val="clear" w:color="auto" w:fill="FFFFFF"/>
              </w:rPr>
              <w:t>Rev ~</w:t>
            </w:r>
          </w:p>
        </w:tc>
        <w:tc>
          <w:tcPr>
            <w:tcW w:w="3005" w:type="dxa"/>
          </w:tcPr>
          <w:p w14:paraId="45CFB655" w14:textId="6BF90E3A" w:rsidR="00114CAE" w:rsidRPr="00B2129B" w:rsidRDefault="00114CAE" w:rsidP="00B2129B">
            <w:pPr>
              <w:shd w:val="clear" w:color="auto" w:fill="FFFFFF" w:themeFill="background1"/>
              <w:rPr>
                <w:rFonts w:ascii="Arial" w:eastAsiaTheme="majorEastAsia" w:hAnsi="Arial" w:cs="Arial"/>
                <w:shd w:val="clear" w:color="auto" w:fill="FFFFFF"/>
              </w:rPr>
            </w:pPr>
            <w:r w:rsidRPr="00B2129B">
              <w:rPr>
                <w:rFonts w:ascii="Arial" w:eastAsiaTheme="majorEastAsia" w:hAnsi="Arial" w:cs="Arial"/>
                <w:shd w:val="clear" w:color="auto" w:fill="FFFFFF"/>
              </w:rPr>
              <w:t>March 2021</w:t>
            </w:r>
          </w:p>
        </w:tc>
        <w:tc>
          <w:tcPr>
            <w:tcW w:w="3006" w:type="dxa"/>
          </w:tcPr>
          <w:p w14:paraId="4C92AC40" w14:textId="7A514B45" w:rsidR="00114CAE" w:rsidRPr="00B2129B" w:rsidRDefault="00114CAE" w:rsidP="00B2129B">
            <w:pPr>
              <w:shd w:val="clear" w:color="auto" w:fill="FFFFFF" w:themeFill="background1"/>
              <w:rPr>
                <w:rFonts w:ascii="Arial" w:eastAsiaTheme="majorEastAsia" w:hAnsi="Arial" w:cs="Arial"/>
                <w:shd w:val="clear" w:color="auto" w:fill="FFFFFF"/>
              </w:rPr>
            </w:pPr>
            <w:r w:rsidRPr="00B2129B">
              <w:rPr>
                <w:rFonts w:ascii="Arial" w:eastAsiaTheme="majorEastAsia" w:hAnsi="Arial" w:cs="Arial"/>
                <w:shd w:val="clear" w:color="auto" w:fill="FFFFFF"/>
              </w:rPr>
              <w:t>FINAL For Info Link Upload</w:t>
            </w:r>
          </w:p>
        </w:tc>
      </w:tr>
      <w:tr w:rsidR="00114CAE" w:rsidRPr="00B2129B" w14:paraId="576AEC21" w14:textId="77777777" w:rsidTr="00114CAE">
        <w:tc>
          <w:tcPr>
            <w:tcW w:w="3005" w:type="dxa"/>
          </w:tcPr>
          <w:p w14:paraId="1D55B669" w14:textId="77777777" w:rsidR="00114CAE" w:rsidRPr="00B2129B" w:rsidRDefault="00114CAE" w:rsidP="00B2129B">
            <w:pPr>
              <w:shd w:val="clear" w:color="auto" w:fill="FFFFFF" w:themeFill="background1"/>
              <w:rPr>
                <w:rFonts w:ascii="Arial" w:eastAsiaTheme="majorEastAsia" w:hAnsi="Arial" w:cs="Arial"/>
                <w:shd w:val="clear" w:color="auto" w:fill="FFFFFF"/>
              </w:rPr>
            </w:pPr>
          </w:p>
        </w:tc>
        <w:tc>
          <w:tcPr>
            <w:tcW w:w="3005" w:type="dxa"/>
          </w:tcPr>
          <w:p w14:paraId="7C439F26" w14:textId="77777777" w:rsidR="00114CAE" w:rsidRPr="00B2129B" w:rsidRDefault="00114CAE" w:rsidP="00B2129B">
            <w:pPr>
              <w:shd w:val="clear" w:color="auto" w:fill="FFFFFF" w:themeFill="background1"/>
              <w:rPr>
                <w:rFonts w:ascii="Arial" w:eastAsiaTheme="majorEastAsia" w:hAnsi="Arial" w:cs="Arial"/>
                <w:shd w:val="clear" w:color="auto" w:fill="FFFFFF"/>
              </w:rPr>
            </w:pPr>
          </w:p>
        </w:tc>
        <w:tc>
          <w:tcPr>
            <w:tcW w:w="3006" w:type="dxa"/>
          </w:tcPr>
          <w:p w14:paraId="493D802C" w14:textId="77777777" w:rsidR="00114CAE" w:rsidRPr="00B2129B" w:rsidRDefault="00114CAE" w:rsidP="00B2129B">
            <w:pPr>
              <w:shd w:val="clear" w:color="auto" w:fill="FFFFFF" w:themeFill="background1"/>
              <w:rPr>
                <w:rFonts w:ascii="Arial" w:eastAsiaTheme="majorEastAsia" w:hAnsi="Arial" w:cs="Arial"/>
                <w:shd w:val="clear" w:color="auto" w:fill="FFFFFF"/>
              </w:rPr>
            </w:pPr>
          </w:p>
        </w:tc>
      </w:tr>
      <w:tr w:rsidR="00114CAE" w:rsidRPr="00B2129B" w14:paraId="4B6BCADB" w14:textId="77777777" w:rsidTr="00114CAE">
        <w:tc>
          <w:tcPr>
            <w:tcW w:w="3005" w:type="dxa"/>
          </w:tcPr>
          <w:p w14:paraId="06C70B71" w14:textId="77777777" w:rsidR="00114CAE" w:rsidRPr="00B2129B" w:rsidRDefault="00114CAE" w:rsidP="00B2129B">
            <w:pPr>
              <w:shd w:val="clear" w:color="auto" w:fill="FFFFFF" w:themeFill="background1"/>
              <w:rPr>
                <w:rFonts w:ascii="Arial" w:eastAsiaTheme="majorEastAsia" w:hAnsi="Arial" w:cs="Arial"/>
                <w:shd w:val="clear" w:color="auto" w:fill="FFFFFF"/>
              </w:rPr>
            </w:pPr>
          </w:p>
        </w:tc>
        <w:tc>
          <w:tcPr>
            <w:tcW w:w="3005" w:type="dxa"/>
          </w:tcPr>
          <w:p w14:paraId="1D0EA5A6" w14:textId="77777777" w:rsidR="00114CAE" w:rsidRPr="00B2129B" w:rsidRDefault="00114CAE" w:rsidP="00B2129B">
            <w:pPr>
              <w:shd w:val="clear" w:color="auto" w:fill="FFFFFF" w:themeFill="background1"/>
              <w:rPr>
                <w:rFonts w:ascii="Arial" w:eastAsiaTheme="majorEastAsia" w:hAnsi="Arial" w:cs="Arial"/>
                <w:shd w:val="clear" w:color="auto" w:fill="FFFFFF"/>
              </w:rPr>
            </w:pPr>
          </w:p>
        </w:tc>
        <w:tc>
          <w:tcPr>
            <w:tcW w:w="3006" w:type="dxa"/>
          </w:tcPr>
          <w:p w14:paraId="55F5A29A" w14:textId="77777777" w:rsidR="00114CAE" w:rsidRPr="00B2129B" w:rsidRDefault="00114CAE" w:rsidP="00B2129B">
            <w:pPr>
              <w:shd w:val="clear" w:color="auto" w:fill="FFFFFF" w:themeFill="background1"/>
              <w:rPr>
                <w:rFonts w:ascii="Arial" w:eastAsiaTheme="majorEastAsia" w:hAnsi="Arial" w:cs="Arial"/>
                <w:shd w:val="clear" w:color="auto" w:fill="FFFFFF"/>
              </w:rPr>
            </w:pPr>
          </w:p>
        </w:tc>
      </w:tr>
      <w:tr w:rsidR="00114CAE" w:rsidRPr="00B2129B" w14:paraId="72348A4C" w14:textId="77777777" w:rsidTr="00114CAE">
        <w:tc>
          <w:tcPr>
            <w:tcW w:w="3005" w:type="dxa"/>
          </w:tcPr>
          <w:p w14:paraId="7A0FB0EA" w14:textId="77777777" w:rsidR="00114CAE" w:rsidRPr="00B2129B" w:rsidRDefault="00114CAE" w:rsidP="00B2129B">
            <w:pPr>
              <w:shd w:val="clear" w:color="auto" w:fill="FFFFFF" w:themeFill="background1"/>
              <w:rPr>
                <w:rFonts w:ascii="Arial" w:eastAsiaTheme="majorEastAsia" w:hAnsi="Arial" w:cs="Arial"/>
                <w:shd w:val="clear" w:color="auto" w:fill="FFFFFF"/>
              </w:rPr>
            </w:pPr>
          </w:p>
        </w:tc>
        <w:tc>
          <w:tcPr>
            <w:tcW w:w="3005" w:type="dxa"/>
          </w:tcPr>
          <w:p w14:paraId="4702EC74" w14:textId="77777777" w:rsidR="00114CAE" w:rsidRPr="00B2129B" w:rsidRDefault="00114CAE" w:rsidP="00B2129B">
            <w:pPr>
              <w:shd w:val="clear" w:color="auto" w:fill="FFFFFF" w:themeFill="background1"/>
              <w:rPr>
                <w:rFonts w:ascii="Arial" w:eastAsiaTheme="majorEastAsia" w:hAnsi="Arial" w:cs="Arial"/>
                <w:shd w:val="clear" w:color="auto" w:fill="FFFFFF"/>
              </w:rPr>
            </w:pPr>
          </w:p>
        </w:tc>
        <w:tc>
          <w:tcPr>
            <w:tcW w:w="3006" w:type="dxa"/>
          </w:tcPr>
          <w:p w14:paraId="56360A43" w14:textId="77777777" w:rsidR="00114CAE" w:rsidRPr="00B2129B" w:rsidRDefault="00114CAE" w:rsidP="00B2129B">
            <w:pPr>
              <w:shd w:val="clear" w:color="auto" w:fill="FFFFFF" w:themeFill="background1"/>
              <w:rPr>
                <w:rFonts w:ascii="Arial" w:eastAsiaTheme="majorEastAsia" w:hAnsi="Arial" w:cs="Arial"/>
                <w:shd w:val="clear" w:color="auto" w:fill="FFFFFF"/>
              </w:rPr>
            </w:pPr>
          </w:p>
        </w:tc>
      </w:tr>
    </w:tbl>
    <w:p w14:paraId="23BEC9AE" w14:textId="77777777" w:rsidR="00114CAE" w:rsidRPr="00B2129B" w:rsidRDefault="00114CAE" w:rsidP="00B2129B">
      <w:pPr>
        <w:shd w:val="clear" w:color="auto" w:fill="FFFFFF" w:themeFill="background1"/>
        <w:rPr>
          <w:rFonts w:ascii="Arial" w:eastAsiaTheme="majorEastAsia" w:hAnsi="Arial" w:cs="Arial"/>
          <w:shd w:val="clear" w:color="auto" w:fill="FFFFFF"/>
        </w:rPr>
      </w:pPr>
    </w:p>
    <w:p w14:paraId="30C4D00D" w14:textId="171535D4" w:rsidR="00376C74" w:rsidRPr="00B2129B" w:rsidRDefault="00376C74" w:rsidP="00B2129B">
      <w:pPr>
        <w:shd w:val="clear" w:color="auto" w:fill="FFFFFF" w:themeFill="background1"/>
        <w:rPr>
          <w:rFonts w:ascii="Arial" w:eastAsiaTheme="majorEastAsia" w:hAnsi="Arial" w:cs="Arial"/>
          <w:shd w:val="clear" w:color="auto" w:fill="FFFFFF"/>
        </w:rPr>
      </w:pPr>
      <w:r w:rsidRPr="00B2129B">
        <w:rPr>
          <w:rFonts w:ascii="Arial" w:eastAsiaTheme="majorEastAsia" w:hAnsi="Arial" w:cs="Arial"/>
          <w:shd w:val="clear" w:color="auto" w:fill="FFFFFF"/>
        </w:rPr>
        <w:br w:type="page"/>
      </w:r>
    </w:p>
    <w:p w14:paraId="34D0EEAE" w14:textId="4E615EEE" w:rsidR="00114CAE" w:rsidRPr="00B2129B" w:rsidRDefault="00114CAE" w:rsidP="00B2129B">
      <w:pPr>
        <w:shd w:val="clear" w:color="auto" w:fill="FFFFFF" w:themeFill="background1"/>
        <w:rPr>
          <w:rFonts w:ascii="Arial" w:eastAsiaTheme="majorEastAsia" w:hAnsi="Arial" w:cs="Arial"/>
          <w:shd w:val="clear" w:color="auto" w:fill="FFFFFF"/>
        </w:rPr>
      </w:pPr>
    </w:p>
    <w:p w14:paraId="0883A283" w14:textId="77777777" w:rsidR="00114CAE" w:rsidRPr="00B2129B" w:rsidRDefault="00114CAE" w:rsidP="00B2129B">
      <w:pPr>
        <w:shd w:val="clear" w:color="auto" w:fill="FFFFFF" w:themeFill="background1"/>
        <w:rPr>
          <w:rFonts w:ascii="Arial" w:eastAsiaTheme="majorEastAsia" w:hAnsi="Arial" w:cs="Arial"/>
          <w:sz w:val="24"/>
          <w:szCs w:val="24"/>
          <w:shd w:val="clear" w:color="auto" w:fill="FFFFFF"/>
        </w:rPr>
      </w:pPr>
    </w:p>
    <w:sdt>
      <w:sdtPr>
        <w:rPr>
          <w:rFonts w:asciiTheme="minorHAnsi" w:eastAsiaTheme="minorHAnsi" w:hAnsiTheme="minorHAnsi" w:cstheme="minorBidi"/>
          <w:color w:val="auto"/>
          <w:sz w:val="22"/>
          <w:szCs w:val="22"/>
          <w:lang w:val="en-GB"/>
        </w:rPr>
        <w:id w:val="-2030171504"/>
        <w:docPartObj>
          <w:docPartGallery w:val="Table of Contents"/>
          <w:docPartUnique/>
        </w:docPartObj>
      </w:sdtPr>
      <w:sdtEndPr>
        <w:rPr>
          <w:b/>
          <w:bCs/>
          <w:noProof/>
        </w:rPr>
      </w:sdtEndPr>
      <w:sdtContent>
        <w:p w14:paraId="23B58C41" w14:textId="454D59EA" w:rsidR="003470E5" w:rsidRPr="00B2129B" w:rsidRDefault="003470E5" w:rsidP="00B2129B">
          <w:pPr>
            <w:pStyle w:val="TOCHeading"/>
            <w:shd w:val="clear" w:color="auto" w:fill="FFFFFF" w:themeFill="background1"/>
          </w:pPr>
          <w:r w:rsidRPr="00B2129B">
            <w:t>Contents</w:t>
          </w:r>
        </w:p>
        <w:p w14:paraId="0B11F02D" w14:textId="060A06F3" w:rsidR="009B6FFF" w:rsidRPr="00B2129B" w:rsidRDefault="003470E5" w:rsidP="00977AEB">
          <w:pPr>
            <w:pStyle w:val="TOC1"/>
            <w:rPr>
              <w:rFonts w:eastAsiaTheme="minorEastAsia"/>
              <w:lang w:eastAsia="en-GB"/>
            </w:rPr>
          </w:pPr>
          <w:r w:rsidRPr="00B2129B">
            <w:rPr>
              <w:noProof w:val="0"/>
            </w:rPr>
            <w:fldChar w:fldCharType="begin"/>
          </w:r>
          <w:r w:rsidRPr="00B2129B">
            <w:instrText xml:space="preserve"> TOC \o "1-3" \h \z \u </w:instrText>
          </w:r>
          <w:r w:rsidRPr="00B2129B">
            <w:rPr>
              <w:noProof w:val="0"/>
            </w:rPr>
            <w:fldChar w:fldCharType="separate"/>
          </w:r>
          <w:hyperlink w:anchor="_Toc67597026" w:history="1">
            <w:r w:rsidR="009B6FFF" w:rsidRPr="00977AEB">
              <w:rPr>
                <w:rStyle w:val="Hyperlink"/>
              </w:rPr>
              <w:t>1.</w:t>
            </w:r>
            <w:r w:rsidR="009B6FFF" w:rsidRPr="00977AEB">
              <w:rPr>
                <w:rFonts w:eastAsiaTheme="minorEastAsia"/>
                <w:lang w:eastAsia="en-GB"/>
              </w:rPr>
              <w:tab/>
            </w:r>
            <w:r w:rsidR="009B6FFF" w:rsidRPr="00977AEB">
              <w:rPr>
                <w:rStyle w:val="Hyperlink"/>
              </w:rPr>
              <w:t>Health &amp; Safety</w:t>
            </w:r>
            <w:r w:rsidR="009B6FFF" w:rsidRPr="00B2129B">
              <w:rPr>
                <w:webHidden/>
              </w:rPr>
              <w:tab/>
            </w:r>
            <w:r w:rsidR="009B6FFF" w:rsidRPr="00B2129B">
              <w:rPr>
                <w:webHidden/>
              </w:rPr>
              <w:fldChar w:fldCharType="begin"/>
            </w:r>
            <w:r w:rsidR="009B6FFF" w:rsidRPr="00B2129B">
              <w:rPr>
                <w:webHidden/>
              </w:rPr>
              <w:instrText xml:space="preserve"> PAGEREF _Toc67597026 \h </w:instrText>
            </w:r>
            <w:r w:rsidR="009B6FFF" w:rsidRPr="00B2129B">
              <w:rPr>
                <w:webHidden/>
              </w:rPr>
            </w:r>
            <w:r w:rsidR="009B6FFF" w:rsidRPr="00B2129B">
              <w:rPr>
                <w:webHidden/>
              </w:rPr>
              <w:fldChar w:fldCharType="separate"/>
            </w:r>
            <w:r w:rsidR="00977AEB">
              <w:rPr>
                <w:webHidden/>
              </w:rPr>
              <w:t>3</w:t>
            </w:r>
            <w:r w:rsidR="009B6FFF" w:rsidRPr="00B2129B">
              <w:rPr>
                <w:webHidden/>
              </w:rPr>
              <w:fldChar w:fldCharType="end"/>
            </w:r>
          </w:hyperlink>
        </w:p>
        <w:p w14:paraId="4A379D7A" w14:textId="004F8B9F" w:rsidR="009B6FFF" w:rsidRPr="00977AEB" w:rsidRDefault="005F1684" w:rsidP="00977AEB">
          <w:pPr>
            <w:pStyle w:val="TOC1"/>
            <w:rPr>
              <w:rFonts w:eastAsiaTheme="minorEastAsia"/>
              <w:b w:val="0"/>
              <w:bCs w:val="0"/>
              <w:lang w:eastAsia="en-GB"/>
            </w:rPr>
          </w:pPr>
          <w:hyperlink w:anchor="_Toc67597027" w:history="1">
            <w:r w:rsidR="009B6FFF" w:rsidRPr="00977AEB">
              <w:rPr>
                <w:rStyle w:val="Hyperlink"/>
                <w:b w:val="0"/>
                <w:bCs w:val="0"/>
              </w:rPr>
              <w:t>1.1.</w:t>
            </w:r>
            <w:r w:rsidR="009B6FFF" w:rsidRPr="00977AEB">
              <w:rPr>
                <w:rFonts w:eastAsiaTheme="minorEastAsia"/>
                <w:b w:val="0"/>
                <w:bCs w:val="0"/>
                <w:lang w:eastAsia="en-GB"/>
              </w:rPr>
              <w:tab/>
            </w:r>
            <w:r w:rsidR="009B6FFF" w:rsidRPr="00977AEB">
              <w:rPr>
                <w:rStyle w:val="Hyperlink"/>
                <w:b w:val="0"/>
                <w:bCs w:val="0"/>
              </w:rPr>
              <w:t>Health and Safety Responsibilities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_Toc67597027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3</w:t>
            </w:r>
            <w:r w:rsidR="009B6FFF" w:rsidRPr="00977AEB">
              <w:rPr>
                <w:b w:val="0"/>
                <w:bCs w:val="0"/>
                <w:webHidden/>
              </w:rPr>
              <w:fldChar w:fldCharType="end"/>
            </w:r>
          </w:hyperlink>
        </w:p>
        <w:p w14:paraId="52A134D3" w14:textId="7F65CA1A" w:rsidR="009B6FFF" w:rsidRPr="00977AEB" w:rsidRDefault="005F1684" w:rsidP="00977AEB">
          <w:pPr>
            <w:pStyle w:val="TOC1"/>
            <w:rPr>
              <w:rFonts w:eastAsiaTheme="minorEastAsia"/>
              <w:b w:val="0"/>
              <w:bCs w:val="0"/>
              <w:lang w:eastAsia="en-GB"/>
            </w:rPr>
          </w:pPr>
          <w:hyperlink w:anchor="_Toc67597028" w:history="1">
            <w:r w:rsidR="009B6FFF" w:rsidRPr="00977AEB">
              <w:rPr>
                <w:rStyle w:val="Hyperlink"/>
                <w:b w:val="0"/>
                <w:bCs w:val="0"/>
              </w:rPr>
              <w:t>1.2.</w:t>
            </w:r>
            <w:r w:rsidR="009B6FFF" w:rsidRPr="00977AEB">
              <w:rPr>
                <w:rFonts w:eastAsiaTheme="minorEastAsia"/>
                <w:b w:val="0"/>
                <w:bCs w:val="0"/>
                <w:lang w:eastAsia="en-GB"/>
              </w:rPr>
              <w:tab/>
            </w:r>
            <w:r w:rsidR="009B6FFF" w:rsidRPr="00977AEB">
              <w:rPr>
                <w:rStyle w:val="Hyperlink"/>
                <w:b w:val="0"/>
                <w:bCs w:val="0"/>
              </w:rPr>
              <w:t>Premises Health and Safety</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_Toc67597028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3</w:t>
            </w:r>
            <w:r w:rsidR="009B6FFF" w:rsidRPr="00977AEB">
              <w:rPr>
                <w:b w:val="0"/>
                <w:bCs w:val="0"/>
                <w:webHidden/>
              </w:rPr>
              <w:fldChar w:fldCharType="end"/>
            </w:r>
          </w:hyperlink>
        </w:p>
        <w:p w14:paraId="0D7464E3" w14:textId="7A2E8130" w:rsidR="009B6FFF" w:rsidRPr="00977AEB" w:rsidRDefault="005F1684" w:rsidP="00977AEB">
          <w:pPr>
            <w:pStyle w:val="TOC1"/>
            <w:rPr>
              <w:rFonts w:eastAsiaTheme="minorEastAsia"/>
              <w:b w:val="0"/>
              <w:bCs w:val="0"/>
              <w:lang w:eastAsia="en-GB"/>
            </w:rPr>
          </w:pPr>
          <w:hyperlink w:anchor="_Toc67597029" w:history="1">
            <w:r w:rsidR="009B6FFF" w:rsidRPr="00977AEB">
              <w:rPr>
                <w:rStyle w:val="Hyperlink"/>
                <w:b w:val="0"/>
                <w:bCs w:val="0"/>
              </w:rPr>
              <w:t>1.3.</w:t>
            </w:r>
            <w:r w:rsidR="009B6FFF" w:rsidRPr="00977AEB">
              <w:rPr>
                <w:rFonts w:eastAsiaTheme="minorEastAsia"/>
                <w:b w:val="0"/>
                <w:bCs w:val="0"/>
                <w:lang w:eastAsia="en-GB"/>
              </w:rPr>
              <w:tab/>
            </w:r>
            <w:r w:rsidR="009B6FFF" w:rsidRPr="00977AEB">
              <w:rPr>
                <w:rStyle w:val="Hyperlink"/>
                <w:b w:val="0"/>
                <w:bCs w:val="0"/>
              </w:rPr>
              <w:t>Managing Asbestos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_Toc67597029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4</w:t>
            </w:r>
            <w:r w:rsidR="009B6FFF" w:rsidRPr="00977AEB">
              <w:rPr>
                <w:b w:val="0"/>
                <w:bCs w:val="0"/>
                <w:webHidden/>
              </w:rPr>
              <w:fldChar w:fldCharType="end"/>
            </w:r>
          </w:hyperlink>
        </w:p>
        <w:p w14:paraId="55E08200" w14:textId="37700F0F" w:rsidR="009B6FFF" w:rsidRPr="00977AEB" w:rsidRDefault="005F1684" w:rsidP="00977AEB">
          <w:pPr>
            <w:pStyle w:val="TOC1"/>
            <w:rPr>
              <w:rFonts w:eastAsiaTheme="minorEastAsia"/>
              <w:b w:val="0"/>
              <w:bCs w:val="0"/>
              <w:lang w:eastAsia="en-GB"/>
            </w:rPr>
          </w:pPr>
          <w:hyperlink w:anchor="_Toc67597035" w:history="1">
            <w:r w:rsidR="009B6FFF" w:rsidRPr="00977AEB">
              <w:rPr>
                <w:rStyle w:val="Hyperlink"/>
                <w:b w:val="0"/>
                <w:bCs w:val="0"/>
              </w:rPr>
              <w:t>1.4.</w:t>
            </w:r>
            <w:r w:rsidR="009B6FFF" w:rsidRPr="00977AEB">
              <w:rPr>
                <w:rFonts w:eastAsiaTheme="minorEastAsia"/>
                <w:b w:val="0"/>
                <w:bCs w:val="0"/>
                <w:lang w:eastAsia="en-GB"/>
              </w:rPr>
              <w:tab/>
            </w:r>
            <w:r w:rsidR="009B6FFF" w:rsidRPr="00977AEB">
              <w:rPr>
                <w:rStyle w:val="Hyperlink"/>
                <w:b w:val="0"/>
                <w:bCs w:val="0"/>
              </w:rPr>
              <w:t>Managing Legionella</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_Toc67597035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7</w:t>
            </w:r>
            <w:r w:rsidR="009B6FFF" w:rsidRPr="00977AEB">
              <w:rPr>
                <w:b w:val="0"/>
                <w:bCs w:val="0"/>
                <w:webHidden/>
              </w:rPr>
              <w:fldChar w:fldCharType="end"/>
            </w:r>
          </w:hyperlink>
        </w:p>
        <w:p w14:paraId="01429CCF" w14:textId="5777B218" w:rsidR="009B6FFF" w:rsidRPr="00977AEB" w:rsidRDefault="005F1684" w:rsidP="00977AEB">
          <w:pPr>
            <w:pStyle w:val="TOC1"/>
            <w:rPr>
              <w:rFonts w:eastAsiaTheme="minorEastAsia"/>
              <w:b w:val="0"/>
              <w:bCs w:val="0"/>
              <w:lang w:eastAsia="en-GB"/>
            </w:rPr>
          </w:pPr>
          <w:hyperlink w:anchor="_Toc67597037" w:history="1">
            <w:r w:rsidR="009B6FFF" w:rsidRPr="00977AEB">
              <w:rPr>
                <w:rStyle w:val="Hyperlink"/>
                <w:b w:val="0"/>
                <w:bCs w:val="0"/>
              </w:rPr>
              <w:t>1.5.</w:t>
            </w:r>
            <w:r w:rsidR="009B6FFF" w:rsidRPr="00977AEB">
              <w:rPr>
                <w:rFonts w:eastAsiaTheme="minorEastAsia"/>
                <w:b w:val="0"/>
                <w:bCs w:val="0"/>
                <w:lang w:eastAsia="en-GB"/>
              </w:rPr>
              <w:tab/>
            </w:r>
            <w:r w:rsidR="009B6FFF" w:rsidRPr="00977AEB">
              <w:rPr>
                <w:rStyle w:val="Hyperlink"/>
                <w:b w:val="0"/>
                <w:bCs w:val="0"/>
              </w:rPr>
              <w:t>Fire Risk Assessment</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_Toc67597037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8</w:t>
            </w:r>
            <w:r w:rsidR="009B6FFF" w:rsidRPr="00977AEB">
              <w:rPr>
                <w:b w:val="0"/>
                <w:bCs w:val="0"/>
                <w:webHidden/>
              </w:rPr>
              <w:fldChar w:fldCharType="end"/>
            </w:r>
          </w:hyperlink>
        </w:p>
        <w:p w14:paraId="05B173F2" w14:textId="4C66D0BD" w:rsidR="009B6FFF" w:rsidRPr="00977AEB" w:rsidRDefault="005F1684" w:rsidP="00977AEB">
          <w:pPr>
            <w:pStyle w:val="TOC1"/>
            <w:rPr>
              <w:rFonts w:eastAsiaTheme="minorEastAsia"/>
              <w:b w:val="0"/>
              <w:bCs w:val="0"/>
              <w:lang w:eastAsia="en-GB"/>
            </w:rPr>
          </w:pPr>
          <w:hyperlink w:anchor="_Toc67597039" w:history="1">
            <w:r w:rsidR="009B6FFF" w:rsidRPr="00977AEB">
              <w:rPr>
                <w:rStyle w:val="Hyperlink"/>
                <w:b w:val="0"/>
                <w:bCs w:val="0"/>
              </w:rPr>
              <w:t>1.6.</w:t>
            </w:r>
            <w:r w:rsidR="009B6FFF" w:rsidRPr="00977AEB">
              <w:rPr>
                <w:rFonts w:eastAsiaTheme="minorEastAsia"/>
                <w:b w:val="0"/>
                <w:bCs w:val="0"/>
                <w:lang w:eastAsia="en-GB"/>
              </w:rPr>
              <w:tab/>
            </w:r>
            <w:r w:rsidR="009B6FFF" w:rsidRPr="00977AEB">
              <w:rPr>
                <w:rStyle w:val="Hyperlink"/>
                <w:b w:val="0"/>
                <w:bCs w:val="0"/>
              </w:rPr>
              <w:t>Premises Security</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_Toc67597039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9</w:t>
            </w:r>
            <w:r w:rsidR="009B6FFF" w:rsidRPr="00977AEB">
              <w:rPr>
                <w:b w:val="0"/>
                <w:bCs w:val="0"/>
                <w:webHidden/>
              </w:rPr>
              <w:fldChar w:fldCharType="end"/>
            </w:r>
          </w:hyperlink>
        </w:p>
        <w:p w14:paraId="2366F6EF" w14:textId="04ADB73A" w:rsidR="009B6FFF" w:rsidRPr="00977AEB" w:rsidRDefault="005F1684" w:rsidP="00977AEB">
          <w:pPr>
            <w:pStyle w:val="TOC1"/>
            <w:rPr>
              <w:rFonts w:eastAsiaTheme="minorEastAsia"/>
              <w:b w:val="0"/>
              <w:bCs w:val="0"/>
              <w:lang w:eastAsia="en-GB"/>
            </w:rPr>
          </w:pPr>
          <w:hyperlink w:anchor="_Toc67597042" w:history="1">
            <w:r w:rsidR="009B6FFF" w:rsidRPr="00977AEB">
              <w:rPr>
                <w:rStyle w:val="Hyperlink"/>
                <w:b w:val="0"/>
                <w:bCs w:val="0"/>
              </w:rPr>
              <w:t>1.7.</w:t>
            </w:r>
            <w:r w:rsidR="009B6FFF" w:rsidRPr="00977AEB">
              <w:rPr>
                <w:rFonts w:eastAsiaTheme="minorEastAsia"/>
                <w:b w:val="0"/>
                <w:bCs w:val="0"/>
                <w:lang w:eastAsia="en-GB"/>
              </w:rPr>
              <w:tab/>
            </w:r>
            <w:r w:rsidR="009B6FFF" w:rsidRPr="00977AEB">
              <w:rPr>
                <w:rStyle w:val="Hyperlink"/>
                <w:b w:val="0"/>
                <w:bCs w:val="0"/>
              </w:rPr>
              <w:t>Insurance</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_Toc67597042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10</w:t>
            </w:r>
            <w:r w:rsidR="009B6FFF" w:rsidRPr="00977AEB">
              <w:rPr>
                <w:b w:val="0"/>
                <w:bCs w:val="0"/>
                <w:webHidden/>
              </w:rPr>
              <w:fldChar w:fldCharType="end"/>
            </w:r>
          </w:hyperlink>
        </w:p>
        <w:p w14:paraId="74C5E6F0" w14:textId="7F81D9F8" w:rsidR="009B6FFF" w:rsidRPr="00977AEB" w:rsidRDefault="005F1684" w:rsidP="00977AEB">
          <w:pPr>
            <w:pStyle w:val="TOC1"/>
            <w:rPr>
              <w:rFonts w:eastAsiaTheme="minorEastAsia"/>
              <w:lang w:eastAsia="en-GB"/>
            </w:rPr>
          </w:pPr>
          <w:hyperlink w:anchor="_Toc67597045" w:history="1">
            <w:r w:rsidR="009B6FFF" w:rsidRPr="00977AEB">
              <w:rPr>
                <w:rStyle w:val="Hyperlink"/>
                <w:b w:val="0"/>
                <w:bCs w:val="0"/>
              </w:rPr>
              <w:t>2.</w:t>
            </w:r>
            <w:r w:rsidR="009B6FFF" w:rsidRPr="00977AEB">
              <w:rPr>
                <w:rFonts w:eastAsiaTheme="minorEastAsia"/>
                <w:lang w:eastAsia="en-GB"/>
              </w:rPr>
              <w:tab/>
            </w:r>
            <w:r w:rsidR="009B6FFF" w:rsidRPr="00977AEB">
              <w:rPr>
                <w:rStyle w:val="Hyperlink"/>
              </w:rPr>
              <w:t>Before You Start - General Advice</w:t>
            </w:r>
            <w:r w:rsidR="009B6FFF" w:rsidRPr="00977AEB">
              <w:rPr>
                <w:webHidden/>
              </w:rPr>
              <w:tab/>
            </w:r>
            <w:r w:rsidR="009B6FFF" w:rsidRPr="00977AEB">
              <w:rPr>
                <w:webHidden/>
              </w:rPr>
              <w:fldChar w:fldCharType="begin"/>
            </w:r>
            <w:r w:rsidR="009B6FFF" w:rsidRPr="00977AEB">
              <w:rPr>
                <w:webHidden/>
              </w:rPr>
              <w:instrText xml:space="preserve"> PAGEREF _Toc67597045 \h </w:instrText>
            </w:r>
            <w:r w:rsidR="009B6FFF" w:rsidRPr="00977AEB">
              <w:rPr>
                <w:webHidden/>
              </w:rPr>
            </w:r>
            <w:r w:rsidR="009B6FFF" w:rsidRPr="00977AEB">
              <w:rPr>
                <w:webHidden/>
              </w:rPr>
              <w:fldChar w:fldCharType="separate"/>
            </w:r>
            <w:r w:rsidR="00977AEB" w:rsidRPr="00977AEB">
              <w:rPr>
                <w:webHidden/>
              </w:rPr>
              <w:t>10</w:t>
            </w:r>
            <w:r w:rsidR="009B6FFF" w:rsidRPr="00977AEB">
              <w:rPr>
                <w:webHidden/>
              </w:rPr>
              <w:fldChar w:fldCharType="end"/>
            </w:r>
          </w:hyperlink>
        </w:p>
        <w:p w14:paraId="67398563" w14:textId="4EEF333C" w:rsidR="009B6FFF" w:rsidRPr="00977AEB" w:rsidRDefault="005F1684" w:rsidP="00977AEB">
          <w:pPr>
            <w:pStyle w:val="TOC1"/>
            <w:rPr>
              <w:rFonts w:eastAsiaTheme="minorEastAsia"/>
              <w:b w:val="0"/>
              <w:bCs w:val="0"/>
              <w:lang w:eastAsia="en-GB"/>
            </w:rPr>
          </w:pPr>
          <w:hyperlink w:anchor="_Toc67597046" w:history="1">
            <w:r w:rsidR="009B6FFF" w:rsidRPr="00977AEB">
              <w:rPr>
                <w:rStyle w:val="Hyperlink"/>
                <w:b w:val="0"/>
                <w:bCs w:val="0"/>
              </w:rPr>
              <w:t>2.1.</w:t>
            </w:r>
            <w:r w:rsidR="009B6FFF" w:rsidRPr="00977AEB">
              <w:rPr>
                <w:rFonts w:eastAsiaTheme="minorEastAsia"/>
                <w:b w:val="0"/>
                <w:bCs w:val="0"/>
                <w:lang w:eastAsia="en-GB"/>
              </w:rPr>
              <w:tab/>
            </w:r>
            <w:r w:rsidR="009B6FFF" w:rsidRPr="00977AEB">
              <w:rPr>
                <w:rStyle w:val="Hyperlink"/>
                <w:b w:val="0"/>
                <w:bCs w:val="0"/>
              </w:rPr>
              <w:t>Professional Property Consultancy</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_Toc67597046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10</w:t>
            </w:r>
            <w:r w:rsidR="009B6FFF" w:rsidRPr="00977AEB">
              <w:rPr>
                <w:b w:val="0"/>
                <w:bCs w:val="0"/>
                <w:webHidden/>
              </w:rPr>
              <w:fldChar w:fldCharType="end"/>
            </w:r>
          </w:hyperlink>
        </w:p>
        <w:p w14:paraId="5A356071" w14:textId="0042A3E4" w:rsidR="009B6FFF" w:rsidRPr="00977AEB" w:rsidRDefault="005F1684" w:rsidP="00977AEB">
          <w:pPr>
            <w:pStyle w:val="TOC1"/>
            <w:rPr>
              <w:rFonts w:eastAsiaTheme="minorEastAsia"/>
              <w:b w:val="0"/>
              <w:bCs w:val="0"/>
              <w:lang w:eastAsia="en-GB"/>
            </w:rPr>
          </w:pPr>
          <w:hyperlink w:anchor="_Toc67597049" w:history="1">
            <w:r w:rsidR="009B6FFF" w:rsidRPr="00977AEB">
              <w:rPr>
                <w:rStyle w:val="Hyperlink"/>
                <w:b w:val="0"/>
                <w:bCs w:val="0"/>
              </w:rPr>
              <w:t>2.2.</w:t>
            </w:r>
            <w:r w:rsidR="009B6FFF" w:rsidRPr="00977AEB">
              <w:rPr>
                <w:rFonts w:eastAsiaTheme="minorEastAsia"/>
                <w:b w:val="0"/>
                <w:bCs w:val="0"/>
                <w:lang w:eastAsia="en-GB"/>
              </w:rPr>
              <w:tab/>
            </w:r>
            <w:r w:rsidR="009B6FFF" w:rsidRPr="00977AEB">
              <w:rPr>
                <w:rStyle w:val="Hyperlink"/>
                <w:b w:val="0"/>
                <w:bCs w:val="0"/>
              </w:rPr>
              <w:t>Lettings, Licenses and Leases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_Toc67597049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12</w:t>
            </w:r>
            <w:r w:rsidR="009B6FFF" w:rsidRPr="00977AEB">
              <w:rPr>
                <w:b w:val="0"/>
                <w:bCs w:val="0"/>
                <w:webHidden/>
              </w:rPr>
              <w:fldChar w:fldCharType="end"/>
            </w:r>
          </w:hyperlink>
        </w:p>
        <w:p w14:paraId="42E6BAC3" w14:textId="13B70898" w:rsidR="009B6FFF" w:rsidRPr="00B2129B" w:rsidRDefault="005F1684" w:rsidP="00977AEB">
          <w:pPr>
            <w:pStyle w:val="TOC1"/>
            <w:rPr>
              <w:rFonts w:eastAsiaTheme="minorEastAsia"/>
              <w:lang w:eastAsia="en-GB"/>
            </w:rPr>
          </w:pPr>
          <w:hyperlink w:anchor="_Toc67597053" w:history="1">
            <w:r w:rsidR="009B6FFF" w:rsidRPr="00B2129B">
              <w:rPr>
                <w:rStyle w:val="Hyperlink"/>
              </w:rPr>
              <w:t>3.</w:t>
            </w:r>
            <w:r w:rsidR="009B6FFF" w:rsidRPr="00B2129B">
              <w:rPr>
                <w:rFonts w:eastAsiaTheme="minorEastAsia"/>
                <w:lang w:eastAsia="en-GB"/>
              </w:rPr>
              <w:tab/>
            </w:r>
            <w:r w:rsidR="009B6FFF" w:rsidRPr="00B2129B">
              <w:rPr>
                <w:rStyle w:val="Hyperlink"/>
              </w:rPr>
              <w:t>Regulation and Standards</w:t>
            </w:r>
            <w:r w:rsidR="009B6FFF" w:rsidRPr="00B2129B">
              <w:rPr>
                <w:webHidden/>
              </w:rPr>
              <w:tab/>
            </w:r>
            <w:r w:rsidR="009B6FFF" w:rsidRPr="00B2129B">
              <w:rPr>
                <w:webHidden/>
              </w:rPr>
              <w:fldChar w:fldCharType="begin"/>
            </w:r>
            <w:r w:rsidR="009B6FFF" w:rsidRPr="00B2129B">
              <w:rPr>
                <w:webHidden/>
              </w:rPr>
              <w:instrText xml:space="preserve"> PAGEREF _Toc67597053 \h </w:instrText>
            </w:r>
            <w:r w:rsidR="009B6FFF" w:rsidRPr="00B2129B">
              <w:rPr>
                <w:webHidden/>
              </w:rPr>
            </w:r>
            <w:r w:rsidR="009B6FFF" w:rsidRPr="00B2129B">
              <w:rPr>
                <w:webHidden/>
              </w:rPr>
              <w:fldChar w:fldCharType="separate"/>
            </w:r>
            <w:r w:rsidR="00977AEB">
              <w:rPr>
                <w:webHidden/>
              </w:rPr>
              <w:t>14</w:t>
            </w:r>
            <w:r w:rsidR="009B6FFF" w:rsidRPr="00B2129B">
              <w:rPr>
                <w:webHidden/>
              </w:rPr>
              <w:fldChar w:fldCharType="end"/>
            </w:r>
          </w:hyperlink>
        </w:p>
        <w:p w14:paraId="2897B53D" w14:textId="3441108B" w:rsidR="009B6FFF" w:rsidRPr="00977AEB" w:rsidRDefault="005F1684" w:rsidP="00977AEB">
          <w:pPr>
            <w:pStyle w:val="TOC1"/>
            <w:rPr>
              <w:rFonts w:eastAsiaTheme="minorEastAsia"/>
              <w:b w:val="0"/>
              <w:bCs w:val="0"/>
              <w:lang w:eastAsia="en-GB"/>
            </w:rPr>
          </w:pPr>
          <w:hyperlink w:anchor="_Toc67597054" w:history="1">
            <w:r w:rsidR="009B6FFF" w:rsidRPr="00977AEB">
              <w:rPr>
                <w:rStyle w:val="Hyperlink"/>
                <w:b w:val="0"/>
                <w:bCs w:val="0"/>
              </w:rPr>
              <w:t>3.1.</w:t>
            </w:r>
            <w:r w:rsidR="009B6FFF" w:rsidRPr="00977AEB">
              <w:rPr>
                <w:rFonts w:eastAsiaTheme="minorEastAsia"/>
                <w:b w:val="0"/>
                <w:bCs w:val="0"/>
                <w:lang w:eastAsia="en-GB"/>
              </w:rPr>
              <w:tab/>
            </w:r>
            <w:r w:rsidR="009B6FFF" w:rsidRPr="00977AEB">
              <w:rPr>
                <w:rStyle w:val="Hyperlink"/>
                <w:b w:val="0"/>
                <w:bCs w:val="0"/>
              </w:rPr>
              <w:t>Regulations and Standards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_Toc67597054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14</w:t>
            </w:r>
            <w:r w:rsidR="009B6FFF" w:rsidRPr="00977AEB">
              <w:rPr>
                <w:b w:val="0"/>
                <w:bCs w:val="0"/>
                <w:webHidden/>
              </w:rPr>
              <w:fldChar w:fldCharType="end"/>
            </w:r>
          </w:hyperlink>
        </w:p>
        <w:p w14:paraId="5F10BC4D" w14:textId="5B3A62DE" w:rsidR="009B6FFF" w:rsidRPr="00977AEB" w:rsidRDefault="005F1684" w:rsidP="00977AEB">
          <w:pPr>
            <w:pStyle w:val="TOC1"/>
            <w:rPr>
              <w:rFonts w:eastAsiaTheme="minorEastAsia"/>
              <w:b w:val="0"/>
              <w:bCs w:val="0"/>
              <w:lang w:eastAsia="en-GB"/>
            </w:rPr>
          </w:pPr>
          <w:hyperlink w:anchor="_Toc67597055" w:history="1">
            <w:r w:rsidR="009B6FFF" w:rsidRPr="00977AEB">
              <w:rPr>
                <w:rStyle w:val="Hyperlink"/>
                <w:b w:val="0"/>
                <w:bCs w:val="0"/>
              </w:rPr>
              <w:t>3.2.</w:t>
            </w:r>
            <w:r w:rsidR="009B6FFF" w:rsidRPr="00977AEB">
              <w:rPr>
                <w:rFonts w:eastAsiaTheme="minorEastAsia"/>
                <w:b w:val="0"/>
                <w:bCs w:val="0"/>
                <w:lang w:eastAsia="en-GB"/>
              </w:rPr>
              <w:tab/>
            </w:r>
            <w:r w:rsidR="009B6FFF" w:rsidRPr="00977AEB">
              <w:rPr>
                <w:rStyle w:val="Hyperlink"/>
                <w:b w:val="0"/>
                <w:bCs w:val="0"/>
              </w:rPr>
              <w:t>Building Regulations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_Toc67597055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14</w:t>
            </w:r>
            <w:r w:rsidR="009B6FFF" w:rsidRPr="00977AEB">
              <w:rPr>
                <w:b w:val="0"/>
                <w:bCs w:val="0"/>
                <w:webHidden/>
              </w:rPr>
              <w:fldChar w:fldCharType="end"/>
            </w:r>
          </w:hyperlink>
        </w:p>
        <w:p w14:paraId="3CFDAF4D" w14:textId="54BC7368" w:rsidR="009B6FFF" w:rsidRPr="00977AEB" w:rsidRDefault="005F1684" w:rsidP="00977AEB">
          <w:pPr>
            <w:pStyle w:val="TOC1"/>
            <w:rPr>
              <w:rFonts w:eastAsiaTheme="minorEastAsia"/>
              <w:b w:val="0"/>
              <w:bCs w:val="0"/>
              <w:lang w:eastAsia="en-GB"/>
            </w:rPr>
          </w:pPr>
          <w:hyperlink w:anchor="_Toc67597058" w:history="1">
            <w:r w:rsidR="009B6FFF" w:rsidRPr="00977AEB">
              <w:rPr>
                <w:rStyle w:val="Hyperlink"/>
                <w:b w:val="0"/>
                <w:bCs w:val="0"/>
              </w:rPr>
              <w:t>3.3.</w:t>
            </w:r>
            <w:r w:rsidR="009B6FFF" w:rsidRPr="00977AEB">
              <w:rPr>
                <w:rFonts w:eastAsiaTheme="minorEastAsia"/>
                <w:b w:val="0"/>
                <w:bCs w:val="0"/>
                <w:lang w:eastAsia="en-GB"/>
              </w:rPr>
              <w:tab/>
            </w:r>
            <w:r w:rsidR="009B6FFF" w:rsidRPr="00977AEB">
              <w:rPr>
                <w:rStyle w:val="Hyperlink"/>
                <w:b w:val="0"/>
                <w:bCs w:val="0"/>
              </w:rPr>
              <w:t>Building Bulletins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_Toc67597058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15</w:t>
            </w:r>
            <w:r w:rsidR="009B6FFF" w:rsidRPr="00977AEB">
              <w:rPr>
                <w:b w:val="0"/>
                <w:bCs w:val="0"/>
                <w:webHidden/>
              </w:rPr>
              <w:fldChar w:fldCharType="end"/>
            </w:r>
          </w:hyperlink>
        </w:p>
        <w:p w14:paraId="6B3AF469" w14:textId="00B62E8F" w:rsidR="009B6FFF" w:rsidRPr="00977AEB" w:rsidRDefault="005F1684" w:rsidP="00977AEB">
          <w:pPr>
            <w:pStyle w:val="TOC1"/>
            <w:rPr>
              <w:rFonts w:eastAsiaTheme="minorEastAsia"/>
              <w:b w:val="0"/>
              <w:bCs w:val="0"/>
              <w:lang w:eastAsia="en-GB"/>
            </w:rPr>
          </w:pPr>
          <w:hyperlink w:anchor="_Toc67597059" w:history="1">
            <w:r w:rsidR="009B6FFF" w:rsidRPr="00977AEB">
              <w:rPr>
                <w:rStyle w:val="Hyperlink"/>
                <w:b w:val="0"/>
                <w:bCs w:val="0"/>
              </w:rPr>
              <w:t>3.4.</w:t>
            </w:r>
            <w:r w:rsidR="009B6FFF" w:rsidRPr="00977AEB">
              <w:rPr>
                <w:rFonts w:eastAsiaTheme="minorEastAsia"/>
                <w:b w:val="0"/>
                <w:bCs w:val="0"/>
                <w:lang w:eastAsia="en-GB"/>
              </w:rPr>
              <w:tab/>
            </w:r>
            <w:r w:rsidR="009B6FFF" w:rsidRPr="00977AEB">
              <w:rPr>
                <w:rStyle w:val="Hyperlink"/>
                <w:b w:val="0"/>
                <w:bCs w:val="0"/>
              </w:rPr>
              <w:t>The Construction (Design and Management) Reg 2015</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_Toc67597059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15</w:t>
            </w:r>
            <w:r w:rsidR="009B6FFF" w:rsidRPr="00977AEB">
              <w:rPr>
                <w:b w:val="0"/>
                <w:bCs w:val="0"/>
                <w:webHidden/>
              </w:rPr>
              <w:fldChar w:fldCharType="end"/>
            </w:r>
          </w:hyperlink>
        </w:p>
        <w:p w14:paraId="2F3766A3" w14:textId="6BFA8C03" w:rsidR="009B6FFF" w:rsidRPr="00977AEB" w:rsidRDefault="005F1684" w:rsidP="00977AEB">
          <w:pPr>
            <w:pStyle w:val="TOC1"/>
            <w:rPr>
              <w:rFonts w:eastAsiaTheme="minorEastAsia"/>
              <w:b w:val="0"/>
              <w:bCs w:val="0"/>
              <w:lang w:eastAsia="en-GB"/>
            </w:rPr>
          </w:pPr>
          <w:hyperlink w:anchor="_Toc67597063" w:history="1">
            <w:r w:rsidR="009B6FFF" w:rsidRPr="00977AEB">
              <w:rPr>
                <w:rStyle w:val="Hyperlink"/>
                <w:b w:val="0"/>
                <w:bCs w:val="0"/>
              </w:rPr>
              <w:t>3.5.</w:t>
            </w:r>
            <w:r w:rsidR="009B6FFF" w:rsidRPr="00977AEB">
              <w:rPr>
                <w:rFonts w:eastAsiaTheme="minorEastAsia"/>
                <w:b w:val="0"/>
                <w:bCs w:val="0"/>
                <w:lang w:eastAsia="en-GB"/>
              </w:rPr>
              <w:tab/>
            </w:r>
            <w:r w:rsidR="009B6FFF" w:rsidRPr="00977AEB">
              <w:rPr>
                <w:rStyle w:val="Hyperlink"/>
                <w:b w:val="0"/>
                <w:bCs w:val="0"/>
              </w:rPr>
              <w:t>Essex County Council Policies and Standards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_Toc67597063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16</w:t>
            </w:r>
            <w:r w:rsidR="009B6FFF" w:rsidRPr="00977AEB">
              <w:rPr>
                <w:b w:val="0"/>
                <w:bCs w:val="0"/>
                <w:webHidden/>
              </w:rPr>
              <w:fldChar w:fldCharType="end"/>
            </w:r>
          </w:hyperlink>
        </w:p>
        <w:p w14:paraId="45602539" w14:textId="2CF25CC2" w:rsidR="009B6FFF" w:rsidRPr="00977AEB" w:rsidRDefault="005F1684" w:rsidP="00977AEB">
          <w:pPr>
            <w:pStyle w:val="TOC1"/>
            <w:rPr>
              <w:rFonts w:eastAsiaTheme="minorEastAsia"/>
              <w:b w:val="0"/>
              <w:bCs w:val="0"/>
              <w:lang w:eastAsia="en-GB"/>
            </w:rPr>
          </w:pPr>
          <w:hyperlink w:anchor="_Toc67597066" w:history="1">
            <w:r w:rsidR="009B6FFF" w:rsidRPr="00977AEB">
              <w:rPr>
                <w:rStyle w:val="Hyperlink"/>
                <w:b w:val="0"/>
                <w:bCs w:val="0"/>
              </w:rPr>
              <w:t>3.6.</w:t>
            </w:r>
            <w:r w:rsidR="009B6FFF" w:rsidRPr="00977AEB">
              <w:rPr>
                <w:rFonts w:eastAsiaTheme="minorEastAsia"/>
                <w:b w:val="0"/>
                <w:bCs w:val="0"/>
                <w:lang w:eastAsia="en-GB"/>
              </w:rPr>
              <w:tab/>
            </w:r>
            <w:r w:rsidR="009B6FFF" w:rsidRPr="00977AEB">
              <w:rPr>
                <w:rStyle w:val="Hyperlink"/>
                <w:b w:val="0"/>
                <w:bCs w:val="0"/>
              </w:rPr>
              <w:t>Planning Requirements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_Toc67597066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17</w:t>
            </w:r>
            <w:r w:rsidR="009B6FFF" w:rsidRPr="00977AEB">
              <w:rPr>
                <w:b w:val="0"/>
                <w:bCs w:val="0"/>
                <w:webHidden/>
              </w:rPr>
              <w:fldChar w:fldCharType="end"/>
            </w:r>
          </w:hyperlink>
        </w:p>
        <w:p w14:paraId="1480D2A0" w14:textId="547F600F" w:rsidR="009B6FFF" w:rsidRPr="00B2129B" w:rsidRDefault="005F1684" w:rsidP="00977AEB">
          <w:pPr>
            <w:pStyle w:val="TOC1"/>
            <w:rPr>
              <w:rFonts w:eastAsiaTheme="minorEastAsia"/>
              <w:lang w:eastAsia="en-GB"/>
            </w:rPr>
          </w:pPr>
          <w:hyperlink w:anchor="_Toc67597067" w:history="1">
            <w:r w:rsidR="009B6FFF" w:rsidRPr="00B2129B">
              <w:rPr>
                <w:rStyle w:val="Hyperlink"/>
              </w:rPr>
              <w:t>4.</w:t>
            </w:r>
            <w:r w:rsidR="009B6FFF" w:rsidRPr="00B2129B">
              <w:rPr>
                <w:rFonts w:eastAsiaTheme="minorEastAsia"/>
                <w:lang w:eastAsia="en-GB"/>
              </w:rPr>
              <w:tab/>
            </w:r>
            <w:r w:rsidR="009B6FFF" w:rsidRPr="00B2129B">
              <w:rPr>
                <w:rStyle w:val="Hyperlink"/>
              </w:rPr>
              <w:t>Roles and Responsibilities</w:t>
            </w:r>
            <w:r w:rsidR="009B6FFF" w:rsidRPr="00B2129B">
              <w:rPr>
                <w:webHidden/>
              </w:rPr>
              <w:tab/>
            </w:r>
            <w:r w:rsidR="009B6FFF" w:rsidRPr="00B2129B">
              <w:rPr>
                <w:webHidden/>
              </w:rPr>
              <w:fldChar w:fldCharType="begin"/>
            </w:r>
            <w:r w:rsidR="009B6FFF" w:rsidRPr="00B2129B">
              <w:rPr>
                <w:webHidden/>
              </w:rPr>
              <w:instrText xml:space="preserve"> PAGEREF _Toc67597067 \h </w:instrText>
            </w:r>
            <w:r w:rsidR="009B6FFF" w:rsidRPr="00B2129B">
              <w:rPr>
                <w:webHidden/>
              </w:rPr>
            </w:r>
            <w:r w:rsidR="009B6FFF" w:rsidRPr="00B2129B">
              <w:rPr>
                <w:webHidden/>
              </w:rPr>
              <w:fldChar w:fldCharType="separate"/>
            </w:r>
            <w:r w:rsidR="00977AEB">
              <w:rPr>
                <w:webHidden/>
              </w:rPr>
              <w:t>17</w:t>
            </w:r>
            <w:r w:rsidR="009B6FFF" w:rsidRPr="00B2129B">
              <w:rPr>
                <w:webHidden/>
              </w:rPr>
              <w:fldChar w:fldCharType="end"/>
            </w:r>
          </w:hyperlink>
        </w:p>
        <w:p w14:paraId="2D1D1294" w14:textId="0347C5E7" w:rsidR="009B6FFF" w:rsidRPr="00977AEB" w:rsidRDefault="005F1684" w:rsidP="00977AEB">
          <w:pPr>
            <w:pStyle w:val="TOC1"/>
            <w:rPr>
              <w:rFonts w:eastAsiaTheme="minorEastAsia"/>
              <w:b w:val="0"/>
              <w:bCs w:val="0"/>
              <w:lang w:eastAsia="en-GB"/>
            </w:rPr>
          </w:pPr>
          <w:hyperlink w:anchor="_Toc67597068" w:history="1">
            <w:r w:rsidR="009B6FFF" w:rsidRPr="00977AEB">
              <w:rPr>
                <w:rStyle w:val="Hyperlink"/>
                <w:b w:val="0"/>
                <w:bCs w:val="0"/>
              </w:rPr>
              <w:t>4.1.</w:t>
            </w:r>
            <w:r w:rsidR="009B6FFF" w:rsidRPr="00977AEB">
              <w:rPr>
                <w:rFonts w:eastAsiaTheme="minorEastAsia"/>
                <w:b w:val="0"/>
                <w:bCs w:val="0"/>
                <w:lang w:eastAsia="en-GB"/>
              </w:rPr>
              <w:tab/>
            </w:r>
            <w:r w:rsidR="009B6FFF" w:rsidRPr="00977AEB">
              <w:rPr>
                <w:rStyle w:val="Hyperlink"/>
                <w:b w:val="0"/>
                <w:bCs w:val="0"/>
              </w:rPr>
              <w:t>Role of the Local Authority (LA) Maintained Schools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_Toc67597068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17</w:t>
            </w:r>
            <w:r w:rsidR="009B6FFF" w:rsidRPr="00977AEB">
              <w:rPr>
                <w:b w:val="0"/>
                <w:bCs w:val="0"/>
                <w:webHidden/>
              </w:rPr>
              <w:fldChar w:fldCharType="end"/>
            </w:r>
          </w:hyperlink>
        </w:p>
        <w:p w14:paraId="4F5E720F" w14:textId="793C24CF" w:rsidR="009B6FFF" w:rsidRPr="00977AEB" w:rsidRDefault="005F1684" w:rsidP="00977AEB">
          <w:pPr>
            <w:pStyle w:val="TOC1"/>
            <w:rPr>
              <w:rFonts w:eastAsiaTheme="minorEastAsia"/>
              <w:b w:val="0"/>
              <w:bCs w:val="0"/>
              <w:lang w:eastAsia="en-GB"/>
            </w:rPr>
          </w:pPr>
          <w:hyperlink w:anchor="_Toc67597069" w:history="1">
            <w:r w:rsidR="009B6FFF" w:rsidRPr="00977AEB">
              <w:rPr>
                <w:rStyle w:val="Hyperlink"/>
                <w:b w:val="0"/>
                <w:bCs w:val="0"/>
              </w:rPr>
              <w:t>4.2.</w:t>
            </w:r>
            <w:r w:rsidR="009B6FFF" w:rsidRPr="00977AEB">
              <w:rPr>
                <w:rFonts w:eastAsiaTheme="minorEastAsia"/>
                <w:b w:val="0"/>
                <w:bCs w:val="0"/>
                <w:lang w:eastAsia="en-GB"/>
              </w:rPr>
              <w:tab/>
            </w:r>
            <w:r w:rsidR="009B6FFF" w:rsidRPr="00977AEB">
              <w:rPr>
                <w:rStyle w:val="Hyperlink"/>
                <w:b w:val="0"/>
                <w:bCs w:val="0"/>
              </w:rPr>
              <w:t>Role of Headteachers and Governors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_Toc67597069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18</w:t>
            </w:r>
            <w:r w:rsidR="009B6FFF" w:rsidRPr="00977AEB">
              <w:rPr>
                <w:b w:val="0"/>
                <w:bCs w:val="0"/>
                <w:webHidden/>
              </w:rPr>
              <w:fldChar w:fldCharType="end"/>
            </w:r>
          </w:hyperlink>
        </w:p>
        <w:p w14:paraId="754A8F6C" w14:textId="3A818893" w:rsidR="009B6FFF" w:rsidRPr="00977AEB" w:rsidRDefault="005F1684" w:rsidP="00977AEB">
          <w:pPr>
            <w:pStyle w:val="TOC1"/>
            <w:rPr>
              <w:rFonts w:eastAsiaTheme="minorEastAsia"/>
              <w:b w:val="0"/>
              <w:bCs w:val="0"/>
              <w:lang w:eastAsia="en-GB"/>
            </w:rPr>
          </w:pPr>
          <w:hyperlink w:anchor="_Toc67597070" w:history="1">
            <w:r w:rsidR="009B6FFF" w:rsidRPr="00977AEB">
              <w:rPr>
                <w:rStyle w:val="Hyperlink"/>
                <w:b w:val="0"/>
                <w:bCs w:val="0"/>
              </w:rPr>
              <w:t>4.3.</w:t>
            </w:r>
            <w:r w:rsidR="009B6FFF" w:rsidRPr="00977AEB">
              <w:rPr>
                <w:rFonts w:eastAsiaTheme="minorEastAsia"/>
                <w:b w:val="0"/>
                <w:bCs w:val="0"/>
                <w:lang w:eastAsia="en-GB"/>
              </w:rPr>
              <w:tab/>
            </w:r>
            <w:r w:rsidR="009B6FFF" w:rsidRPr="00977AEB">
              <w:rPr>
                <w:rStyle w:val="Hyperlink"/>
                <w:b w:val="0"/>
                <w:bCs w:val="0"/>
              </w:rPr>
              <w:t>School Building Records and Manuals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_Toc67597070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18</w:t>
            </w:r>
            <w:r w:rsidR="009B6FFF" w:rsidRPr="00977AEB">
              <w:rPr>
                <w:b w:val="0"/>
                <w:bCs w:val="0"/>
                <w:webHidden/>
              </w:rPr>
              <w:fldChar w:fldCharType="end"/>
            </w:r>
          </w:hyperlink>
        </w:p>
        <w:p w14:paraId="486D2A9B" w14:textId="2458856E" w:rsidR="009B6FFF" w:rsidRPr="00977AEB" w:rsidRDefault="005F1684" w:rsidP="00977AEB">
          <w:pPr>
            <w:pStyle w:val="TOC1"/>
            <w:rPr>
              <w:rFonts w:eastAsiaTheme="minorEastAsia"/>
              <w:b w:val="0"/>
              <w:bCs w:val="0"/>
              <w:lang w:eastAsia="en-GB"/>
            </w:rPr>
          </w:pPr>
          <w:hyperlink w:anchor="_Toc67597071" w:history="1">
            <w:r w:rsidR="009B6FFF" w:rsidRPr="00977AEB">
              <w:rPr>
                <w:rStyle w:val="Hyperlink"/>
                <w:b w:val="0"/>
                <w:bCs w:val="0"/>
              </w:rPr>
              <w:t>4.4.</w:t>
            </w:r>
            <w:r w:rsidR="009B6FFF" w:rsidRPr="00977AEB">
              <w:rPr>
                <w:rFonts w:eastAsiaTheme="minorEastAsia"/>
                <w:b w:val="0"/>
                <w:bCs w:val="0"/>
                <w:lang w:eastAsia="en-GB"/>
              </w:rPr>
              <w:tab/>
            </w:r>
            <w:r w:rsidR="009B6FFF" w:rsidRPr="00977AEB">
              <w:rPr>
                <w:rStyle w:val="Hyperlink"/>
                <w:b w:val="0"/>
                <w:bCs w:val="0"/>
              </w:rPr>
              <w:t>School Managed Projects - Avoiding Pitfalls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_Toc67597071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19</w:t>
            </w:r>
            <w:r w:rsidR="009B6FFF" w:rsidRPr="00977AEB">
              <w:rPr>
                <w:b w:val="0"/>
                <w:bCs w:val="0"/>
                <w:webHidden/>
              </w:rPr>
              <w:fldChar w:fldCharType="end"/>
            </w:r>
          </w:hyperlink>
        </w:p>
        <w:p w14:paraId="1F084644" w14:textId="4A28343A" w:rsidR="009B6FFF" w:rsidRPr="00B2129B" w:rsidRDefault="005F1684" w:rsidP="00977AEB">
          <w:pPr>
            <w:pStyle w:val="TOC1"/>
            <w:rPr>
              <w:rFonts w:eastAsiaTheme="minorEastAsia"/>
              <w:lang w:eastAsia="en-GB"/>
            </w:rPr>
          </w:pPr>
          <w:hyperlink w:anchor="_Toc67597072" w:history="1">
            <w:r w:rsidR="009B6FFF" w:rsidRPr="00B2129B">
              <w:rPr>
                <w:rStyle w:val="Hyperlink"/>
              </w:rPr>
              <w:t>5.</w:t>
            </w:r>
            <w:r w:rsidR="009B6FFF" w:rsidRPr="00B2129B">
              <w:rPr>
                <w:rFonts w:eastAsiaTheme="minorEastAsia"/>
                <w:lang w:eastAsia="en-GB"/>
              </w:rPr>
              <w:tab/>
            </w:r>
            <w:r w:rsidR="009B6FFF" w:rsidRPr="00B2129B">
              <w:rPr>
                <w:rStyle w:val="Hyperlink"/>
              </w:rPr>
              <w:t>Building Maintenance</w:t>
            </w:r>
            <w:r w:rsidR="009B6FFF" w:rsidRPr="00B2129B">
              <w:rPr>
                <w:webHidden/>
              </w:rPr>
              <w:tab/>
            </w:r>
            <w:r w:rsidR="009B6FFF" w:rsidRPr="00B2129B">
              <w:rPr>
                <w:webHidden/>
              </w:rPr>
              <w:fldChar w:fldCharType="begin"/>
            </w:r>
            <w:r w:rsidR="009B6FFF" w:rsidRPr="00B2129B">
              <w:rPr>
                <w:webHidden/>
              </w:rPr>
              <w:instrText xml:space="preserve"> PAGEREF _Toc67597072 \h </w:instrText>
            </w:r>
            <w:r w:rsidR="009B6FFF" w:rsidRPr="00B2129B">
              <w:rPr>
                <w:webHidden/>
              </w:rPr>
            </w:r>
            <w:r w:rsidR="009B6FFF" w:rsidRPr="00B2129B">
              <w:rPr>
                <w:webHidden/>
              </w:rPr>
              <w:fldChar w:fldCharType="separate"/>
            </w:r>
            <w:r w:rsidR="00977AEB">
              <w:rPr>
                <w:webHidden/>
              </w:rPr>
              <w:t>20</w:t>
            </w:r>
            <w:r w:rsidR="009B6FFF" w:rsidRPr="00B2129B">
              <w:rPr>
                <w:webHidden/>
              </w:rPr>
              <w:fldChar w:fldCharType="end"/>
            </w:r>
          </w:hyperlink>
        </w:p>
        <w:p w14:paraId="1B7C5CE5" w14:textId="3E3FB021" w:rsidR="009B6FFF" w:rsidRPr="00977AEB" w:rsidRDefault="005F1684" w:rsidP="00977AEB">
          <w:pPr>
            <w:pStyle w:val="TOC1"/>
            <w:rPr>
              <w:rFonts w:eastAsiaTheme="minorEastAsia"/>
              <w:b w:val="0"/>
              <w:bCs w:val="0"/>
              <w:lang w:eastAsia="en-GB"/>
            </w:rPr>
          </w:pPr>
          <w:hyperlink w:anchor="_Toc67597073" w:history="1">
            <w:r w:rsidR="009B6FFF" w:rsidRPr="00977AEB">
              <w:rPr>
                <w:rStyle w:val="Hyperlink"/>
                <w:b w:val="0"/>
                <w:bCs w:val="0"/>
              </w:rPr>
              <w:t>5.1.</w:t>
            </w:r>
            <w:r w:rsidR="009B6FFF" w:rsidRPr="00977AEB">
              <w:rPr>
                <w:rFonts w:eastAsiaTheme="minorEastAsia"/>
                <w:b w:val="0"/>
                <w:bCs w:val="0"/>
                <w:lang w:eastAsia="en-GB"/>
              </w:rPr>
              <w:tab/>
            </w:r>
            <w:r w:rsidR="009B6FFF" w:rsidRPr="00977AEB">
              <w:rPr>
                <w:rStyle w:val="Hyperlink"/>
                <w:b w:val="0"/>
                <w:bCs w:val="0"/>
              </w:rPr>
              <w:t>School Building Condition Reports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_Toc67597073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20</w:t>
            </w:r>
            <w:r w:rsidR="009B6FFF" w:rsidRPr="00977AEB">
              <w:rPr>
                <w:b w:val="0"/>
                <w:bCs w:val="0"/>
                <w:webHidden/>
              </w:rPr>
              <w:fldChar w:fldCharType="end"/>
            </w:r>
          </w:hyperlink>
        </w:p>
        <w:p w14:paraId="3B59937F" w14:textId="5D109BD5" w:rsidR="009B6FFF" w:rsidRPr="00977AEB" w:rsidRDefault="005F1684" w:rsidP="00977AEB">
          <w:pPr>
            <w:pStyle w:val="TOC1"/>
            <w:rPr>
              <w:rFonts w:eastAsiaTheme="minorEastAsia"/>
              <w:b w:val="0"/>
              <w:bCs w:val="0"/>
              <w:lang w:eastAsia="en-GB"/>
            </w:rPr>
          </w:pPr>
          <w:hyperlink w:anchor="_Toc67597076" w:history="1">
            <w:r w:rsidR="009B6FFF" w:rsidRPr="00977AEB">
              <w:rPr>
                <w:rStyle w:val="Hyperlink"/>
                <w:b w:val="0"/>
                <w:bCs w:val="0"/>
              </w:rPr>
              <w:t>5.2.</w:t>
            </w:r>
            <w:r w:rsidR="009B6FFF" w:rsidRPr="00977AEB">
              <w:rPr>
                <w:rFonts w:eastAsiaTheme="minorEastAsia"/>
                <w:b w:val="0"/>
                <w:bCs w:val="0"/>
                <w:lang w:eastAsia="en-GB"/>
              </w:rPr>
              <w:tab/>
            </w:r>
            <w:r w:rsidR="009B6FFF" w:rsidRPr="00977AEB">
              <w:rPr>
                <w:rStyle w:val="Hyperlink"/>
                <w:b w:val="0"/>
                <w:bCs w:val="0"/>
              </w:rPr>
              <w:t>Planned Preventative Maintenance by Schools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_Toc67597076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22</w:t>
            </w:r>
            <w:r w:rsidR="009B6FFF" w:rsidRPr="00977AEB">
              <w:rPr>
                <w:b w:val="0"/>
                <w:bCs w:val="0"/>
                <w:webHidden/>
              </w:rPr>
              <w:fldChar w:fldCharType="end"/>
            </w:r>
          </w:hyperlink>
        </w:p>
        <w:p w14:paraId="345B6C37" w14:textId="51F35762" w:rsidR="009B6FFF" w:rsidRPr="00B2129B" w:rsidRDefault="005F1684" w:rsidP="00977AEB">
          <w:pPr>
            <w:pStyle w:val="TOC1"/>
            <w:rPr>
              <w:rFonts w:eastAsiaTheme="minorEastAsia"/>
              <w:lang w:eastAsia="en-GB"/>
            </w:rPr>
          </w:pPr>
          <w:hyperlink w:anchor="_Toc67597086" w:history="1">
            <w:r w:rsidR="009B6FFF" w:rsidRPr="00B2129B">
              <w:rPr>
                <w:rStyle w:val="Hyperlink"/>
              </w:rPr>
              <w:t>6.</w:t>
            </w:r>
            <w:r w:rsidR="009B6FFF" w:rsidRPr="00B2129B">
              <w:rPr>
                <w:rFonts w:eastAsiaTheme="minorEastAsia"/>
                <w:lang w:eastAsia="en-GB"/>
              </w:rPr>
              <w:tab/>
            </w:r>
            <w:r w:rsidR="009B6FFF" w:rsidRPr="00B2129B">
              <w:rPr>
                <w:rStyle w:val="Hyperlink"/>
              </w:rPr>
              <w:t>Technical Advice</w:t>
            </w:r>
            <w:r w:rsidR="009B6FFF" w:rsidRPr="00B2129B">
              <w:rPr>
                <w:webHidden/>
              </w:rPr>
              <w:tab/>
            </w:r>
            <w:r w:rsidR="009B6FFF" w:rsidRPr="00B2129B">
              <w:rPr>
                <w:webHidden/>
              </w:rPr>
              <w:fldChar w:fldCharType="begin"/>
            </w:r>
            <w:r w:rsidR="009B6FFF" w:rsidRPr="00B2129B">
              <w:rPr>
                <w:webHidden/>
              </w:rPr>
              <w:instrText xml:space="preserve"> PAGEREF _Toc67597086 \h </w:instrText>
            </w:r>
            <w:r w:rsidR="009B6FFF" w:rsidRPr="00B2129B">
              <w:rPr>
                <w:webHidden/>
              </w:rPr>
            </w:r>
            <w:r w:rsidR="009B6FFF" w:rsidRPr="00B2129B">
              <w:rPr>
                <w:webHidden/>
              </w:rPr>
              <w:fldChar w:fldCharType="separate"/>
            </w:r>
            <w:r w:rsidR="00977AEB">
              <w:rPr>
                <w:webHidden/>
              </w:rPr>
              <w:t>25</w:t>
            </w:r>
            <w:r w:rsidR="009B6FFF" w:rsidRPr="00B2129B">
              <w:rPr>
                <w:webHidden/>
              </w:rPr>
              <w:fldChar w:fldCharType="end"/>
            </w:r>
          </w:hyperlink>
        </w:p>
        <w:p w14:paraId="3253473C" w14:textId="507EC64B" w:rsidR="009B6FFF" w:rsidRPr="00977AEB" w:rsidRDefault="005F1684" w:rsidP="00977AEB">
          <w:pPr>
            <w:pStyle w:val="TOC1"/>
            <w:rPr>
              <w:rFonts w:eastAsiaTheme="minorEastAsia"/>
              <w:b w:val="0"/>
              <w:bCs w:val="0"/>
              <w:lang w:eastAsia="en-GB"/>
            </w:rPr>
          </w:pPr>
          <w:hyperlink w:anchor="_Toc67597087" w:history="1">
            <w:r w:rsidR="009B6FFF" w:rsidRPr="00977AEB">
              <w:rPr>
                <w:rStyle w:val="Hyperlink"/>
                <w:b w:val="0"/>
                <w:bCs w:val="0"/>
              </w:rPr>
              <w:t>6.1.</w:t>
            </w:r>
            <w:r w:rsidR="009B6FFF" w:rsidRPr="00977AEB">
              <w:rPr>
                <w:rFonts w:eastAsiaTheme="minorEastAsia"/>
                <w:b w:val="0"/>
                <w:bCs w:val="0"/>
                <w:lang w:eastAsia="en-GB"/>
              </w:rPr>
              <w:tab/>
            </w:r>
            <w:r w:rsidR="009B6FFF" w:rsidRPr="00977AEB">
              <w:rPr>
                <w:rStyle w:val="Hyperlink"/>
                <w:b w:val="0"/>
                <w:bCs w:val="0"/>
              </w:rPr>
              <w:t>Energy</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_Toc67597087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25</w:t>
            </w:r>
            <w:r w:rsidR="009B6FFF" w:rsidRPr="00977AEB">
              <w:rPr>
                <w:b w:val="0"/>
                <w:bCs w:val="0"/>
                <w:webHidden/>
              </w:rPr>
              <w:fldChar w:fldCharType="end"/>
            </w:r>
          </w:hyperlink>
        </w:p>
        <w:p w14:paraId="3FE086B0" w14:textId="6AD323DF" w:rsidR="009B6FFF" w:rsidRPr="00977AEB" w:rsidRDefault="005F1684" w:rsidP="00977AEB">
          <w:pPr>
            <w:pStyle w:val="TOC1"/>
            <w:rPr>
              <w:rFonts w:eastAsiaTheme="minorEastAsia"/>
              <w:b w:val="0"/>
              <w:bCs w:val="0"/>
              <w:lang w:eastAsia="en-GB"/>
            </w:rPr>
          </w:pPr>
          <w:hyperlink w:anchor="_Toc67597088" w:history="1">
            <w:r w:rsidR="009B6FFF" w:rsidRPr="00977AEB">
              <w:rPr>
                <w:rStyle w:val="Hyperlink"/>
                <w:b w:val="0"/>
                <w:bCs w:val="0"/>
              </w:rPr>
              <w:t>6.2.</w:t>
            </w:r>
            <w:r w:rsidR="009B6FFF" w:rsidRPr="00977AEB">
              <w:rPr>
                <w:rFonts w:eastAsiaTheme="minorEastAsia"/>
                <w:b w:val="0"/>
                <w:bCs w:val="0"/>
                <w:lang w:eastAsia="en-GB"/>
              </w:rPr>
              <w:tab/>
            </w:r>
            <w:r w:rsidR="009B6FFF" w:rsidRPr="00977AEB">
              <w:rPr>
                <w:rStyle w:val="Hyperlink"/>
                <w:b w:val="0"/>
                <w:bCs w:val="0"/>
              </w:rPr>
              <w:t>Lath and Plaster Ceilings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_Toc67597088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26</w:t>
            </w:r>
            <w:r w:rsidR="009B6FFF" w:rsidRPr="00977AEB">
              <w:rPr>
                <w:b w:val="0"/>
                <w:bCs w:val="0"/>
                <w:webHidden/>
              </w:rPr>
              <w:fldChar w:fldCharType="end"/>
            </w:r>
          </w:hyperlink>
        </w:p>
        <w:p w14:paraId="239BE921" w14:textId="54F5DD54" w:rsidR="009B6FFF" w:rsidRPr="00B2129B" w:rsidRDefault="005F1684" w:rsidP="00977AEB">
          <w:pPr>
            <w:pStyle w:val="TOC1"/>
            <w:rPr>
              <w:rFonts w:eastAsiaTheme="minorEastAsia"/>
              <w:lang w:eastAsia="en-GB"/>
            </w:rPr>
          </w:pPr>
          <w:hyperlink w:anchor="_Toc67597089" w:history="1">
            <w:r w:rsidR="009B6FFF" w:rsidRPr="00B2129B">
              <w:rPr>
                <w:rStyle w:val="Hyperlink"/>
              </w:rPr>
              <w:t>7.</w:t>
            </w:r>
            <w:r w:rsidR="009B6FFF" w:rsidRPr="00B2129B">
              <w:rPr>
                <w:rFonts w:eastAsiaTheme="minorEastAsia"/>
                <w:lang w:eastAsia="en-GB"/>
              </w:rPr>
              <w:tab/>
            </w:r>
            <w:r w:rsidR="009B6FFF" w:rsidRPr="00B2129B">
              <w:rPr>
                <w:rStyle w:val="Hyperlink"/>
              </w:rPr>
              <w:t>Finance</w:t>
            </w:r>
            <w:r w:rsidR="009B6FFF" w:rsidRPr="00B2129B">
              <w:rPr>
                <w:webHidden/>
              </w:rPr>
              <w:tab/>
            </w:r>
            <w:r w:rsidR="009B6FFF" w:rsidRPr="00B2129B">
              <w:rPr>
                <w:webHidden/>
              </w:rPr>
              <w:fldChar w:fldCharType="begin"/>
            </w:r>
            <w:r w:rsidR="009B6FFF" w:rsidRPr="00B2129B">
              <w:rPr>
                <w:webHidden/>
              </w:rPr>
              <w:instrText xml:space="preserve"> PAGEREF _Toc67597089 \h </w:instrText>
            </w:r>
            <w:r w:rsidR="009B6FFF" w:rsidRPr="00B2129B">
              <w:rPr>
                <w:webHidden/>
              </w:rPr>
            </w:r>
            <w:r w:rsidR="009B6FFF" w:rsidRPr="00B2129B">
              <w:rPr>
                <w:webHidden/>
              </w:rPr>
              <w:fldChar w:fldCharType="separate"/>
            </w:r>
            <w:r w:rsidR="00977AEB">
              <w:rPr>
                <w:webHidden/>
              </w:rPr>
              <w:t>27</w:t>
            </w:r>
            <w:r w:rsidR="009B6FFF" w:rsidRPr="00B2129B">
              <w:rPr>
                <w:webHidden/>
              </w:rPr>
              <w:fldChar w:fldCharType="end"/>
            </w:r>
          </w:hyperlink>
        </w:p>
        <w:p w14:paraId="2F4B4CA3" w14:textId="28600A0F" w:rsidR="009B6FFF" w:rsidRPr="00977AEB" w:rsidRDefault="005F1684" w:rsidP="00977AEB">
          <w:pPr>
            <w:pStyle w:val="TOC1"/>
            <w:rPr>
              <w:rFonts w:eastAsiaTheme="minorEastAsia"/>
              <w:b w:val="0"/>
              <w:bCs w:val="0"/>
              <w:lang w:eastAsia="en-GB"/>
            </w:rPr>
          </w:pPr>
          <w:hyperlink w:anchor="_Toc67597090" w:history="1">
            <w:r w:rsidR="009B6FFF" w:rsidRPr="00977AEB">
              <w:rPr>
                <w:rStyle w:val="Hyperlink"/>
                <w:b w:val="0"/>
                <w:bCs w:val="0"/>
              </w:rPr>
              <w:t>7.1.</w:t>
            </w:r>
            <w:r w:rsidR="009B6FFF" w:rsidRPr="00977AEB">
              <w:rPr>
                <w:rFonts w:eastAsiaTheme="minorEastAsia"/>
                <w:b w:val="0"/>
                <w:bCs w:val="0"/>
                <w:lang w:eastAsia="en-GB"/>
              </w:rPr>
              <w:tab/>
            </w:r>
            <w:r w:rsidR="009B6FFF" w:rsidRPr="00977AEB">
              <w:rPr>
                <w:rStyle w:val="Hyperlink"/>
                <w:b w:val="0"/>
                <w:bCs w:val="0"/>
              </w:rPr>
              <w:t>Capital Maintenance Programmes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_Toc67597090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27</w:t>
            </w:r>
            <w:r w:rsidR="009B6FFF" w:rsidRPr="00977AEB">
              <w:rPr>
                <w:b w:val="0"/>
                <w:bCs w:val="0"/>
                <w:webHidden/>
              </w:rPr>
              <w:fldChar w:fldCharType="end"/>
            </w:r>
          </w:hyperlink>
        </w:p>
        <w:p w14:paraId="76C7E526" w14:textId="77A7DB80" w:rsidR="009B6FFF" w:rsidRPr="00977AEB" w:rsidRDefault="005F1684" w:rsidP="00977AEB">
          <w:pPr>
            <w:pStyle w:val="TOC1"/>
            <w:rPr>
              <w:rFonts w:eastAsiaTheme="minorEastAsia"/>
              <w:b w:val="0"/>
              <w:bCs w:val="0"/>
              <w:lang w:eastAsia="en-GB"/>
            </w:rPr>
          </w:pPr>
          <w:hyperlink w:anchor="_Toc67597091" w:history="1">
            <w:r w:rsidR="009B6FFF" w:rsidRPr="00977AEB">
              <w:rPr>
                <w:rStyle w:val="Hyperlink"/>
                <w:b w:val="0"/>
                <w:bCs w:val="0"/>
              </w:rPr>
              <w:t>7.2.</w:t>
            </w:r>
            <w:r w:rsidR="009B6FFF" w:rsidRPr="00977AEB">
              <w:rPr>
                <w:rFonts w:eastAsiaTheme="minorEastAsia"/>
                <w:b w:val="0"/>
                <w:bCs w:val="0"/>
                <w:lang w:eastAsia="en-GB"/>
              </w:rPr>
              <w:tab/>
            </w:r>
            <w:r w:rsidR="009B6FFF" w:rsidRPr="00977AEB">
              <w:rPr>
                <w:rStyle w:val="Hyperlink"/>
                <w:b w:val="0"/>
                <w:bCs w:val="0"/>
              </w:rPr>
              <w:t>Capital Funding</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_Toc67597091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27</w:t>
            </w:r>
            <w:r w:rsidR="009B6FFF" w:rsidRPr="00977AEB">
              <w:rPr>
                <w:b w:val="0"/>
                <w:bCs w:val="0"/>
                <w:webHidden/>
              </w:rPr>
              <w:fldChar w:fldCharType="end"/>
            </w:r>
          </w:hyperlink>
        </w:p>
        <w:p w14:paraId="688CBDF4" w14:textId="09C42BD8" w:rsidR="009B6FFF" w:rsidRPr="00977AEB" w:rsidRDefault="005F1684" w:rsidP="00977AEB">
          <w:pPr>
            <w:pStyle w:val="TOC1"/>
            <w:rPr>
              <w:rFonts w:eastAsiaTheme="minorEastAsia"/>
              <w:b w:val="0"/>
              <w:bCs w:val="0"/>
              <w:lang w:eastAsia="en-GB"/>
            </w:rPr>
          </w:pPr>
          <w:hyperlink w:anchor="_Toc67597093" w:history="1">
            <w:r w:rsidR="009B6FFF" w:rsidRPr="00977AEB">
              <w:rPr>
                <w:rStyle w:val="Hyperlink"/>
                <w:b w:val="0"/>
                <w:bCs w:val="0"/>
              </w:rPr>
              <w:t>7.3.</w:t>
            </w:r>
            <w:r w:rsidR="009B6FFF" w:rsidRPr="00977AEB">
              <w:rPr>
                <w:rFonts w:eastAsiaTheme="minorEastAsia"/>
                <w:b w:val="0"/>
                <w:bCs w:val="0"/>
                <w:lang w:eastAsia="en-GB"/>
              </w:rPr>
              <w:tab/>
            </w:r>
            <w:r w:rsidR="009B6FFF" w:rsidRPr="00977AEB">
              <w:rPr>
                <w:rStyle w:val="Hyperlink"/>
                <w:b w:val="0"/>
                <w:bCs w:val="0"/>
              </w:rPr>
              <w:t>Capital Maintenance</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_Toc67597093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28</w:t>
            </w:r>
            <w:r w:rsidR="009B6FFF" w:rsidRPr="00977AEB">
              <w:rPr>
                <w:b w:val="0"/>
                <w:bCs w:val="0"/>
                <w:webHidden/>
              </w:rPr>
              <w:fldChar w:fldCharType="end"/>
            </w:r>
          </w:hyperlink>
        </w:p>
        <w:p w14:paraId="7A60205D" w14:textId="0C6B9F68" w:rsidR="009B6FFF" w:rsidRPr="00977AEB" w:rsidRDefault="005F1684" w:rsidP="00977AEB">
          <w:pPr>
            <w:pStyle w:val="TOC1"/>
            <w:rPr>
              <w:rFonts w:eastAsiaTheme="minorEastAsia"/>
              <w:b w:val="0"/>
              <w:bCs w:val="0"/>
              <w:lang w:eastAsia="en-GB"/>
            </w:rPr>
          </w:pPr>
          <w:hyperlink w:anchor="_Toc67597094" w:history="1">
            <w:r w:rsidR="009B6FFF" w:rsidRPr="00977AEB">
              <w:rPr>
                <w:rStyle w:val="Hyperlink"/>
                <w:b w:val="0"/>
                <w:bCs w:val="0"/>
              </w:rPr>
              <w:t>7.4.</w:t>
            </w:r>
            <w:r w:rsidR="009B6FFF" w:rsidRPr="00977AEB">
              <w:rPr>
                <w:rFonts w:eastAsiaTheme="minorEastAsia"/>
                <w:b w:val="0"/>
                <w:bCs w:val="0"/>
                <w:lang w:eastAsia="en-GB"/>
              </w:rPr>
              <w:tab/>
            </w:r>
            <w:r w:rsidR="009B6FFF" w:rsidRPr="00977AEB">
              <w:rPr>
                <w:rStyle w:val="Hyperlink"/>
                <w:b w:val="0"/>
                <w:bCs w:val="0"/>
              </w:rPr>
              <w:t>Devolved Formula Capital (DFC)</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_Toc67597094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29</w:t>
            </w:r>
            <w:r w:rsidR="009B6FFF" w:rsidRPr="00977AEB">
              <w:rPr>
                <w:b w:val="0"/>
                <w:bCs w:val="0"/>
                <w:webHidden/>
              </w:rPr>
              <w:fldChar w:fldCharType="end"/>
            </w:r>
          </w:hyperlink>
        </w:p>
        <w:p w14:paraId="54C6911C" w14:textId="270598B0" w:rsidR="009B6FFF" w:rsidRPr="00977AEB" w:rsidRDefault="005F1684" w:rsidP="00977AEB">
          <w:pPr>
            <w:pStyle w:val="TOC1"/>
            <w:rPr>
              <w:rFonts w:eastAsiaTheme="minorEastAsia"/>
              <w:b w:val="0"/>
              <w:bCs w:val="0"/>
              <w:lang w:eastAsia="en-GB"/>
            </w:rPr>
          </w:pPr>
          <w:hyperlink w:anchor="_Toc67597095" w:history="1">
            <w:r w:rsidR="009B6FFF" w:rsidRPr="00977AEB">
              <w:rPr>
                <w:rStyle w:val="Hyperlink"/>
                <w:b w:val="0"/>
                <w:bCs w:val="0"/>
              </w:rPr>
              <w:t>7.5.</w:t>
            </w:r>
            <w:r w:rsidR="009B6FFF" w:rsidRPr="00977AEB">
              <w:rPr>
                <w:rFonts w:eastAsiaTheme="minorEastAsia"/>
                <w:b w:val="0"/>
                <w:bCs w:val="0"/>
                <w:lang w:eastAsia="en-GB"/>
              </w:rPr>
              <w:tab/>
            </w:r>
            <w:r w:rsidR="009B6FFF" w:rsidRPr="00977AEB">
              <w:rPr>
                <w:rStyle w:val="Hyperlink"/>
                <w:b w:val="0"/>
                <w:bCs w:val="0"/>
              </w:rPr>
              <w:t>Funding for Maintenance</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_Toc67597095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29</w:t>
            </w:r>
            <w:r w:rsidR="009B6FFF" w:rsidRPr="00977AEB">
              <w:rPr>
                <w:b w:val="0"/>
                <w:bCs w:val="0"/>
                <w:webHidden/>
              </w:rPr>
              <w:fldChar w:fldCharType="end"/>
            </w:r>
          </w:hyperlink>
        </w:p>
        <w:p w14:paraId="60B9CCCA" w14:textId="4D0099FC" w:rsidR="009B6FFF" w:rsidRPr="00977AEB" w:rsidRDefault="005F1684" w:rsidP="00977AEB">
          <w:pPr>
            <w:pStyle w:val="TOC1"/>
            <w:rPr>
              <w:rFonts w:eastAsiaTheme="minorEastAsia"/>
              <w:b w:val="0"/>
              <w:bCs w:val="0"/>
              <w:lang w:eastAsia="en-GB"/>
            </w:rPr>
          </w:pPr>
          <w:hyperlink w:anchor="_Toc67597096" w:history="1">
            <w:r w:rsidR="009B6FFF" w:rsidRPr="00977AEB">
              <w:rPr>
                <w:rStyle w:val="Hyperlink"/>
                <w:b w:val="0"/>
                <w:bCs w:val="0"/>
              </w:rPr>
              <w:t>7.6.</w:t>
            </w:r>
            <w:r w:rsidR="009B6FFF" w:rsidRPr="00977AEB">
              <w:rPr>
                <w:rFonts w:eastAsiaTheme="minorEastAsia"/>
                <w:b w:val="0"/>
                <w:bCs w:val="0"/>
                <w:lang w:eastAsia="en-GB"/>
              </w:rPr>
              <w:tab/>
            </w:r>
            <w:r w:rsidR="009B6FFF" w:rsidRPr="00977AEB">
              <w:rPr>
                <w:rStyle w:val="Hyperlink"/>
                <w:b w:val="0"/>
                <w:bCs w:val="0"/>
              </w:rPr>
              <w:t>Revenue Maintenance</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_Toc67597096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29</w:t>
            </w:r>
            <w:r w:rsidR="009B6FFF" w:rsidRPr="00977AEB">
              <w:rPr>
                <w:b w:val="0"/>
                <w:bCs w:val="0"/>
                <w:webHidden/>
              </w:rPr>
              <w:fldChar w:fldCharType="end"/>
            </w:r>
          </w:hyperlink>
        </w:p>
        <w:p w14:paraId="52F2579E" w14:textId="3339D8D4" w:rsidR="009B6FFF" w:rsidRPr="00977AEB" w:rsidRDefault="005F1684" w:rsidP="00977AEB">
          <w:pPr>
            <w:pStyle w:val="TOC1"/>
            <w:rPr>
              <w:rFonts w:eastAsiaTheme="minorEastAsia"/>
              <w:b w:val="0"/>
              <w:bCs w:val="0"/>
              <w:lang w:eastAsia="en-GB"/>
            </w:rPr>
          </w:pPr>
          <w:hyperlink w:anchor="_Toc67597097" w:history="1">
            <w:r w:rsidR="009B6FFF" w:rsidRPr="00977AEB">
              <w:rPr>
                <w:rStyle w:val="Hyperlink"/>
                <w:b w:val="0"/>
                <w:bCs w:val="0"/>
              </w:rPr>
              <w:t>7.7.</w:t>
            </w:r>
            <w:r w:rsidR="009B6FFF" w:rsidRPr="00977AEB">
              <w:rPr>
                <w:rFonts w:eastAsiaTheme="minorEastAsia"/>
                <w:b w:val="0"/>
                <w:bCs w:val="0"/>
                <w:lang w:eastAsia="en-GB"/>
              </w:rPr>
              <w:tab/>
            </w:r>
            <w:r w:rsidR="009B6FFF" w:rsidRPr="00977AEB">
              <w:rPr>
                <w:rStyle w:val="Hyperlink"/>
                <w:b w:val="0"/>
                <w:bCs w:val="0"/>
              </w:rPr>
              <w:t>LCVAP programme (Voluntary Aided (VA) schools only)</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_Toc67597097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29</w:t>
            </w:r>
            <w:r w:rsidR="009B6FFF" w:rsidRPr="00977AEB">
              <w:rPr>
                <w:b w:val="0"/>
                <w:bCs w:val="0"/>
                <w:webHidden/>
              </w:rPr>
              <w:fldChar w:fldCharType="end"/>
            </w:r>
          </w:hyperlink>
        </w:p>
        <w:p w14:paraId="36183A5E" w14:textId="5A3982DB" w:rsidR="009B6FFF" w:rsidRPr="00977AEB" w:rsidRDefault="005F1684" w:rsidP="00977AEB">
          <w:pPr>
            <w:pStyle w:val="TOC1"/>
            <w:rPr>
              <w:rFonts w:eastAsiaTheme="minorEastAsia"/>
              <w:b w:val="0"/>
              <w:bCs w:val="0"/>
              <w:lang w:eastAsia="en-GB"/>
            </w:rPr>
          </w:pPr>
          <w:hyperlink w:anchor="_Toc67597098" w:history="1">
            <w:r w:rsidR="009B6FFF" w:rsidRPr="00977AEB">
              <w:rPr>
                <w:rStyle w:val="Hyperlink"/>
                <w:b w:val="0"/>
                <w:bCs w:val="0"/>
              </w:rPr>
              <w:t>7.8.</w:t>
            </w:r>
            <w:r w:rsidR="009B6FFF" w:rsidRPr="00977AEB">
              <w:rPr>
                <w:rFonts w:eastAsiaTheme="minorEastAsia"/>
                <w:b w:val="0"/>
                <w:bCs w:val="0"/>
                <w:lang w:eastAsia="en-GB"/>
              </w:rPr>
              <w:tab/>
            </w:r>
            <w:r w:rsidR="009B6FFF" w:rsidRPr="00977AEB">
              <w:rPr>
                <w:rStyle w:val="Hyperlink"/>
                <w:b w:val="0"/>
                <w:bCs w:val="0"/>
              </w:rPr>
              <w:t>Emergency Bids</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_Toc67597098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30</w:t>
            </w:r>
            <w:r w:rsidR="009B6FFF" w:rsidRPr="00977AEB">
              <w:rPr>
                <w:b w:val="0"/>
                <w:bCs w:val="0"/>
                <w:webHidden/>
              </w:rPr>
              <w:fldChar w:fldCharType="end"/>
            </w:r>
          </w:hyperlink>
        </w:p>
        <w:p w14:paraId="5A83E630" w14:textId="1FB8A44E" w:rsidR="009B6FFF" w:rsidRPr="00977AEB" w:rsidRDefault="005F1684" w:rsidP="00977AEB">
          <w:pPr>
            <w:pStyle w:val="TOC1"/>
            <w:rPr>
              <w:rFonts w:eastAsiaTheme="minorEastAsia"/>
              <w:b w:val="0"/>
              <w:bCs w:val="0"/>
              <w:lang w:eastAsia="en-GB"/>
            </w:rPr>
          </w:pPr>
          <w:hyperlink w:anchor="_Toc67597099" w:history="1">
            <w:r w:rsidR="009B6FFF" w:rsidRPr="00977AEB">
              <w:rPr>
                <w:rStyle w:val="Hyperlink"/>
                <w:b w:val="0"/>
                <w:bCs w:val="0"/>
              </w:rPr>
              <w:t>7.9.</w:t>
            </w:r>
            <w:r w:rsidR="009B6FFF" w:rsidRPr="00977AEB">
              <w:rPr>
                <w:rFonts w:eastAsiaTheme="minorEastAsia"/>
                <w:b w:val="0"/>
                <w:bCs w:val="0"/>
                <w:lang w:eastAsia="en-GB"/>
              </w:rPr>
              <w:tab/>
            </w:r>
            <w:r w:rsidR="009B6FFF" w:rsidRPr="00977AEB">
              <w:rPr>
                <w:rStyle w:val="Hyperlink"/>
                <w:b w:val="0"/>
                <w:bCs w:val="0"/>
              </w:rPr>
              <w:t>Landlord Consent</w:t>
            </w:r>
            <w:r w:rsidR="009B6FFF" w:rsidRPr="00977AEB">
              <w:rPr>
                <w:b w:val="0"/>
                <w:bCs w:val="0"/>
                <w:webHidden/>
              </w:rPr>
              <w:tab/>
            </w:r>
            <w:r w:rsidR="009B6FFF" w:rsidRPr="00977AEB">
              <w:rPr>
                <w:b w:val="0"/>
                <w:bCs w:val="0"/>
                <w:webHidden/>
              </w:rPr>
              <w:fldChar w:fldCharType="begin"/>
            </w:r>
            <w:r w:rsidR="009B6FFF" w:rsidRPr="00977AEB">
              <w:rPr>
                <w:b w:val="0"/>
                <w:bCs w:val="0"/>
                <w:webHidden/>
              </w:rPr>
              <w:instrText xml:space="preserve"> PAGEREF _Toc67597099 \h </w:instrText>
            </w:r>
            <w:r w:rsidR="009B6FFF" w:rsidRPr="00977AEB">
              <w:rPr>
                <w:b w:val="0"/>
                <w:bCs w:val="0"/>
                <w:webHidden/>
              </w:rPr>
            </w:r>
            <w:r w:rsidR="009B6FFF" w:rsidRPr="00977AEB">
              <w:rPr>
                <w:b w:val="0"/>
                <w:bCs w:val="0"/>
                <w:webHidden/>
              </w:rPr>
              <w:fldChar w:fldCharType="separate"/>
            </w:r>
            <w:r w:rsidR="00977AEB" w:rsidRPr="00977AEB">
              <w:rPr>
                <w:b w:val="0"/>
                <w:bCs w:val="0"/>
                <w:webHidden/>
              </w:rPr>
              <w:t>30</w:t>
            </w:r>
            <w:r w:rsidR="009B6FFF" w:rsidRPr="00977AEB">
              <w:rPr>
                <w:b w:val="0"/>
                <w:bCs w:val="0"/>
                <w:webHidden/>
              </w:rPr>
              <w:fldChar w:fldCharType="end"/>
            </w:r>
          </w:hyperlink>
        </w:p>
        <w:p w14:paraId="06D25004" w14:textId="743DB250" w:rsidR="003470E5" w:rsidRPr="00B2129B" w:rsidRDefault="003470E5" w:rsidP="00B2129B">
          <w:pPr>
            <w:shd w:val="clear" w:color="auto" w:fill="FFFFFF" w:themeFill="background1"/>
          </w:pPr>
          <w:r w:rsidRPr="00B2129B">
            <w:rPr>
              <w:b/>
              <w:bCs/>
              <w:noProof/>
            </w:rPr>
            <w:fldChar w:fldCharType="end"/>
          </w:r>
        </w:p>
      </w:sdtContent>
    </w:sdt>
    <w:p w14:paraId="06E90F41" w14:textId="77777777" w:rsidR="003470E5" w:rsidRPr="00B2129B" w:rsidRDefault="003470E5" w:rsidP="00B2129B">
      <w:pPr>
        <w:shd w:val="clear" w:color="auto" w:fill="FFFFFF" w:themeFill="background1"/>
        <w:rPr>
          <w:rFonts w:ascii="Times New Roman" w:eastAsia="Times New Roman" w:hAnsi="Times New Roman" w:cs="Times New Roman"/>
          <w:b/>
          <w:bCs/>
          <w:sz w:val="28"/>
          <w:szCs w:val="28"/>
          <w:shd w:val="clear" w:color="auto" w:fill="FFFFFF"/>
          <w:lang w:eastAsia="en-GB"/>
        </w:rPr>
      </w:pPr>
      <w:r w:rsidRPr="00B2129B">
        <w:rPr>
          <w:sz w:val="28"/>
          <w:szCs w:val="28"/>
          <w:shd w:val="clear" w:color="auto" w:fill="FFFFFF"/>
        </w:rPr>
        <w:br w:type="page"/>
      </w:r>
    </w:p>
    <w:p w14:paraId="6B1B066C" w14:textId="77777777" w:rsidR="001E44B7" w:rsidRPr="00B2129B" w:rsidRDefault="001E44B7" w:rsidP="00B2129B">
      <w:pPr>
        <w:pStyle w:val="Heading1"/>
        <w:numPr>
          <w:ilvl w:val="0"/>
          <w:numId w:val="3"/>
        </w:numPr>
        <w:shd w:val="clear" w:color="auto" w:fill="FFFFFF" w:themeFill="background1"/>
        <w:rPr>
          <w:rStyle w:val="Emphasis"/>
          <w:rFonts w:ascii="Arial" w:hAnsi="Arial" w:cs="Arial"/>
          <w:b/>
          <w:bCs/>
          <w:i w:val="0"/>
          <w:iCs w:val="0"/>
          <w:color w:val="auto"/>
        </w:rPr>
      </w:pPr>
      <w:bookmarkStart w:id="0" w:name="_Toc67597026"/>
      <w:r w:rsidRPr="00B2129B">
        <w:rPr>
          <w:rFonts w:ascii="Arial" w:hAnsi="Arial" w:cs="Arial"/>
          <w:b/>
          <w:bCs/>
          <w:color w:val="auto"/>
        </w:rPr>
        <w:lastRenderedPageBreak/>
        <w:t>Health &amp; Safety</w:t>
      </w:r>
      <w:bookmarkEnd w:id="0"/>
      <w:r w:rsidRPr="00B2129B">
        <w:rPr>
          <w:rFonts w:ascii="Arial" w:hAnsi="Arial" w:cs="Arial"/>
          <w:b/>
          <w:bCs/>
          <w:color w:val="auto"/>
        </w:rPr>
        <w:t xml:space="preserve"> </w:t>
      </w:r>
    </w:p>
    <w:p w14:paraId="680ACBC0" w14:textId="77777777" w:rsidR="001E44B7" w:rsidRPr="00B2129B" w:rsidRDefault="001E44B7"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1" w:name="_Toc67597027"/>
      <w:r w:rsidRPr="00B2129B">
        <w:rPr>
          <w:rStyle w:val="Emphasis"/>
          <w:rFonts w:ascii="Arial" w:hAnsi="Arial" w:cs="Arial"/>
          <w:b/>
          <w:bCs/>
          <w:i w:val="0"/>
          <w:iCs w:val="0"/>
          <w:color w:val="auto"/>
          <w:sz w:val="28"/>
          <w:szCs w:val="28"/>
        </w:rPr>
        <w:t>Health and Safety Responsibilities</w:t>
      </w:r>
      <w:bookmarkEnd w:id="1"/>
    </w:p>
    <w:p w14:paraId="42AE41CD" w14:textId="77777777" w:rsidR="001E44B7" w:rsidRPr="00B2129B" w:rsidRDefault="001E44B7" w:rsidP="00B2129B">
      <w:pPr>
        <w:pStyle w:val="ListParagraph"/>
        <w:shd w:val="clear" w:color="auto" w:fill="FFFFFF" w:themeFill="background1"/>
        <w:ind w:left="1152"/>
      </w:pPr>
    </w:p>
    <w:p w14:paraId="41182C2A" w14:textId="06DF618E" w:rsidR="001E44B7" w:rsidRPr="00B2129B" w:rsidRDefault="001E44B7" w:rsidP="00B2129B">
      <w:pPr>
        <w:pStyle w:val="ListParagraph"/>
        <w:numPr>
          <w:ilvl w:val="0"/>
          <w:numId w:val="4"/>
        </w:numPr>
        <w:shd w:val="clear" w:color="auto" w:fill="FFFFFF" w:themeFill="background1"/>
        <w:rPr>
          <w:rFonts w:ascii="Arial" w:hAnsi="Arial" w:cs="Arial"/>
        </w:rPr>
      </w:pPr>
      <w:r w:rsidRPr="00B2129B">
        <w:rPr>
          <w:rFonts w:ascii="Arial" w:hAnsi="Arial" w:cs="Arial"/>
        </w:rPr>
        <w:t>The primary health and safety responsibilities rest with the employer, i.e. the County Council in the case of County Council premises, community schools and voluntary controlled schools. Headteachers are designated as ‘Duty Holders’ for these schools.</w:t>
      </w:r>
    </w:p>
    <w:p w14:paraId="0FBD5BFC" w14:textId="41D6DFA5" w:rsidR="001E44B7" w:rsidRPr="00B2129B" w:rsidRDefault="001E44B7" w:rsidP="00B2129B">
      <w:pPr>
        <w:pStyle w:val="ListParagraph"/>
        <w:numPr>
          <w:ilvl w:val="0"/>
          <w:numId w:val="4"/>
        </w:numPr>
        <w:shd w:val="clear" w:color="auto" w:fill="FFFFFF" w:themeFill="background1"/>
        <w:rPr>
          <w:rFonts w:ascii="Arial" w:hAnsi="Arial" w:cs="Arial"/>
        </w:rPr>
      </w:pPr>
      <w:r w:rsidRPr="00B2129B">
        <w:rPr>
          <w:rFonts w:ascii="Arial" w:hAnsi="Arial" w:cs="Arial"/>
        </w:rPr>
        <w:t>In the case of Academies, Foundation and Voluntary Aided schools, the governing body is the employer. The employer must consider the risks from legionella that may affect their staff or members of the public and take suitable precautions.</w:t>
      </w:r>
    </w:p>
    <w:p w14:paraId="7C4ACB82" w14:textId="77777777" w:rsidR="001E44B7" w:rsidRPr="00B2129B" w:rsidRDefault="001E44B7" w:rsidP="00B2129B">
      <w:pPr>
        <w:pStyle w:val="ListParagraph"/>
        <w:numPr>
          <w:ilvl w:val="0"/>
          <w:numId w:val="4"/>
        </w:numPr>
        <w:shd w:val="clear" w:color="auto" w:fill="FFFFFF" w:themeFill="background1"/>
        <w:rPr>
          <w:rFonts w:ascii="Arial" w:hAnsi="Arial" w:cs="Arial"/>
        </w:rPr>
      </w:pPr>
      <w:r w:rsidRPr="00B2129B">
        <w:rPr>
          <w:rFonts w:ascii="Arial" w:eastAsiaTheme="majorEastAsia" w:hAnsi="Arial" w:cs="Arial"/>
        </w:rPr>
        <w:t>An employer or a person in control of the premises must:</w:t>
      </w:r>
    </w:p>
    <w:p w14:paraId="7072AC2C"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Identify and assess sources of risk (carry out a risk assessment)</w:t>
      </w:r>
    </w:p>
    <w:p w14:paraId="1216B867"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Prepare a ‘Written Control Scheme’ (or sometimes known as a ‘Management Plan’) for preventing or controlling the risk where required, ensuring it is kept up to date</w:t>
      </w:r>
    </w:p>
    <w:p w14:paraId="6CE3E359"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Implement and manage the scheme, appointing a person to be managerially responsible, (referred to as the’ Responsible person’)</w:t>
      </w:r>
    </w:p>
    <w:p w14:paraId="6FA4EE51" w14:textId="16936FA2" w:rsidR="001E44B7" w:rsidRPr="00B2129B" w:rsidRDefault="001E44B7" w:rsidP="00B2129B">
      <w:pPr>
        <w:pStyle w:val="ListParagraph"/>
        <w:numPr>
          <w:ilvl w:val="0"/>
          <w:numId w:val="5"/>
        </w:numPr>
        <w:shd w:val="clear" w:color="auto" w:fill="FFFFFF" w:themeFill="background1"/>
        <w:rPr>
          <w:rFonts w:ascii="Arial" w:eastAsiaTheme="majorEastAsia" w:hAnsi="Arial" w:cs="Arial"/>
        </w:rPr>
      </w:pPr>
      <w:r w:rsidRPr="00B2129B">
        <w:rPr>
          <w:rFonts w:ascii="Arial" w:hAnsi="Arial" w:cs="Arial"/>
        </w:rPr>
        <w:t>Keep records and check that what has been done is effective; and if appropriate notify the Local Authority of the presence of any cooling tower(s) on site.</w:t>
      </w:r>
    </w:p>
    <w:p w14:paraId="70AABA98" w14:textId="3398A7C2" w:rsidR="001E44B7" w:rsidRPr="00B2129B" w:rsidRDefault="001E44B7" w:rsidP="00B2129B">
      <w:pPr>
        <w:pStyle w:val="ListParagraph"/>
        <w:numPr>
          <w:ilvl w:val="0"/>
          <w:numId w:val="4"/>
        </w:numPr>
        <w:shd w:val="clear" w:color="auto" w:fill="FFFFFF" w:themeFill="background1"/>
        <w:rPr>
          <w:rFonts w:ascii="Arial" w:hAnsi="Arial" w:cs="Arial"/>
        </w:rPr>
      </w:pPr>
      <w:r w:rsidRPr="00B2129B">
        <w:rPr>
          <w:rFonts w:ascii="Arial" w:hAnsi="Arial" w:cs="Arial"/>
        </w:rPr>
        <w:t>Employees also have a duty for the protection of their own Health and Safety and to co-operate with the County Council in the implementation of arrangements to satisfy its statutory Health and Safety duties. </w:t>
      </w:r>
    </w:p>
    <w:p w14:paraId="36EAC6E4" w14:textId="70CEE388" w:rsidR="001E44B7" w:rsidRPr="00B2129B" w:rsidRDefault="001E44B7"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2" w:name="_Toc67597028"/>
      <w:r w:rsidRPr="00B2129B">
        <w:rPr>
          <w:rStyle w:val="Emphasis"/>
          <w:rFonts w:ascii="Arial" w:hAnsi="Arial" w:cs="Arial"/>
          <w:b/>
          <w:bCs/>
          <w:i w:val="0"/>
          <w:iCs w:val="0"/>
          <w:color w:val="auto"/>
          <w:sz w:val="28"/>
          <w:szCs w:val="28"/>
        </w:rPr>
        <w:t>Premises Health and Safety</w:t>
      </w:r>
      <w:bookmarkEnd w:id="2"/>
    </w:p>
    <w:p w14:paraId="4BFBD490" w14:textId="77777777" w:rsidR="00114CAE" w:rsidRPr="00B2129B" w:rsidRDefault="00114CAE" w:rsidP="00B2129B">
      <w:pPr>
        <w:shd w:val="clear" w:color="auto" w:fill="FFFFFF" w:themeFill="background1"/>
      </w:pPr>
    </w:p>
    <w:p w14:paraId="0F50D0AF" w14:textId="77777777" w:rsidR="001E44B7" w:rsidRPr="00B2129B" w:rsidRDefault="001E44B7" w:rsidP="00B2129B">
      <w:pPr>
        <w:pStyle w:val="ListParagraph"/>
        <w:numPr>
          <w:ilvl w:val="0"/>
          <w:numId w:val="6"/>
        </w:numPr>
        <w:shd w:val="clear" w:color="auto" w:fill="FFFFFF" w:themeFill="background1"/>
        <w:rPr>
          <w:rFonts w:ascii="Arial" w:hAnsi="Arial" w:cs="Arial"/>
        </w:rPr>
      </w:pPr>
      <w:r w:rsidRPr="00B2129B">
        <w:rPr>
          <w:rFonts w:ascii="Arial" w:hAnsi="Arial" w:cs="Arial"/>
        </w:rPr>
        <w:t>Health and Safety covers such a vast array of issues and this handbook can most usefully refer the reader to the Essex Schools Infolink –</w:t>
      </w:r>
    </w:p>
    <w:p w14:paraId="22160E5C" w14:textId="6C92828F" w:rsidR="001E44B7" w:rsidRPr="00B2129B" w:rsidRDefault="005F1684" w:rsidP="00B2129B">
      <w:pPr>
        <w:pStyle w:val="ListParagraph"/>
        <w:shd w:val="clear" w:color="auto" w:fill="FFFFFF" w:themeFill="background1"/>
        <w:ind w:left="1152"/>
        <w:rPr>
          <w:rFonts w:ascii="Arial" w:hAnsi="Arial" w:cs="Arial"/>
        </w:rPr>
      </w:pPr>
      <w:hyperlink r:id="rId11" w:history="1">
        <w:r w:rsidR="001E44B7" w:rsidRPr="00B2129B">
          <w:rPr>
            <w:rStyle w:val="Hyperlink"/>
            <w:rFonts w:ascii="Arial" w:hAnsi="Arial" w:cs="Arial"/>
          </w:rPr>
          <w:t>https://schools-secure.essex.gov.uk/Pages/EssexSchoolsInfolink.aspx</w:t>
        </w:r>
      </w:hyperlink>
    </w:p>
    <w:p w14:paraId="610E0584" w14:textId="3F452750" w:rsidR="001E44B7" w:rsidRPr="00B2129B" w:rsidRDefault="001E44B7" w:rsidP="00B2129B">
      <w:pPr>
        <w:pStyle w:val="ListParagraph"/>
        <w:numPr>
          <w:ilvl w:val="0"/>
          <w:numId w:val="6"/>
        </w:numPr>
        <w:shd w:val="clear" w:color="auto" w:fill="FFFFFF" w:themeFill="background1"/>
        <w:rPr>
          <w:rFonts w:ascii="Arial" w:hAnsi="Arial" w:cs="Arial"/>
        </w:rPr>
      </w:pPr>
      <w:r w:rsidRPr="00B2129B">
        <w:rPr>
          <w:rFonts w:ascii="Arial" w:hAnsi="Arial" w:cs="Arial"/>
        </w:rPr>
        <w:t>(Note: A password is required to access the health and safety secure areas of the Infolink. This is available to all Community and Voluntary Controlled schools, as well as schools currently purchasing a health and safety service from Essex County Council Corporate Health and Safety).</w:t>
      </w:r>
    </w:p>
    <w:p w14:paraId="71F689DE" w14:textId="0CC1EE4B" w:rsidR="001E44B7" w:rsidRPr="00B2129B" w:rsidRDefault="001E44B7" w:rsidP="00B2129B">
      <w:pPr>
        <w:pStyle w:val="ListParagraph"/>
        <w:numPr>
          <w:ilvl w:val="0"/>
          <w:numId w:val="6"/>
        </w:numPr>
        <w:shd w:val="clear" w:color="auto" w:fill="FFFFFF" w:themeFill="background1"/>
        <w:rPr>
          <w:rFonts w:ascii="Arial" w:eastAsia="Times New Roman" w:hAnsi="Arial" w:cs="Arial"/>
          <w:color w:val="333333"/>
          <w:lang w:eastAsia="en-GB"/>
        </w:rPr>
      </w:pPr>
      <w:r w:rsidRPr="00B2129B">
        <w:rPr>
          <w:rFonts w:ascii="Arial" w:hAnsi="Arial" w:cs="Arial"/>
        </w:rPr>
        <w:t>Sections cover:</w:t>
      </w:r>
      <w:r w:rsidRPr="00B2129B">
        <w:rPr>
          <w:rFonts w:ascii="Arial" w:eastAsia="Times New Roman" w:hAnsi="Arial" w:cs="Arial"/>
          <w:color w:val="000000"/>
          <w:lang w:val="en-US" w:eastAsia="en-GB"/>
        </w:rPr>
        <w:br/>
      </w:r>
    </w:p>
    <w:p w14:paraId="1A13FF97" w14:textId="352729ED"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Accident Reporting</w:t>
      </w:r>
    </w:p>
    <w:p w14:paraId="0C40F3BD" w14:textId="6DB27F25"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Curriculum, Education and Learning</w:t>
      </w:r>
    </w:p>
    <w:p w14:paraId="32D34FC2" w14:textId="1EC4B8F1"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Health and Safety Management</w:t>
      </w:r>
    </w:p>
    <w:p w14:paraId="6FA7A4DC" w14:textId="7B8C7D02"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Outdoor Learning, School Events and Keeping Animals</w:t>
      </w:r>
    </w:p>
    <w:p w14:paraId="0D6C6E88" w14:textId="52C9BF9D"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Pupil Related Issues</w:t>
      </w:r>
    </w:p>
    <w:p w14:paraId="13D90C62" w14:textId="48299928"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School Facilities, Premises Management and Contents</w:t>
      </w:r>
    </w:p>
    <w:p w14:paraId="08BCCF31" w14:textId="65947E66"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Staff Related Issues  </w:t>
      </w:r>
    </w:p>
    <w:p w14:paraId="4E653822" w14:textId="67DCD9DD" w:rsidR="001E44B7" w:rsidRPr="00B2129B" w:rsidRDefault="001E44B7" w:rsidP="00B2129B">
      <w:pPr>
        <w:pStyle w:val="ListParagraph"/>
        <w:shd w:val="clear" w:color="auto" w:fill="FFFFFF" w:themeFill="background1"/>
        <w:ind w:left="1872"/>
        <w:rPr>
          <w:rFonts w:ascii="Arial" w:hAnsi="Arial" w:cs="Arial"/>
        </w:rPr>
      </w:pPr>
    </w:p>
    <w:p w14:paraId="29B7F296" w14:textId="5D56CE7B" w:rsidR="001E44B7" w:rsidRPr="00B2129B" w:rsidRDefault="001E44B7" w:rsidP="00B2129B">
      <w:pPr>
        <w:pStyle w:val="ListParagraph"/>
        <w:numPr>
          <w:ilvl w:val="0"/>
          <w:numId w:val="6"/>
        </w:numPr>
        <w:shd w:val="clear" w:color="auto" w:fill="FFFFFF" w:themeFill="background1"/>
        <w:rPr>
          <w:rFonts w:ascii="Arial" w:hAnsi="Arial" w:cs="Arial"/>
        </w:rPr>
      </w:pPr>
      <w:r w:rsidRPr="00B2129B">
        <w:rPr>
          <w:rFonts w:ascii="Arial" w:hAnsi="Arial" w:cs="Arial"/>
        </w:rPr>
        <w:t>Within these sections are a wealth of information in the form of policies, forms, guidance, risk assessments and templates. They cover a range of curriculum activities including:</w:t>
      </w:r>
    </w:p>
    <w:p w14:paraId="663C1A53" w14:textId="77777777" w:rsidR="001E44B7" w:rsidRPr="00B2129B" w:rsidRDefault="001E44B7" w:rsidP="00B2129B">
      <w:pPr>
        <w:pStyle w:val="ListParagraph"/>
        <w:shd w:val="clear" w:color="auto" w:fill="FFFFFF" w:themeFill="background1"/>
        <w:ind w:left="1152"/>
        <w:rPr>
          <w:rFonts w:ascii="Arial" w:hAnsi="Arial" w:cs="Arial"/>
        </w:rPr>
      </w:pPr>
    </w:p>
    <w:p w14:paraId="10E23A5D" w14:textId="54E0BD6E"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lastRenderedPageBreak/>
        <w:t>Art and Crafts</w:t>
      </w:r>
    </w:p>
    <w:p w14:paraId="51E5BB67" w14:textId="3B2E33A0"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Design and Technology</w:t>
      </w:r>
    </w:p>
    <w:p w14:paraId="75535267" w14:textId="43CBFA8C"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Drama and Theatre</w:t>
      </w:r>
    </w:p>
    <w:p w14:paraId="188D4084" w14:textId="56338A35"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Food Technology and Textiles</w:t>
      </w:r>
    </w:p>
    <w:p w14:paraId="7DF0CE9B" w14:textId="1334719A"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Metal Work</w:t>
      </w:r>
    </w:p>
    <w:p w14:paraId="1A331B87" w14:textId="4141B0E8"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Physical Education</w:t>
      </w:r>
    </w:p>
    <w:p w14:paraId="35B3D067" w14:textId="60097209"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Science</w:t>
      </w:r>
    </w:p>
    <w:p w14:paraId="3F6AC7BF" w14:textId="7D86B4C2"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Woodworking</w:t>
      </w:r>
    </w:p>
    <w:p w14:paraId="045EB1E4" w14:textId="77777777" w:rsidR="001E44B7" w:rsidRPr="00B2129B" w:rsidRDefault="001E44B7" w:rsidP="00B2129B">
      <w:pPr>
        <w:pStyle w:val="ListParagraph"/>
        <w:shd w:val="clear" w:color="auto" w:fill="FFFFFF" w:themeFill="background1"/>
        <w:ind w:left="1872"/>
        <w:rPr>
          <w:rFonts w:ascii="Arial" w:hAnsi="Arial" w:cs="Arial"/>
        </w:rPr>
      </w:pPr>
    </w:p>
    <w:p w14:paraId="3AC68C44" w14:textId="155602D7" w:rsidR="001E44B7" w:rsidRPr="00B2129B" w:rsidRDefault="001E44B7" w:rsidP="00B2129B">
      <w:pPr>
        <w:pStyle w:val="ListParagraph"/>
        <w:numPr>
          <w:ilvl w:val="0"/>
          <w:numId w:val="6"/>
        </w:numPr>
        <w:shd w:val="clear" w:color="auto" w:fill="FFFFFF" w:themeFill="background1"/>
        <w:rPr>
          <w:rFonts w:ascii="Arial" w:hAnsi="Arial" w:cs="Arial"/>
        </w:rPr>
      </w:pPr>
      <w:r w:rsidRPr="00B2129B">
        <w:rPr>
          <w:rFonts w:ascii="Arial" w:hAnsi="Arial" w:cs="Arial"/>
        </w:rPr>
        <w:t>Also available on the secure area of the Essex Schools Infolink in relation to managing property are topics such as:</w:t>
      </w:r>
    </w:p>
    <w:p w14:paraId="1FB79D91" w14:textId="77777777" w:rsidR="001E44B7" w:rsidRPr="00B2129B" w:rsidRDefault="001E44B7" w:rsidP="00B2129B">
      <w:pPr>
        <w:pStyle w:val="ListParagraph"/>
        <w:shd w:val="clear" w:color="auto" w:fill="FFFFFF" w:themeFill="background1"/>
        <w:ind w:left="1152"/>
        <w:rPr>
          <w:rFonts w:ascii="Arial" w:hAnsi="Arial" w:cs="Arial"/>
        </w:rPr>
      </w:pPr>
    </w:p>
    <w:p w14:paraId="6DFFF1A1" w14:textId="4CA3804B"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Caretaking Activities</w:t>
      </w:r>
    </w:p>
    <w:p w14:paraId="0EE5A108" w14:textId="22EB2615"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Construction</w:t>
      </w:r>
    </w:p>
    <w:p w14:paraId="1A5F66FB" w14:textId="33F7F7E9"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Control of Substances Hazardous to Health (COSHH)</w:t>
      </w:r>
    </w:p>
    <w:p w14:paraId="58FE7211" w14:textId="77AF4226"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Fire</w:t>
      </w:r>
    </w:p>
    <w:p w14:paraId="346AC992" w14:textId="07B4DCD6"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Hazard Reporting</w:t>
      </w:r>
    </w:p>
    <w:p w14:paraId="7FC3C63E" w14:textId="6BE8C11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Kitchen Safety</w:t>
      </w:r>
    </w:p>
    <w:p w14:paraId="1499416C" w14:textId="047E57F6"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Portable Electrical Appliance testing</w:t>
      </w:r>
    </w:p>
    <w:p w14:paraId="57A568A5" w14:textId="5DF772D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Storage</w:t>
      </w:r>
    </w:p>
    <w:p w14:paraId="78FD793E" w14:textId="77777777" w:rsidR="001E44B7" w:rsidRPr="00B2129B" w:rsidRDefault="001E44B7" w:rsidP="00B2129B">
      <w:pPr>
        <w:pStyle w:val="ListParagraph"/>
        <w:shd w:val="clear" w:color="auto" w:fill="FFFFFF" w:themeFill="background1"/>
        <w:ind w:left="1872"/>
        <w:rPr>
          <w:rFonts w:ascii="Arial" w:hAnsi="Arial" w:cs="Arial"/>
        </w:rPr>
      </w:pPr>
    </w:p>
    <w:p w14:paraId="124139B8" w14:textId="6C596C0E" w:rsidR="001E44B7" w:rsidRPr="00B2129B" w:rsidRDefault="001E44B7" w:rsidP="00B2129B">
      <w:pPr>
        <w:pStyle w:val="ListParagraph"/>
        <w:numPr>
          <w:ilvl w:val="0"/>
          <w:numId w:val="6"/>
        </w:numPr>
        <w:shd w:val="clear" w:color="auto" w:fill="FFFFFF" w:themeFill="background1"/>
        <w:rPr>
          <w:rFonts w:ascii="Arial" w:hAnsi="Arial" w:cs="Arial"/>
        </w:rPr>
      </w:pPr>
      <w:r w:rsidRPr="00B2129B">
        <w:rPr>
          <w:rFonts w:ascii="Arial" w:hAnsi="Arial" w:cs="Arial"/>
        </w:rPr>
        <w:t>Further information on health and safety in schools is available from the ECC Corporate Health and Safety team by contacting: Email: </w:t>
      </w:r>
      <w:hyperlink r:id="rId12" w:history="1">
        <w:r w:rsidRPr="00B2129B">
          <w:rPr>
            <w:rFonts w:ascii="Arial" w:hAnsi="Arial" w:cs="Arial"/>
            <w:color w:val="0070C0"/>
          </w:rPr>
          <w:t>HS@essex.gov.uk</w:t>
        </w:r>
      </w:hyperlink>
      <w:r w:rsidRPr="00B2129B">
        <w:rPr>
          <w:rFonts w:ascii="Arial" w:hAnsi="Arial" w:cs="Arial"/>
        </w:rPr>
        <w:t> Tel: 03330 139818</w:t>
      </w:r>
    </w:p>
    <w:p w14:paraId="6B50074E" w14:textId="77777777" w:rsidR="001E44B7" w:rsidRPr="00B2129B" w:rsidRDefault="001E44B7"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3" w:name="_Toc67597029"/>
      <w:r w:rsidRPr="00B2129B">
        <w:rPr>
          <w:rStyle w:val="Emphasis"/>
          <w:rFonts w:ascii="Arial" w:hAnsi="Arial" w:cs="Arial"/>
          <w:b/>
          <w:bCs/>
          <w:i w:val="0"/>
          <w:iCs w:val="0"/>
          <w:color w:val="auto"/>
          <w:sz w:val="28"/>
          <w:szCs w:val="28"/>
        </w:rPr>
        <w:t>Managing Asbestos</w:t>
      </w:r>
      <w:bookmarkEnd w:id="3"/>
    </w:p>
    <w:p w14:paraId="2BEF0DCC" w14:textId="77777777" w:rsidR="00730094" w:rsidRPr="00B2129B" w:rsidRDefault="00730094" w:rsidP="00B2129B">
      <w:pPr>
        <w:pStyle w:val="ListParagraph"/>
        <w:shd w:val="clear" w:color="auto" w:fill="FFFFFF" w:themeFill="background1"/>
        <w:ind w:left="1152"/>
      </w:pPr>
    </w:p>
    <w:p w14:paraId="2C5C98EA" w14:textId="117752F3" w:rsidR="001E44B7" w:rsidRPr="00B2129B" w:rsidRDefault="001E44B7" w:rsidP="00B2129B">
      <w:pPr>
        <w:pStyle w:val="ListParagraph"/>
        <w:numPr>
          <w:ilvl w:val="0"/>
          <w:numId w:val="7"/>
        </w:numPr>
        <w:shd w:val="clear" w:color="auto" w:fill="FFFFFF" w:themeFill="background1"/>
        <w:rPr>
          <w:rFonts w:ascii="Arial" w:hAnsi="Arial" w:cs="Arial"/>
        </w:rPr>
      </w:pPr>
      <w:r w:rsidRPr="00B2129B">
        <w:rPr>
          <w:rFonts w:ascii="Arial" w:hAnsi="Arial" w:cs="Arial"/>
        </w:rPr>
        <w:t xml:space="preserve">The legal duty:  You have a legal duty to manage asbestos is contained in regulation 4 of the Control of Asbestos Regulations 2012. The following action must be taken by schools if built (or any part built) before 1999. </w:t>
      </w:r>
    </w:p>
    <w:p w14:paraId="77631475" w14:textId="491C7B18" w:rsidR="001E44B7" w:rsidRPr="00B2129B" w:rsidRDefault="001E44B7" w:rsidP="00B2129B">
      <w:pPr>
        <w:pStyle w:val="ListParagraph"/>
        <w:numPr>
          <w:ilvl w:val="0"/>
          <w:numId w:val="7"/>
        </w:numPr>
        <w:shd w:val="clear" w:color="auto" w:fill="FFFFFF" w:themeFill="background1"/>
        <w:rPr>
          <w:rFonts w:ascii="Arial" w:hAnsi="Arial" w:cs="Arial"/>
          <w:color w:val="000000"/>
          <w:shd w:val="clear" w:color="auto" w:fill="FFFFFF"/>
        </w:rPr>
      </w:pPr>
      <w:r w:rsidRPr="00B2129B">
        <w:rPr>
          <w:rFonts w:ascii="Arial" w:hAnsi="Arial" w:cs="Arial"/>
        </w:rPr>
        <w:t xml:space="preserve">A person at the school should be appointed to: </w:t>
      </w:r>
    </w:p>
    <w:p w14:paraId="64AB321D" w14:textId="77777777" w:rsidR="00730094" w:rsidRPr="00B2129B" w:rsidRDefault="00730094" w:rsidP="00B2129B">
      <w:pPr>
        <w:pStyle w:val="ListParagraph"/>
        <w:shd w:val="clear" w:color="auto" w:fill="FFFFFF" w:themeFill="background1"/>
        <w:ind w:left="1152"/>
        <w:rPr>
          <w:rFonts w:ascii="Arial" w:hAnsi="Arial" w:cs="Arial"/>
          <w:color w:val="000000"/>
          <w:shd w:val="clear" w:color="auto" w:fill="FFFFFF"/>
        </w:rPr>
      </w:pPr>
    </w:p>
    <w:p w14:paraId="2F14C956"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manage asbestos in the premises </w:t>
      </w:r>
    </w:p>
    <w:p w14:paraId="4B7CB365"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carry out risk assessments </w:t>
      </w:r>
    </w:p>
    <w:p w14:paraId="09FB0AA7"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monitor asbestos containing materials in accordance with the risk assessment </w:t>
      </w:r>
    </w:p>
    <w:p w14:paraId="7ED45DCA"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keep the asbestos register up to date </w:t>
      </w:r>
    </w:p>
    <w:p w14:paraId="341F0645"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produce (and review) the asbestos management plan </w:t>
      </w:r>
    </w:p>
    <w:p w14:paraId="25405085" w14:textId="77777777" w:rsidR="001E44B7" w:rsidRPr="00B2129B" w:rsidRDefault="001E44B7" w:rsidP="00B2129B">
      <w:pPr>
        <w:shd w:val="clear" w:color="auto" w:fill="FFFFFF" w:themeFill="background1"/>
        <w:spacing w:after="0"/>
        <w:ind w:left="1440"/>
        <w:rPr>
          <w:rFonts w:ascii="Arial" w:hAnsi="Arial" w:cs="Arial"/>
          <w:shd w:val="clear" w:color="auto" w:fill="FAF9F8"/>
        </w:rPr>
      </w:pPr>
    </w:p>
    <w:p w14:paraId="3DB8EE06" w14:textId="04AD2843" w:rsidR="001E44B7" w:rsidRPr="00B2129B" w:rsidRDefault="001E44B7" w:rsidP="00B2129B">
      <w:pPr>
        <w:pStyle w:val="ListParagraph"/>
        <w:numPr>
          <w:ilvl w:val="0"/>
          <w:numId w:val="7"/>
        </w:numPr>
        <w:shd w:val="clear" w:color="auto" w:fill="FFFFFF" w:themeFill="background1"/>
        <w:rPr>
          <w:rFonts w:ascii="Arial" w:hAnsi="Arial" w:cs="Arial"/>
        </w:rPr>
      </w:pPr>
      <w:r w:rsidRPr="00B2129B">
        <w:rPr>
          <w:rFonts w:ascii="Arial" w:hAnsi="Arial" w:cs="Arial"/>
        </w:rPr>
        <w:t xml:space="preserve">All schools should have an asbestos register. Schools must assess the risk from asbestos-containing materials (this is called the material assessment) and assess the risk of someone disturbing the materials containing asbestos (called the priority assessment). </w:t>
      </w:r>
    </w:p>
    <w:p w14:paraId="086F9B43" w14:textId="47394C47" w:rsidR="001E44B7" w:rsidRPr="00B2129B" w:rsidRDefault="001E44B7" w:rsidP="00B2129B">
      <w:pPr>
        <w:pStyle w:val="ListParagraph"/>
        <w:numPr>
          <w:ilvl w:val="0"/>
          <w:numId w:val="7"/>
        </w:numPr>
        <w:shd w:val="clear" w:color="auto" w:fill="FFFFFF" w:themeFill="background1"/>
        <w:rPr>
          <w:rFonts w:ascii="Arial" w:hAnsi="Arial" w:cs="Arial"/>
        </w:rPr>
      </w:pPr>
      <w:r w:rsidRPr="00B2129B">
        <w:rPr>
          <w:rFonts w:ascii="Arial" w:hAnsi="Arial" w:cs="Arial"/>
        </w:rPr>
        <w:t>With this information schools must decide how they are going to manage the risk. For example, it may be necessary to label, seal, protect or remove the material.</w:t>
      </w:r>
    </w:p>
    <w:p w14:paraId="7B338F1D" w14:textId="45739A00" w:rsidR="001E44B7" w:rsidRPr="00B2129B" w:rsidRDefault="001E44B7" w:rsidP="00B2129B">
      <w:pPr>
        <w:pStyle w:val="ListParagraph"/>
        <w:numPr>
          <w:ilvl w:val="0"/>
          <w:numId w:val="7"/>
        </w:numPr>
        <w:shd w:val="clear" w:color="auto" w:fill="FFFFFF" w:themeFill="background1"/>
        <w:rPr>
          <w:rFonts w:ascii="Arial" w:hAnsi="Arial" w:cs="Arial"/>
        </w:rPr>
      </w:pPr>
      <w:r w:rsidRPr="00B2129B">
        <w:rPr>
          <w:rFonts w:ascii="Arial" w:hAnsi="Arial" w:cs="Arial"/>
        </w:rPr>
        <w:t xml:space="preserve">Schools must ensure that the asbestos register is available to anyone who is liable to work on or disturb materials containing asbestos. There must be a system in place to control maintenance or building work. </w:t>
      </w:r>
    </w:p>
    <w:p w14:paraId="7FE22B6C" w14:textId="1379F7A3" w:rsidR="001E44B7" w:rsidRPr="00B2129B" w:rsidRDefault="001E44B7" w:rsidP="00B2129B">
      <w:pPr>
        <w:pStyle w:val="ListParagraph"/>
        <w:numPr>
          <w:ilvl w:val="0"/>
          <w:numId w:val="7"/>
        </w:numPr>
        <w:shd w:val="clear" w:color="auto" w:fill="FFFFFF" w:themeFill="background1"/>
        <w:rPr>
          <w:rFonts w:ascii="Arial" w:hAnsi="Arial" w:cs="Arial"/>
        </w:rPr>
      </w:pPr>
      <w:r w:rsidRPr="00B2129B">
        <w:rPr>
          <w:rFonts w:ascii="Arial" w:hAnsi="Arial" w:cs="Arial"/>
        </w:rPr>
        <w:lastRenderedPageBreak/>
        <w:t xml:space="preserve">Schools must understand that the asbestos register is not the result of an intrusive survey and that more asbestos may be present in the building. No demolition or intrusive work must therefore be carried out without investigating the possibility of further asbestos being present (commission a 'Refurbishment &amp; Demolition' R&amp;D survey for the proposed works). </w:t>
      </w:r>
    </w:p>
    <w:p w14:paraId="400A5B9C" w14:textId="7CF6B798" w:rsidR="001E44B7" w:rsidRPr="00B2129B" w:rsidRDefault="001E44B7" w:rsidP="00B2129B">
      <w:pPr>
        <w:pStyle w:val="ListParagraph"/>
        <w:numPr>
          <w:ilvl w:val="0"/>
          <w:numId w:val="7"/>
        </w:numPr>
        <w:shd w:val="clear" w:color="auto" w:fill="FFFFFF" w:themeFill="background1"/>
        <w:rPr>
          <w:rFonts w:ascii="Arial" w:hAnsi="Arial" w:cs="Arial"/>
        </w:rPr>
      </w:pPr>
      <w:r w:rsidRPr="00B2129B">
        <w:rPr>
          <w:rFonts w:ascii="Arial" w:hAnsi="Arial" w:cs="Arial"/>
        </w:rPr>
        <w:t xml:space="preserve">Every school built before 1999 must produce an asbestos management plan whether asbestos has been identified in the asbestos register. </w:t>
      </w:r>
    </w:p>
    <w:p w14:paraId="2C218226" w14:textId="389E5F91" w:rsidR="001E44B7" w:rsidRPr="00B2129B" w:rsidRDefault="001E44B7" w:rsidP="00B2129B">
      <w:pPr>
        <w:pStyle w:val="ListParagraph"/>
        <w:numPr>
          <w:ilvl w:val="0"/>
          <w:numId w:val="7"/>
        </w:numPr>
        <w:shd w:val="clear" w:color="auto" w:fill="FFFFFF" w:themeFill="background1"/>
        <w:rPr>
          <w:rFonts w:ascii="Arial" w:hAnsi="Arial" w:cs="Arial"/>
        </w:rPr>
      </w:pPr>
      <w:r w:rsidRPr="00B2129B">
        <w:rPr>
          <w:rFonts w:ascii="Arial" w:hAnsi="Arial" w:cs="Arial"/>
        </w:rPr>
        <w:t xml:space="preserve">Schools should appoint a qualified property consultant to advise them on an issue relating to asbestos. </w:t>
      </w:r>
    </w:p>
    <w:p w14:paraId="109C95D6" w14:textId="11DBA6AF" w:rsidR="001E44B7" w:rsidRPr="00B2129B" w:rsidRDefault="001E44B7" w:rsidP="00B2129B">
      <w:pPr>
        <w:pStyle w:val="ListParagraph"/>
        <w:numPr>
          <w:ilvl w:val="0"/>
          <w:numId w:val="7"/>
        </w:numPr>
        <w:shd w:val="clear" w:color="auto" w:fill="FFFFFF" w:themeFill="background1"/>
        <w:rPr>
          <w:rFonts w:ascii="Arial" w:hAnsi="Arial" w:cs="Arial"/>
        </w:rPr>
      </w:pPr>
      <w:r w:rsidRPr="00B2129B">
        <w:rPr>
          <w:rFonts w:ascii="Arial" w:hAnsi="Arial" w:cs="Arial"/>
        </w:rPr>
        <w:t xml:space="preserve">Essex County Council has produced a policy, HSP 9.17 'Managing Asbestos' which gives guidance on how to comply with the legal duty to manage asbestos. It applies to Essex County Council buildings and other buildings used by Council staff. Although Headteachers are responsible for implementing this policy they may delegate the task of managing asbestos to another member of staff provided that person has the authority and competence to implement the policy effectively, particularly in respect of controlling building and maintenance work on the premises. The Headteacher will still retain overall responsibility. </w:t>
      </w:r>
    </w:p>
    <w:p w14:paraId="622CE3BE" w14:textId="77777777" w:rsidR="001E44B7" w:rsidRPr="00B2129B" w:rsidRDefault="001E44B7" w:rsidP="00B2129B">
      <w:pPr>
        <w:pStyle w:val="ListParagraph"/>
        <w:numPr>
          <w:ilvl w:val="0"/>
          <w:numId w:val="7"/>
        </w:numPr>
        <w:shd w:val="clear" w:color="auto" w:fill="FFFFFF" w:themeFill="background1"/>
        <w:rPr>
          <w:rFonts w:ascii="Arial" w:hAnsi="Arial" w:cs="Arial"/>
        </w:rPr>
      </w:pPr>
      <w:r w:rsidRPr="00B2129B">
        <w:rPr>
          <w:rFonts w:ascii="Arial" w:hAnsi="Arial" w:cs="Arial"/>
        </w:rPr>
        <w:t xml:space="preserve">The ECC policy, together with the associated documentation are available on the secure area of the Essex Schools Infolink  </w:t>
      </w:r>
    </w:p>
    <w:p w14:paraId="6F29E848" w14:textId="77777777" w:rsidR="001E44B7" w:rsidRPr="00B2129B" w:rsidRDefault="001E44B7" w:rsidP="00B2129B">
      <w:pPr>
        <w:pStyle w:val="ListParagraph"/>
        <w:shd w:val="clear" w:color="auto" w:fill="FFFFFF" w:themeFill="background1"/>
        <w:ind w:left="792"/>
        <w:rPr>
          <w:rFonts w:ascii="Arial" w:hAnsi="Arial" w:cs="Arial"/>
        </w:rPr>
      </w:pPr>
    </w:p>
    <w:p w14:paraId="089C64EE" w14:textId="77777777" w:rsidR="00730094" w:rsidRPr="00B2129B" w:rsidRDefault="00730094" w:rsidP="00B2129B">
      <w:pPr>
        <w:pStyle w:val="ListParagraph"/>
        <w:numPr>
          <w:ilvl w:val="0"/>
          <w:numId w:val="1"/>
        </w:numPr>
        <w:shd w:val="clear" w:color="auto" w:fill="FFFFFF" w:themeFill="background1"/>
        <w:rPr>
          <w:rFonts w:ascii="Arial" w:hAnsi="Arial" w:cs="Arial"/>
          <w:b/>
          <w:bCs/>
          <w:vanish/>
        </w:rPr>
      </w:pPr>
    </w:p>
    <w:p w14:paraId="7F880656" w14:textId="77777777" w:rsidR="00730094" w:rsidRPr="00B2129B" w:rsidRDefault="00730094" w:rsidP="00B2129B">
      <w:pPr>
        <w:pStyle w:val="ListParagraph"/>
        <w:numPr>
          <w:ilvl w:val="1"/>
          <w:numId w:val="1"/>
        </w:numPr>
        <w:shd w:val="clear" w:color="auto" w:fill="FFFFFF" w:themeFill="background1"/>
        <w:rPr>
          <w:rFonts w:ascii="Arial" w:hAnsi="Arial" w:cs="Arial"/>
          <w:b/>
          <w:bCs/>
          <w:vanish/>
        </w:rPr>
      </w:pPr>
    </w:p>
    <w:p w14:paraId="54078D6F" w14:textId="77777777" w:rsidR="00730094" w:rsidRPr="00B2129B" w:rsidRDefault="00730094" w:rsidP="00B2129B">
      <w:pPr>
        <w:pStyle w:val="ListParagraph"/>
        <w:numPr>
          <w:ilvl w:val="1"/>
          <w:numId w:val="1"/>
        </w:numPr>
        <w:shd w:val="clear" w:color="auto" w:fill="FFFFFF" w:themeFill="background1"/>
        <w:rPr>
          <w:rFonts w:ascii="Arial" w:hAnsi="Arial" w:cs="Arial"/>
          <w:b/>
          <w:bCs/>
          <w:vanish/>
        </w:rPr>
      </w:pPr>
    </w:p>
    <w:p w14:paraId="35C10074" w14:textId="64617F6F" w:rsidR="001E44B7" w:rsidRPr="00B2129B" w:rsidRDefault="00730094"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4" w:name="_Toc67597030"/>
      <w:r w:rsidRPr="00B2129B">
        <w:rPr>
          <w:rStyle w:val="Emphasis"/>
          <w:rFonts w:ascii="Arial" w:hAnsi="Arial" w:cs="Arial"/>
          <w:b/>
          <w:bCs/>
          <w:i w:val="0"/>
          <w:iCs w:val="0"/>
          <w:color w:val="auto"/>
          <w:sz w:val="22"/>
          <w:szCs w:val="22"/>
        </w:rPr>
        <w:t xml:space="preserve">Asbestos </w:t>
      </w:r>
      <w:r w:rsidR="001E44B7" w:rsidRPr="00B2129B">
        <w:rPr>
          <w:rStyle w:val="Emphasis"/>
          <w:rFonts w:ascii="Arial" w:hAnsi="Arial" w:cs="Arial"/>
          <w:b/>
          <w:bCs/>
          <w:i w:val="0"/>
          <w:iCs w:val="0"/>
          <w:color w:val="auto"/>
          <w:sz w:val="22"/>
          <w:szCs w:val="22"/>
        </w:rPr>
        <w:t>Training</w:t>
      </w:r>
      <w:bookmarkEnd w:id="4"/>
      <w:r w:rsidR="001E44B7" w:rsidRPr="00B2129B">
        <w:rPr>
          <w:rStyle w:val="Emphasis"/>
          <w:rFonts w:ascii="Arial" w:hAnsi="Arial" w:cs="Arial"/>
          <w:b/>
          <w:bCs/>
          <w:i w:val="0"/>
          <w:iCs w:val="0"/>
          <w:color w:val="auto"/>
          <w:sz w:val="22"/>
          <w:szCs w:val="22"/>
        </w:rPr>
        <w:t xml:space="preserve"> </w:t>
      </w:r>
    </w:p>
    <w:p w14:paraId="1FE1073E" w14:textId="3C5108C0" w:rsidR="001E44B7" w:rsidRPr="00B2129B" w:rsidRDefault="001E44B7" w:rsidP="00B2129B">
      <w:pPr>
        <w:pStyle w:val="ListParagraph"/>
        <w:numPr>
          <w:ilvl w:val="0"/>
          <w:numId w:val="8"/>
        </w:numPr>
        <w:shd w:val="clear" w:color="auto" w:fill="FFFFFF" w:themeFill="background1"/>
        <w:rPr>
          <w:rFonts w:ascii="Arial" w:hAnsi="Arial" w:cs="Arial"/>
        </w:rPr>
      </w:pPr>
      <w:r w:rsidRPr="00B2129B">
        <w:rPr>
          <w:rFonts w:ascii="Arial" w:hAnsi="Arial" w:cs="Arial"/>
        </w:rPr>
        <w:t xml:space="preserve">Regulation 10 of the Control of Asbestos Regulations 2012 places requirements on employers to ensure that employees are given adequate information, instruction, and training with regards to asbestos. </w:t>
      </w:r>
    </w:p>
    <w:p w14:paraId="1AAE3E9F" w14:textId="0A12EA25" w:rsidR="001E44B7" w:rsidRPr="00B2129B" w:rsidRDefault="001E44B7" w:rsidP="00B2129B">
      <w:pPr>
        <w:pStyle w:val="ListParagraph"/>
        <w:numPr>
          <w:ilvl w:val="0"/>
          <w:numId w:val="8"/>
        </w:numPr>
        <w:shd w:val="clear" w:color="auto" w:fill="FFFFFF" w:themeFill="background1"/>
        <w:rPr>
          <w:rFonts w:ascii="Arial" w:hAnsi="Arial" w:cs="Arial"/>
        </w:rPr>
      </w:pPr>
      <w:r w:rsidRPr="00B2129B">
        <w:rPr>
          <w:rFonts w:ascii="Arial" w:hAnsi="Arial" w:cs="Arial"/>
        </w:rPr>
        <w:t xml:space="preserve">It is ECC policy that: No ECC employee is permitted to work on asbestos containing material; Any person employed in a role where they carry out maintenance to the building i.e. Caretaker, must be trained in asbestos; as well as their line manager, and, there is a person who has attended Asbestos Management within the previous 3 years (this is normally the site supervisor and/or a member of the senior management team. See ECC policy 'HSP9.17 Managing Asbestos' for further information. </w:t>
      </w:r>
    </w:p>
    <w:p w14:paraId="29A50D8A" w14:textId="2238C1CC" w:rsidR="001E44B7" w:rsidRPr="00B2129B" w:rsidRDefault="001E44B7"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5" w:name="_Toc67597031"/>
      <w:r w:rsidRPr="00B2129B">
        <w:rPr>
          <w:rStyle w:val="Emphasis"/>
          <w:rFonts w:ascii="Arial" w:hAnsi="Arial" w:cs="Arial"/>
          <w:b/>
          <w:bCs/>
          <w:i w:val="0"/>
          <w:iCs w:val="0"/>
          <w:color w:val="auto"/>
          <w:sz w:val="22"/>
          <w:szCs w:val="22"/>
        </w:rPr>
        <w:t xml:space="preserve">Asbestos </w:t>
      </w:r>
      <w:r w:rsidR="001D2693" w:rsidRPr="00B2129B">
        <w:rPr>
          <w:rStyle w:val="Emphasis"/>
          <w:rFonts w:ascii="Arial" w:hAnsi="Arial" w:cs="Arial"/>
          <w:b/>
          <w:bCs/>
          <w:i w:val="0"/>
          <w:iCs w:val="0"/>
          <w:color w:val="auto"/>
          <w:sz w:val="22"/>
          <w:szCs w:val="22"/>
        </w:rPr>
        <w:t>M</w:t>
      </w:r>
      <w:r w:rsidRPr="00B2129B">
        <w:rPr>
          <w:rStyle w:val="Emphasis"/>
          <w:rFonts w:ascii="Arial" w:hAnsi="Arial" w:cs="Arial"/>
          <w:b/>
          <w:bCs/>
          <w:i w:val="0"/>
          <w:iCs w:val="0"/>
          <w:color w:val="auto"/>
          <w:sz w:val="22"/>
          <w:szCs w:val="22"/>
        </w:rPr>
        <w:t xml:space="preserve">anagement </w:t>
      </w:r>
      <w:r w:rsidR="001D2693" w:rsidRPr="00B2129B">
        <w:rPr>
          <w:rStyle w:val="Emphasis"/>
          <w:rFonts w:ascii="Arial" w:hAnsi="Arial" w:cs="Arial"/>
          <w:b/>
          <w:bCs/>
          <w:i w:val="0"/>
          <w:iCs w:val="0"/>
          <w:color w:val="auto"/>
          <w:sz w:val="22"/>
          <w:szCs w:val="22"/>
        </w:rPr>
        <w:t>P</w:t>
      </w:r>
      <w:r w:rsidRPr="00B2129B">
        <w:rPr>
          <w:rStyle w:val="Emphasis"/>
          <w:rFonts w:ascii="Arial" w:hAnsi="Arial" w:cs="Arial"/>
          <w:b/>
          <w:bCs/>
          <w:i w:val="0"/>
          <w:iCs w:val="0"/>
          <w:color w:val="auto"/>
          <w:sz w:val="22"/>
          <w:szCs w:val="22"/>
        </w:rPr>
        <w:t>lans</w:t>
      </w:r>
      <w:bookmarkEnd w:id="5"/>
      <w:r w:rsidRPr="00B2129B">
        <w:rPr>
          <w:rStyle w:val="Emphasis"/>
          <w:rFonts w:ascii="Arial" w:hAnsi="Arial" w:cs="Arial"/>
          <w:b/>
          <w:bCs/>
          <w:i w:val="0"/>
          <w:iCs w:val="0"/>
          <w:color w:val="auto"/>
          <w:sz w:val="22"/>
          <w:szCs w:val="22"/>
        </w:rPr>
        <w:t xml:space="preserve">  </w:t>
      </w:r>
    </w:p>
    <w:p w14:paraId="753D1B65" w14:textId="77777777" w:rsidR="00A644B9" w:rsidRPr="00B2129B" w:rsidRDefault="001E44B7" w:rsidP="00B2129B">
      <w:pPr>
        <w:pStyle w:val="ListParagraph"/>
        <w:numPr>
          <w:ilvl w:val="0"/>
          <w:numId w:val="9"/>
        </w:numPr>
        <w:shd w:val="clear" w:color="auto" w:fill="FFFFFF" w:themeFill="background1"/>
        <w:rPr>
          <w:rFonts w:ascii="Arial" w:hAnsi="Arial" w:cs="Arial"/>
        </w:rPr>
      </w:pPr>
      <w:r w:rsidRPr="00B2129B">
        <w:rPr>
          <w:rFonts w:ascii="Arial" w:hAnsi="Arial" w:cs="Arial"/>
        </w:rPr>
        <w:t xml:space="preserve">The regulations require each site to produce a written asbestos management plan, which sets out how the risks are to be managed, particularly in respect of managing building work. The Health and Safety Executive states that the plan should be written to reflect the size and complexity of the premises and the maintenance arrangements in place. The Council has produced an asbestos management plan template HSF 126. Use of this template is not compulsory and might be inappropriate for larger sites where the maintenance arrangements are more complex, however most schools should find this sufficient. </w:t>
      </w:r>
    </w:p>
    <w:p w14:paraId="2DCEA255" w14:textId="5D436DD0" w:rsidR="001E44B7" w:rsidRPr="00B2129B" w:rsidRDefault="00A644B9" w:rsidP="00B2129B">
      <w:pPr>
        <w:pStyle w:val="ListParagraph"/>
        <w:numPr>
          <w:ilvl w:val="0"/>
          <w:numId w:val="9"/>
        </w:numPr>
        <w:shd w:val="clear" w:color="auto" w:fill="FFFFFF" w:themeFill="background1"/>
        <w:ind w:left="1224"/>
        <w:rPr>
          <w:rFonts w:ascii="Arial" w:hAnsi="Arial" w:cs="Arial"/>
        </w:rPr>
      </w:pPr>
      <w:r w:rsidRPr="00B2129B">
        <w:rPr>
          <w:rFonts w:ascii="Arial" w:hAnsi="Arial" w:cs="Arial"/>
        </w:rPr>
        <w:t xml:space="preserve">It is important to note that an Asbestos Management plan is not confirmation that an area is free from Asbestos.  Please do not assume or take the word of someone who claims an area is safe unless an intrusive R&amp;D has been undertaken. A sample from an R&amp;D survey will be tested in a laboratory and confirmed to be either clear or contaminated.   </w:t>
      </w:r>
    </w:p>
    <w:p w14:paraId="6B36669A" w14:textId="2D536191" w:rsidR="001E44B7" w:rsidRPr="00B2129B" w:rsidRDefault="001E44B7"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6" w:name="_Toc67597032"/>
      <w:r w:rsidRPr="00B2129B">
        <w:rPr>
          <w:rStyle w:val="Emphasis"/>
          <w:rFonts w:ascii="Arial" w:hAnsi="Arial" w:cs="Arial"/>
          <w:b/>
          <w:bCs/>
          <w:i w:val="0"/>
          <w:iCs w:val="0"/>
          <w:color w:val="auto"/>
          <w:sz w:val="22"/>
          <w:szCs w:val="22"/>
        </w:rPr>
        <w:t xml:space="preserve">Asbestos </w:t>
      </w:r>
      <w:r w:rsidR="001D2693" w:rsidRPr="00B2129B">
        <w:rPr>
          <w:rStyle w:val="Emphasis"/>
          <w:rFonts w:ascii="Arial" w:hAnsi="Arial" w:cs="Arial"/>
          <w:b/>
          <w:bCs/>
          <w:i w:val="0"/>
          <w:iCs w:val="0"/>
          <w:color w:val="auto"/>
          <w:sz w:val="22"/>
          <w:szCs w:val="22"/>
        </w:rPr>
        <w:t>R</w:t>
      </w:r>
      <w:r w:rsidRPr="00B2129B">
        <w:rPr>
          <w:rStyle w:val="Emphasis"/>
          <w:rFonts w:ascii="Arial" w:hAnsi="Arial" w:cs="Arial"/>
          <w:b/>
          <w:bCs/>
          <w:i w:val="0"/>
          <w:iCs w:val="0"/>
          <w:color w:val="auto"/>
          <w:sz w:val="22"/>
          <w:szCs w:val="22"/>
        </w:rPr>
        <w:t>egisters</w:t>
      </w:r>
      <w:bookmarkEnd w:id="6"/>
      <w:r w:rsidRPr="00B2129B">
        <w:rPr>
          <w:rStyle w:val="Emphasis"/>
          <w:rFonts w:ascii="Arial" w:hAnsi="Arial" w:cs="Arial"/>
          <w:b/>
          <w:bCs/>
          <w:i w:val="0"/>
          <w:iCs w:val="0"/>
          <w:color w:val="auto"/>
          <w:sz w:val="22"/>
          <w:szCs w:val="22"/>
        </w:rPr>
        <w:t xml:space="preserve">  </w:t>
      </w:r>
    </w:p>
    <w:p w14:paraId="3EF10E2E" w14:textId="593E23A4" w:rsidR="001E44B7" w:rsidRPr="00B2129B" w:rsidRDefault="001E44B7" w:rsidP="00B2129B">
      <w:pPr>
        <w:pStyle w:val="ListParagraph"/>
        <w:numPr>
          <w:ilvl w:val="0"/>
          <w:numId w:val="10"/>
        </w:numPr>
        <w:shd w:val="clear" w:color="auto" w:fill="FFFFFF" w:themeFill="background1"/>
        <w:rPr>
          <w:rFonts w:ascii="Arial" w:hAnsi="Arial" w:cs="Arial"/>
        </w:rPr>
      </w:pPr>
      <w:r w:rsidRPr="00B2129B">
        <w:rPr>
          <w:rFonts w:ascii="Arial" w:hAnsi="Arial" w:cs="Arial"/>
        </w:rPr>
        <w:t xml:space="preserve">In 1999 the Council started a comprehensive programme of asbestos surveys of all its buildings which included all Community and Voluntary Controlled schools </w:t>
      </w:r>
      <w:r w:rsidRPr="00B2129B">
        <w:rPr>
          <w:rFonts w:ascii="Arial" w:hAnsi="Arial" w:cs="Arial"/>
        </w:rPr>
        <w:lastRenderedPageBreak/>
        <w:t xml:space="preserve">being surveyed and supplied with an asbestos register. Foundation and Voluntary Aided schools arranged for their own asbestos surveys to be carried out which were grant-aided by the Council.  </w:t>
      </w:r>
    </w:p>
    <w:p w14:paraId="319533FE" w14:textId="746D08B5" w:rsidR="001E44B7" w:rsidRPr="00B2129B" w:rsidRDefault="001E44B7" w:rsidP="00B2129B">
      <w:pPr>
        <w:pStyle w:val="ListParagraph"/>
        <w:numPr>
          <w:ilvl w:val="0"/>
          <w:numId w:val="10"/>
        </w:numPr>
        <w:shd w:val="clear" w:color="auto" w:fill="FFFFFF" w:themeFill="background1"/>
        <w:rPr>
          <w:rFonts w:ascii="Arial" w:hAnsi="Arial" w:cs="Arial"/>
        </w:rPr>
      </w:pPr>
      <w:r w:rsidRPr="00B2129B">
        <w:rPr>
          <w:rFonts w:ascii="Arial" w:hAnsi="Arial" w:cs="Arial"/>
        </w:rPr>
        <w:t xml:space="preserve">An asbestos register is a record of the location and condition of all known or presumed asbestos-containing materials found during the survey. The survey was restricted to reasonably accessible parts of the building and no intrusion was made into the structure of the building or into ducts. It is important to read the guidance notes at the beginning of the register to understand how the information is presented and the limitations of the register.  </w:t>
      </w:r>
    </w:p>
    <w:p w14:paraId="43F8772F" w14:textId="4D7A1F14" w:rsidR="001E44B7" w:rsidRPr="00B2129B" w:rsidRDefault="001D2693"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7" w:name="_Toc67597033"/>
      <w:r w:rsidRPr="00B2129B">
        <w:rPr>
          <w:rStyle w:val="Emphasis"/>
          <w:rFonts w:ascii="Arial" w:hAnsi="Arial" w:cs="Arial"/>
          <w:b/>
          <w:bCs/>
          <w:i w:val="0"/>
          <w:iCs w:val="0"/>
          <w:color w:val="auto"/>
          <w:sz w:val="22"/>
          <w:szCs w:val="22"/>
        </w:rPr>
        <w:t>A</w:t>
      </w:r>
      <w:r w:rsidR="001E44B7" w:rsidRPr="00B2129B">
        <w:rPr>
          <w:rStyle w:val="Emphasis"/>
          <w:rFonts w:ascii="Arial" w:hAnsi="Arial" w:cs="Arial"/>
          <w:b/>
          <w:bCs/>
          <w:i w:val="0"/>
          <w:iCs w:val="0"/>
          <w:color w:val="auto"/>
          <w:sz w:val="22"/>
          <w:szCs w:val="22"/>
        </w:rPr>
        <w:t>sbestos in buildings</w:t>
      </w:r>
      <w:bookmarkEnd w:id="7"/>
      <w:r w:rsidR="001E44B7" w:rsidRPr="00B2129B">
        <w:rPr>
          <w:rStyle w:val="Emphasis"/>
          <w:rFonts w:ascii="Arial" w:hAnsi="Arial" w:cs="Arial"/>
          <w:b/>
          <w:bCs/>
          <w:i w:val="0"/>
          <w:iCs w:val="0"/>
          <w:color w:val="auto"/>
          <w:sz w:val="22"/>
          <w:szCs w:val="22"/>
        </w:rPr>
        <w:t xml:space="preserve">  </w:t>
      </w:r>
    </w:p>
    <w:p w14:paraId="7C7132D3" w14:textId="77777777" w:rsidR="001D2693" w:rsidRPr="00B2129B" w:rsidRDefault="001E44B7" w:rsidP="00B2129B">
      <w:pPr>
        <w:pStyle w:val="ListParagraph"/>
        <w:numPr>
          <w:ilvl w:val="0"/>
          <w:numId w:val="11"/>
        </w:numPr>
        <w:shd w:val="clear" w:color="auto" w:fill="FFFFFF" w:themeFill="background1"/>
        <w:rPr>
          <w:rFonts w:ascii="Arial" w:hAnsi="Arial" w:cs="Arial"/>
        </w:rPr>
      </w:pPr>
      <w:r w:rsidRPr="00B2129B">
        <w:rPr>
          <w:rFonts w:ascii="Arial" w:hAnsi="Arial" w:cs="Arial"/>
        </w:rPr>
        <w:t xml:space="preserve">Asbestos is most likely to be present if the building was constructed or refurbished between 1950 and 1980, particularly if it has a steel frame. The most likely place for asbestos to be found is the boiler room where asbestos was extensively used for thermal insulation of boilers. Asbestos was finally banned in the U.K. in 1999 and so any building constructed after that can be assumed to contain no asbestos. Some asbestos-containing materials are more vulnerable to damage and more likely to give off fibres than others. </w:t>
      </w:r>
      <w:r w:rsidR="001D2693" w:rsidRPr="00B2129B">
        <w:rPr>
          <w:rFonts w:ascii="Arial" w:hAnsi="Arial" w:cs="Arial"/>
        </w:rPr>
        <w:t>See ECC policy 'HSP9.17 Managing Asbestos' for further information.</w:t>
      </w:r>
    </w:p>
    <w:p w14:paraId="493F9F3C" w14:textId="77777777" w:rsidR="00A644B9" w:rsidRPr="00B2129B" w:rsidRDefault="001D2693" w:rsidP="00B2129B">
      <w:pPr>
        <w:pStyle w:val="ListParagraph"/>
        <w:numPr>
          <w:ilvl w:val="0"/>
          <w:numId w:val="11"/>
        </w:numPr>
        <w:shd w:val="clear" w:color="auto" w:fill="FFFFFF" w:themeFill="background1"/>
        <w:rPr>
          <w:rFonts w:ascii="Arial" w:hAnsi="Arial" w:cs="Arial"/>
        </w:rPr>
      </w:pPr>
      <w:r w:rsidRPr="00B2129B">
        <w:rPr>
          <w:rFonts w:ascii="Arial" w:hAnsi="Arial" w:cs="Arial"/>
        </w:rPr>
        <w:t>Throughout the policy reference is made to the need to obtain advice from a property consultant. A consultant should, for example, be employed to assist with carrying out the assessments and producing the action plan. An appropriate consultant would be the firm of surveyors employed to manage the maintenance of the school buildings. If schools do not currently use consultants for this purpose, they are strongly advised to do so to have access to professional advice on asbestos issues</w:t>
      </w:r>
      <w:r w:rsidR="00A644B9" w:rsidRPr="00B2129B">
        <w:rPr>
          <w:rFonts w:ascii="Arial" w:hAnsi="Arial" w:cs="Arial"/>
        </w:rPr>
        <w:t>.</w:t>
      </w:r>
      <w:r w:rsidRPr="00B2129B">
        <w:rPr>
          <w:rFonts w:ascii="Arial" w:hAnsi="Arial" w:cs="Arial"/>
        </w:rPr>
        <w:t xml:space="preserve"> </w:t>
      </w:r>
    </w:p>
    <w:p w14:paraId="6F8232BE" w14:textId="77777777" w:rsidR="00A644B9" w:rsidRPr="00B2129B" w:rsidRDefault="00A644B9" w:rsidP="00B2129B">
      <w:pPr>
        <w:pStyle w:val="ListParagraph"/>
        <w:numPr>
          <w:ilvl w:val="0"/>
          <w:numId w:val="11"/>
        </w:numPr>
        <w:shd w:val="clear" w:color="auto" w:fill="FFFFFF" w:themeFill="background1"/>
        <w:rPr>
          <w:rFonts w:ascii="Arial" w:hAnsi="Arial" w:cs="Arial"/>
        </w:rPr>
      </w:pPr>
      <w:r w:rsidRPr="00B2129B">
        <w:rPr>
          <w:rFonts w:ascii="Arial" w:hAnsi="Arial" w:cs="Arial"/>
        </w:rPr>
        <w:t>Throughout the policy reference is made to the need to obtain advice from a property consultant. A consultant should, for example, be employed to assist with carrying out the assessments and producing the action plan. An appropriate consultant would be the firm of surveyors employed to manage the maintenance of the school buildings. If schools do not currently use consultants for this purpose, they are strongly advised to do so to have access to professional advice on asbestos issues.</w:t>
      </w:r>
    </w:p>
    <w:p w14:paraId="43E0B31F" w14:textId="392C31E0" w:rsidR="00A644B9" w:rsidRPr="00B2129B" w:rsidRDefault="00A644B9" w:rsidP="00B2129B">
      <w:pPr>
        <w:pStyle w:val="ListParagraph"/>
        <w:numPr>
          <w:ilvl w:val="0"/>
          <w:numId w:val="11"/>
        </w:numPr>
        <w:shd w:val="clear" w:color="auto" w:fill="FFFFFF" w:themeFill="background1"/>
        <w:rPr>
          <w:rFonts w:ascii="Arial" w:hAnsi="Arial" w:cs="Arial"/>
        </w:rPr>
      </w:pPr>
      <w:r w:rsidRPr="00B2129B">
        <w:rPr>
          <w:rFonts w:ascii="Arial" w:hAnsi="Arial" w:cs="Arial"/>
        </w:rPr>
        <w:t xml:space="preserve">Further information can be obtained from:  </w:t>
      </w:r>
    </w:p>
    <w:p w14:paraId="1E44795E" w14:textId="3E6A9C0A" w:rsidR="00A644B9" w:rsidRPr="00B2129B" w:rsidRDefault="00A644B9"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Your own school property consultant  </w:t>
      </w:r>
    </w:p>
    <w:p w14:paraId="43F0BB1A" w14:textId="77777777" w:rsidR="00A644B9" w:rsidRPr="00B2129B" w:rsidRDefault="00A644B9"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the ECC policy HSP 9.17 'Managing Asbestos'   </w:t>
      </w:r>
    </w:p>
    <w:p w14:paraId="0546B7E1" w14:textId="77777777" w:rsidR="00A644B9" w:rsidRPr="00B2129B" w:rsidRDefault="00A644B9"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the HSE Approved Code of Practice L143 'Managing and working with asbestos' and associated documents  </w:t>
      </w:r>
    </w:p>
    <w:p w14:paraId="3FBBD96C" w14:textId="4C7665C0" w:rsidR="00A644B9" w:rsidRPr="00B2129B" w:rsidRDefault="00A644B9"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Local specialist consultants/contractors </w:t>
      </w:r>
    </w:p>
    <w:p w14:paraId="651105FE" w14:textId="5E6D7450" w:rsidR="00A644B9" w:rsidRPr="00B2129B" w:rsidRDefault="00A644B9" w:rsidP="00B2129B">
      <w:pPr>
        <w:pStyle w:val="ListParagraph"/>
        <w:numPr>
          <w:ilvl w:val="0"/>
          <w:numId w:val="11"/>
        </w:numPr>
        <w:shd w:val="clear" w:color="auto" w:fill="FFFFFF" w:themeFill="background1"/>
        <w:rPr>
          <w:rFonts w:ascii="Arial" w:hAnsi="Arial" w:cs="Arial"/>
        </w:rPr>
      </w:pPr>
      <w:r w:rsidRPr="00B2129B">
        <w:rPr>
          <w:rFonts w:ascii="Arial" w:hAnsi="Arial" w:cs="Arial"/>
        </w:rPr>
        <w:t xml:space="preserve">When using an Asbestos consultant, the client or representative of the client must provide locations for sampling where works are to be undertaken.  For example, if a wall is tested it should be undertaken in the exact location where works are to be carried out, there is every possibility that a wall might have had a doorway in the past, a change of direction, insulation or extended.  The age of a material can gives false results, this is an issue where new materials join old.  This is especially true where ceilings are re-Artexed or over boarded.  In this instance multiple samples should be taken and well as a full depth core sample to ensure new and old layers are captured. This scenario is true for walls floors roofs and other areas where overlaying is undertaken.  It is better to assume Asbestos is present and be proven wrong by an R&amp;D survey.      </w:t>
      </w:r>
    </w:p>
    <w:p w14:paraId="64727997" w14:textId="77777777" w:rsidR="001E44B7" w:rsidRPr="00B2129B" w:rsidRDefault="001E44B7" w:rsidP="00B2129B">
      <w:pPr>
        <w:pStyle w:val="ListParagraph"/>
        <w:numPr>
          <w:ilvl w:val="0"/>
          <w:numId w:val="11"/>
        </w:numPr>
        <w:shd w:val="clear" w:color="auto" w:fill="FFFFFF" w:themeFill="background1"/>
        <w:rPr>
          <w:rFonts w:ascii="Arial" w:hAnsi="Arial" w:cs="Arial"/>
        </w:rPr>
      </w:pPr>
      <w:r w:rsidRPr="00B2129B">
        <w:rPr>
          <w:rFonts w:ascii="Arial" w:hAnsi="Arial" w:cs="Arial"/>
        </w:rPr>
        <w:lastRenderedPageBreak/>
        <w:t xml:space="preserve">The highest risk materials are likely but not limited to the following areas:  </w:t>
      </w:r>
    </w:p>
    <w:p w14:paraId="16AF7757"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Asbestos pipe lagging &amp; sprayed insulation  </w:t>
      </w:r>
    </w:p>
    <w:p w14:paraId="64820425"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Asbestos insulation board (AIB) wall linings, ceiling tiles &amp; door panels </w:t>
      </w:r>
    </w:p>
    <w:p w14:paraId="6AE5DA7A"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The lowest risk materials are: </w:t>
      </w:r>
    </w:p>
    <w:p w14:paraId="0EFB6EC3"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Asbestos cement sheets  </w:t>
      </w:r>
    </w:p>
    <w:p w14:paraId="5ED4ECCE"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Floor tiles  </w:t>
      </w:r>
    </w:p>
    <w:p w14:paraId="3C5128DD" w14:textId="683F8878" w:rsidR="00A644B9"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Toilet cisterns  </w:t>
      </w:r>
    </w:p>
    <w:p w14:paraId="55ED07C7" w14:textId="1460DE1C" w:rsidR="001E44B7" w:rsidRPr="00B2129B" w:rsidRDefault="001D2693"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8" w:name="_Toc67597034"/>
      <w:r w:rsidRPr="00B2129B">
        <w:rPr>
          <w:rStyle w:val="Emphasis"/>
          <w:rFonts w:ascii="Arial" w:hAnsi="Arial" w:cs="Arial"/>
          <w:b/>
          <w:bCs/>
          <w:i w:val="0"/>
          <w:iCs w:val="0"/>
          <w:color w:val="auto"/>
          <w:sz w:val="22"/>
          <w:szCs w:val="22"/>
        </w:rPr>
        <w:t>Disturbing Asbestos</w:t>
      </w:r>
      <w:bookmarkEnd w:id="8"/>
      <w:r w:rsidR="001E44B7" w:rsidRPr="00B2129B">
        <w:rPr>
          <w:rStyle w:val="Emphasis"/>
          <w:rFonts w:ascii="Arial" w:hAnsi="Arial" w:cs="Arial"/>
          <w:b/>
          <w:bCs/>
          <w:i w:val="0"/>
          <w:iCs w:val="0"/>
          <w:color w:val="auto"/>
          <w:sz w:val="22"/>
          <w:szCs w:val="22"/>
        </w:rPr>
        <w:t xml:space="preserve"> </w:t>
      </w:r>
    </w:p>
    <w:p w14:paraId="6DDFD631" w14:textId="5E383C5F" w:rsidR="001E44B7" w:rsidRPr="00B2129B" w:rsidRDefault="001E44B7" w:rsidP="00B2129B">
      <w:pPr>
        <w:pStyle w:val="ListParagraph"/>
        <w:numPr>
          <w:ilvl w:val="0"/>
          <w:numId w:val="12"/>
        </w:numPr>
        <w:shd w:val="clear" w:color="auto" w:fill="FFFFFF" w:themeFill="background1"/>
        <w:ind w:left="1224"/>
        <w:rPr>
          <w:rFonts w:ascii="Arial" w:hAnsi="Arial" w:cs="Arial"/>
        </w:rPr>
      </w:pPr>
      <w:r w:rsidRPr="00B2129B">
        <w:rPr>
          <w:rFonts w:ascii="Arial" w:hAnsi="Arial" w:cs="Arial"/>
        </w:rPr>
        <w:t xml:space="preserve">Remember, although asbestos is a hazardous material, it can only pose a risk to health if the asbestos fibres become airborne and then inhaled. Asbestos-containing materials only release fibres into the air when they are disturbed. Most Council premises built before 1985 will contain some asbestos but if the material is in good condition and is unlikely to be disturbed or damaged, it is much safer to leave it in place and monitor it. This is true even in parts of the building where people work regularly. It is important, therefore, not to exaggerate the risks of asbestos, particularly when communicating with staff. Asbestos should be respected but not feared.  </w:t>
      </w:r>
    </w:p>
    <w:p w14:paraId="3F291794" w14:textId="77777777" w:rsidR="001E44B7" w:rsidRPr="00B2129B" w:rsidRDefault="001E44B7"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9" w:name="_Toc67597035"/>
      <w:r w:rsidRPr="00B2129B">
        <w:rPr>
          <w:rStyle w:val="Emphasis"/>
          <w:rFonts w:ascii="Arial" w:hAnsi="Arial" w:cs="Arial"/>
          <w:b/>
          <w:bCs/>
          <w:i w:val="0"/>
          <w:iCs w:val="0"/>
          <w:color w:val="auto"/>
          <w:sz w:val="28"/>
          <w:szCs w:val="28"/>
        </w:rPr>
        <w:t>Managing Legionella</w:t>
      </w:r>
      <w:bookmarkEnd w:id="9"/>
      <w:r w:rsidRPr="00B2129B">
        <w:rPr>
          <w:rStyle w:val="Emphasis"/>
          <w:rFonts w:ascii="Arial" w:hAnsi="Arial" w:cs="Arial"/>
          <w:b/>
          <w:bCs/>
          <w:i w:val="0"/>
          <w:iCs w:val="0"/>
          <w:color w:val="auto"/>
          <w:sz w:val="28"/>
          <w:szCs w:val="28"/>
        </w:rPr>
        <w:t xml:space="preserve"> </w:t>
      </w:r>
    </w:p>
    <w:p w14:paraId="065EF3EC" w14:textId="77777777" w:rsidR="008E7C55" w:rsidRPr="00B2129B" w:rsidRDefault="008E7C55" w:rsidP="00B2129B">
      <w:pPr>
        <w:pStyle w:val="ListParagraph"/>
        <w:shd w:val="clear" w:color="auto" w:fill="FFFFFF" w:themeFill="background1"/>
        <w:ind w:left="1152"/>
        <w:rPr>
          <w:rFonts w:ascii="Arial" w:hAnsi="Arial" w:cs="Arial"/>
        </w:rPr>
      </w:pPr>
    </w:p>
    <w:p w14:paraId="3DDB405D" w14:textId="4C2018A9" w:rsidR="001E44B7" w:rsidRPr="00B2129B" w:rsidRDefault="001E44B7" w:rsidP="00B2129B">
      <w:pPr>
        <w:pStyle w:val="ListParagraph"/>
        <w:numPr>
          <w:ilvl w:val="0"/>
          <w:numId w:val="13"/>
        </w:numPr>
        <w:shd w:val="clear" w:color="auto" w:fill="FFFFFF" w:themeFill="background1"/>
        <w:rPr>
          <w:rFonts w:ascii="Arial" w:hAnsi="Arial" w:cs="Arial"/>
        </w:rPr>
      </w:pPr>
      <w:r w:rsidRPr="00B2129B">
        <w:rPr>
          <w:rFonts w:ascii="Arial" w:hAnsi="Arial" w:cs="Arial"/>
        </w:rPr>
        <w:t>Health and Safety legislation requires employers and those in control of premises to manage the risks from the presence of legionella bacteria in water systems. This section summarises these responsibilities to assist schools to exercise their responsibilities effectively in relation to the management of legionella. </w:t>
      </w:r>
    </w:p>
    <w:p w14:paraId="1C8B5744" w14:textId="35B72BB8" w:rsidR="001E44B7" w:rsidRPr="00B2129B" w:rsidRDefault="001E44B7" w:rsidP="00B2129B">
      <w:pPr>
        <w:pStyle w:val="ListParagraph"/>
        <w:numPr>
          <w:ilvl w:val="0"/>
          <w:numId w:val="13"/>
        </w:numPr>
        <w:shd w:val="clear" w:color="auto" w:fill="FFFFFF" w:themeFill="background1"/>
        <w:rPr>
          <w:rFonts w:ascii="Arial" w:hAnsi="Arial" w:cs="Arial"/>
        </w:rPr>
      </w:pPr>
      <w:r w:rsidRPr="00B2129B">
        <w:rPr>
          <w:rFonts w:ascii="Arial" w:hAnsi="Arial" w:cs="Arial"/>
        </w:rPr>
        <w:t>An approved code of practice ‘Legionnaires Disease: The control of legionella bacteria in water systems (L8)’ has been published by the Health and Safety Executive. In addition, Essex County Council has published a code of practice, HSP 9.38 ‘Legionella’ which sets out the Council’s arrangements with regard to managing legionella and details the action required for the correct operation and maintenance of water systems to control the risks from legionella bacteria.</w:t>
      </w:r>
    </w:p>
    <w:p w14:paraId="289F8CF8" w14:textId="77777777" w:rsidR="001E44B7" w:rsidRPr="00B2129B" w:rsidRDefault="001E44B7" w:rsidP="00B2129B">
      <w:pPr>
        <w:pStyle w:val="ListParagraph"/>
        <w:numPr>
          <w:ilvl w:val="0"/>
          <w:numId w:val="13"/>
        </w:numPr>
        <w:shd w:val="clear" w:color="auto" w:fill="FFFFFF" w:themeFill="background1"/>
        <w:rPr>
          <w:rFonts w:ascii="Arial" w:hAnsi="Arial" w:cs="Arial"/>
        </w:rPr>
      </w:pPr>
      <w:r w:rsidRPr="00B2129B">
        <w:rPr>
          <w:rFonts w:ascii="Arial" w:hAnsi="Arial" w:cs="Arial"/>
        </w:rPr>
        <w:t>The code of practice is aimed at all people who have the responsibility and legal duty for the safe operation and design of the County’s buildings and their water services. If contractors or consultants are appointed by or on behalf of an employer, there is a duty to ensure that all their works comply with “The Control of Legionella Bacteria in Water Systems (L8)” and, for the County’s buildings, the ECC code of practice.</w:t>
      </w:r>
    </w:p>
    <w:p w14:paraId="0BEFC197" w14:textId="77777777" w:rsidR="001E44B7" w:rsidRPr="00B2129B" w:rsidRDefault="001E44B7" w:rsidP="00B2129B">
      <w:pPr>
        <w:pStyle w:val="ListParagraph"/>
        <w:shd w:val="clear" w:color="auto" w:fill="FFFFFF" w:themeFill="background1"/>
        <w:ind w:left="792"/>
        <w:rPr>
          <w:rFonts w:ascii="Arial" w:hAnsi="Arial" w:cs="Arial"/>
        </w:rPr>
      </w:pPr>
    </w:p>
    <w:p w14:paraId="166A4CCF" w14:textId="764ABF1C" w:rsidR="001E44B7" w:rsidRPr="00B2129B" w:rsidRDefault="001E44B7" w:rsidP="00B2129B">
      <w:pPr>
        <w:pStyle w:val="ListParagraph"/>
        <w:numPr>
          <w:ilvl w:val="0"/>
          <w:numId w:val="13"/>
        </w:numPr>
        <w:shd w:val="clear" w:color="auto" w:fill="FFFFFF" w:themeFill="background1"/>
        <w:rPr>
          <w:rFonts w:ascii="Arial" w:hAnsi="Arial" w:cs="Arial"/>
        </w:rPr>
      </w:pPr>
      <w:r w:rsidRPr="00B2129B">
        <w:rPr>
          <w:rFonts w:ascii="Arial" w:hAnsi="Arial" w:cs="Arial"/>
        </w:rPr>
        <w:t>Historically as part of its duty as an employer, the County Council implemented a programme to undertake legionella risk assessment surveys in all County premises, including Community and Voluntary Controlled schools where the County Council is the employer. Specialist contractors were employed to carry this out. In addition, these surveys have been offered to Voluntary Aided and Foundation schools to provide information that may assist the governing bodies of these schools to exercise their responsibilities as employers in relation to the control of legionella. These surveys will now be out of date and the school needs to ensure that an up-to-date survey is available.</w:t>
      </w:r>
    </w:p>
    <w:p w14:paraId="07117127" w14:textId="77777777" w:rsidR="001E44B7" w:rsidRPr="00B2129B" w:rsidRDefault="001E44B7"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r w:rsidRPr="00B2129B">
        <w:rPr>
          <w:rStyle w:val="Emphasis"/>
          <w:rFonts w:ascii="Arial" w:hAnsi="Arial" w:cs="Arial"/>
          <w:b/>
          <w:bCs/>
          <w:i w:val="0"/>
          <w:iCs w:val="0"/>
          <w:color w:val="auto"/>
          <w:sz w:val="22"/>
          <w:szCs w:val="22"/>
        </w:rPr>
        <w:lastRenderedPageBreak/>
        <w:t> </w:t>
      </w:r>
      <w:bookmarkStart w:id="10" w:name="_Toc67597036"/>
      <w:r w:rsidRPr="00B2129B">
        <w:rPr>
          <w:rStyle w:val="Emphasis"/>
          <w:rFonts w:ascii="Arial" w:hAnsi="Arial" w:cs="Arial"/>
          <w:b/>
          <w:bCs/>
          <w:i w:val="0"/>
          <w:iCs w:val="0"/>
          <w:color w:val="auto"/>
          <w:sz w:val="22"/>
          <w:szCs w:val="22"/>
        </w:rPr>
        <w:t>School Responsibility</w:t>
      </w:r>
      <w:bookmarkEnd w:id="10"/>
    </w:p>
    <w:p w14:paraId="432E9160" w14:textId="247E3196" w:rsidR="001E44B7" w:rsidRPr="00B2129B" w:rsidRDefault="001E44B7" w:rsidP="00B2129B">
      <w:pPr>
        <w:pStyle w:val="ListParagraph"/>
        <w:numPr>
          <w:ilvl w:val="0"/>
          <w:numId w:val="14"/>
        </w:numPr>
        <w:shd w:val="clear" w:color="auto" w:fill="FFFFFF" w:themeFill="background1"/>
        <w:rPr>
          <w:rFonts w:ascii="Arial" w:hAnsi="Arial" w:cs="Arial"/>
        </w:rPr>
      </w:pPr>
      <w:r w:rsidRPr="00B2129B">
        <w:rPr>
          <w:rFonts w:ascii="Arial" w:hAnsi="Arial" w:cs="Arial"/>
        </w:rPr>
        <w:t>It is a school responsibility to ensure that an up-to-date risk assessment is in place and that this is managed appropriately. Details of these requirements can be found in the ECC code of practice HSP 9.38 ‘Legionella’. Briefly, these</w:t>
      </w:r>
      <w:r w:rsidR="00A1324A" w:rsidRPr="00B2129B">
        <w:rPr>
          <w:rFonts w:ascii="Arial" w:hAnsi="Arial" w:cs="Arial"/>
        </w:rPr>
        <w:t xml:space="preserve"> </w:t>
      </w:r>
      <w:r w:rsidRPr="00B2129B">
        <w:rPr>
          <w:rFonts w:ascii="Arial" w:hAnsi="Arial" w:cs="Arial"/>
        </w:rPr>
        <w:t>requirements include:</w:t>
      </w:r>
    </w:p>
    <w:p w14:paraId="6C8BF028"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ensuring there is a risk assessment, and it is kept up to date</w:t>
      </w:r>
    </w:p>
    <w:p w14:paraId="4F891808"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monitoring of water temperatures and flushing regimes</w:t>
      </w:r>
    </w:p>
    <w:p w14:paraId="596BBB27"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regular maintenance of the water systems and associated equipment.</w:t>
      </w:r>
    </w:p>
    <w:p w14:paraId="14F7B59D"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the need to rectify or put in place a risk based prioritised programme for the remedial works.</w:t>
      </w:r>
    </w:p>
    <w:p w14:paraId="7DFF17D5"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review of the assessment.</w:t>
      </w:r>
    </w:p>
    <w:p w14:paraId="0C6D1867" w14:textId="297AC028"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the provision of training and record keeping</w:t>
      </w:r>
    </w:p>
    <w:p w14:paraId="0A16E1DD" w14:textId="77777777" w:rsidR="00A1324A" w:rsidRPr="00B2129B" w:rsidRDefault="001E44B7" w:rsidP="00B2129B">
      <w:pPr>
        <w:pStyle w:val="ListParagraph"/>
        <w:numPr>
          <w:ilvl w:val="0"/>
          <w:numId w:val="14"/>
        </w:numPr>
        <w:shd w:val="clear" w:color="auto" w:fill="FFFFFF" w:themeFill="background1"/>
        <w:rPr>
          <w:rFonts w:ascii="Arial" w:hAnsi="Arial" w:cs="Arial"/>
        </w:rPr>
      </w:pPr>
      <w:r w:rsidRPr="00B2129B">
        <w:rPr>
          <w:rFonts w:ascii="Arial" w:hAnsi="Arial" w:cs="Arial"/>
        </w:rPr>
        <w:t>Monitoring or temperature checking is to be carried out to make sure that the hot and cold-water systems are operating at the correct temperature and safely. This is separate from the laboratory type testing or sampling for the Legionella bacteria. This monitoring is intended to be exclusively for the prevention of legionnaire’s disease and excludes any other monitoring that may be required by other legislation, Codes of Practice, or guidance documents. </w:t>
      </w:r>
    </w:p>
    <w:p w14:paraId="6027CBEA" w14:textId="0662745E" w:rsidR="001E44B7" w:rsidRPr="00B2129B" w:rsidRDefault="001E44B7" w:rsidP="00B2129B">
      <w:pPr>
        <w:pStyle w:val="ListParagraph"/>
        <w:numPr>
          <w:ilvl w:val="0"/>
          <w:numId w:val="14"/>
        </w:numPr>
        <w:shd w:val="clear" w:color="auto" w:fill="FFFFFF" w:themeFill="background1"/>
        <w:rPr>
          <w:rFonts w:ascii="Arial" w:hAnsi="Arial" w:cs="Arial"/>
        </w:rPr>
      </w:pPr>
      <w:r w:rsidRPr="00B2129B">
        <w:rPr>
          <w:rFonts w:ascii="Arial" w:hAnsi="Arial" w:cs="Arial"/>
        </w:rPr>
        <w:t>Further information can be obtained from:</w:t>
      </w:r>
    </w:p>
    <w:p w14:paraId="71C6C26C"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The school’s property consultant</w:t>
      </w:r>
    </w:p>
    <w:p w14:paraId="711D9115"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The ECC code of practice HSP 9.38 'Legionella’  </w:t>
      </w:r>
    </w:p>
    <w:p w14:paraId="1653C98B"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The HSE Approved Code of Practice L8 ‘Legionnaires’ disease. The control of legionella bacteria in water systems and associated documents</w:t>
      </w:r>
    </w:p>
    <w:p w14:paraId="59655282" w14:textId="30EFC2BB"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Specialist consultants/contractors</w:t>
      </w:r>
    </w:p>
    <w:p w14:paraId="1F1B200B" w14:textId="77777777" w:rsidR="001E44B7" w:rsidRPr="00B2129B" w:rsidRDefault="001E44B7"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11" w:name="_Toc67597037"/>
      <w:r w:rsidRPr="00B2129B">
        <w:rPr>
          <w:rStyle w:val="Emphasis"/>
          <w:rFonts w:ascii="Arial" w:hAnsi="Arial" w:cs="Arial"/>
          <w:b/>
          <w:bCs/>
          <w:i w:val="0"/>
          <w:iCs w:val="0"/>
          <w:color w:val="auto"/>
          <w:sz w:val="28"/>
          <w:szCs w:val="28"/>
        </w:rPr>
        <w:t>Fire Risk Assessment</w:t>
      </w:r>
      <w:bookmarkEnd w:id="11"/>
      <w:r w:rsidRPr="00B2129B">
        <w:rPr>
          <w:rStyle w:val="Emphasis"/>
          <w:rFonts w:ascii="Arial" w:hAnsi="Arial" w:cs="Arial"/>
          <w:b/>
          <w:bCs/>
          <w:i w:val="0"/>
          <w:iCs w:val="0"/>
          <w:color w:val="auto"/>
          <w:sz w:val="28"/>
          <w:szCs w:val="28"/>
        </w:rPr>
        <w:t xml:space="preserve"> </w:t>
      </w:r>
    </w:p>
    <w:p w14:paraId="08C7E0BA" w14:textId="77777777" w:rsidR="008E7C55" w:rsidRPr="00B2129B" w:rsidRDefault="008E7C55" w:rsidP="00B2129B">
      <w:pPr>
        <w:pStyle w:val="ListParagraph"/>
        <w:shd w:val="clear" w:color="auto" w:fill="FFFFFF" w:themeFill="background1"/>
        <w:ind w:left="1152"/>
        <w:rPr>
          <w:rFonts w:ascii="Arial" w:hAnsi="Arial" w:cs="Arial"/>
        </w:rPr>
      </w:pPr>
    </w:p>
    <w:p w14:paraId="6451DECC" w14:textId="3BD58123" w:rsidR="001E44B7" w:rsidRPr="00B2129B" w:rsidRDefault="001E44B7" w:rsidP="00B2129B">
      <w:pPr>
        <w:pStyle w:val="ListParagraph"/>
        <w:numPr>
          <w:ilvl w:val="0"/>
          <w:numId w:val="15"/>
        </w:numPr>
        <w:shd w:val="clear" w:color="auto" w:fill="FFFFFF" w:themeFill="background1"/>
        <w:rPr>
          <w:rStyle w:val="Emphasis"/>
          <w:rFonts w:ascii="Arial" w:hAnsi="Arial" w:cs="Arial"/>
          <w:i w:val="0"/>
          <w:iCs w:val="0"/>
        </w:rPr>
      </w:pPr>
      <w:r w:rsidRPr="00B2129B">
        <w:rPr>
          <w:rFonts w:ascii="Arial" w:hAnsi="Arial" w:cs="Arial"/>
        </w:rPr>
        <w:t>The Regulatory Reform (Fire Safety) Order, introduced from October 2006, repealed all previous fire safety legislation including the Fire Precautions Act 1971. Fire certificates no longer have legal status and fire risk assessments must now be carried out for all non-domestic premises. Schools have never been legally required to hold a fire certificate and so these will unfortunately not be available to assist with the assessment. A simple line drawing of the premises should therefore be prepared showing the fire safety arrangements (fire extinguishers, fire alarm call points etc.) This will be very useful as a starting point for the assessment and will help you in regular checks of your fire precautions. Although most schools are likely to have reasonable measures in place already it is almost inevitable that the assessment will reveal that further action is required.</w:t>
      </w:r>
    </w:p>
    <w:p w14:paraId="33DD31B8" w14:textId="77777777" w:rsidR="001E44B7" w:rsidRPr="00B2129B" w:rsidRDefault="001E44B7"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12" w:name="_Toc67597038"/>
      <w:r w:rsidRPr="00B2129B">
        <w:rPr>
          <w:rStyle w:val="Emphasis"/>
          <w:rFonts w:ascii="Arial" w:hAnsi="Arial" w:cs="Arial"/>
          <w:b/>
          <w:bCs/>
          <w:i w:val="0"/>
          <w:iCs w:val="0"/>
          <w:color w:val="auto"/>
          <w:sz w:val="22"/>
          <w:szCs w:val="22"/>
        </w:rPr>
        <w:t>How to carry out a fire risk assessment</w:t>
      </w:r>
      <w:bookmarkEnd w:id="12"/>
    </w:p>
    <w:p w14:paraId="0C946D50" w14:textId="5413EA5C" w:rsidR="001E44B7" w:rsidRPr="00B2129B" w:rsidRDefault="001E44B7" w:rsidP="00B2129B">
      <w:pPr>
        <w:pStyle w:val="ListParagraph"/>
        <w:numPr>
          <w:ilvl w:val="0"/>
          <w:numId w:val="16"/>
        </w:numPr>
        <w:shd w:val="clear" w:color="auto" w:fill="FFFFFF" w:themeFill="background1"/>
        <w:rPr>
          <w:rFonts w:ascii="Arial" w:hAnsi="Arial" w:cs="Arial"/>
        </w:rPr>
      </w:pPr>
      <w:r w:rsidRPr="00B2129B">
        <w:rPr>
          <w:rFonts w:ascii="Arial" w:hAnsi="Arial" w:cs="Arial"/>
        </w:rPr>
        <w:t xml:space="preserve">Analysis must be made of the risks, the likelihood of the event occurring and its potential severity. Consideration should be given to the effectiveness of existing control measures and who may be affected before deciding if further action is needed. For large sites it may be appropriate to carry out a separate assessment of each block. A fire risk assessment involves the following: • identify fire hazards (sources of ignition, fuel, and oxygen) and the people at risk • evaluate the risk of a fire starting and the risk to people from a fire • remove or reduce fire hazards and the risks to people from a fire • protect people by providing fire precautions • prepare an emergency plan • inform building users </w:t>
      </w:r>
      <w:r w:rsidRPr="00B2129B">
        <w:rPr>
          <w:rFonts w:ascii="Arial" w:hAnsi="Arial" w:cs="Arial"/>
        </w:rPr>
        <w:lastRenderedPageBreak/>
        <w:t>and train staff • record your findings and action required • review the fire risk assessment. A fire risk assessment form has been designed by Essex County Council to cover the above. The form can be used for a fire risk assessment in Essex schools. It is also available via the Essex Schools InfoLink. </w:t>
      </w:r>
    </w:p>
    <w:p w14:paraId="644D6F89" w14:textId="6F131DCA" w:rsidR="001E44B7" w:rsidRPr="00B2129B" w:rsidRDefault="001E44B7" w:rsidP="00B2129B">
      <w:pPr>
        <w:pStyle w:val="ListParagraph"/>
        <w:numPr>
          <w:ilvl w:val="0"/>
          <w:numId w:val="16"/>
        </w:numPr>
        <w:shd w:val="clear" w:color="auto" w:fill="FFFFFF" w:themeFill="background1"/>
        <w:rPr>
          <w:rFonts w:ascii="Arial" w:hAnsi="Arial" w:cs="Arial"/>
        </w:rPr>
      </w:pPr>
      <w:r w:rsidRPr="00B2129B">
        <w:rPr>
          <w:rFonts w:ascii="Arial" w:hAnsi="Arial" w:cs="Arial"/>
        </w:rPr>
        <w:t>The headteacher, premises manager or their nominated delegate should carry out the assessment. Any deficiencies identified should be resolved with the aid of professional advice from your property consultant or a competent fire risk assessor. If a solution cannot be found, your consultant will seek an opinion from the Fire and Rescue service, which is the enforcement authority for the new legislation. For schools, an appropriate property consultant would be the firm of surveyors employed to manage the maintenance of the school buildings. If schools do not currently use consultants for this purpose they are strongly advised to do so. </w:t>
      </w:r>
    </w:p>
    <w:p w14:paraId="2C9C7A78" w14:textId="67A75BC4" w:rsidR="001E44B7" w:rsidRPr="00B2129B" w:rsidRDefault="001E44B7" w:rsidP="00B2129B">
      <w:pPr>
        <w:pStyle w:val="ListParagraph"/>
        <w:numPr>
          <w:ilvl w:val="0"/>
          <w:numId w:val="16"/>
        </w:numPr>
        <w:shd w:val="clear" w:color="auto" w:fill="FFFFFF" w:themeFill="background1"/>
        <w:rPr>
          <w:rFonts w:ascii="Arial" w:hAnsi="Arial" w:cs="Arial"/>
        </w:rPr>
      </w:pPr>
      <w:r w:rsidRPr="00B2129B">
        <w:rPr>
          <w:rFonts w:ascii="Arial" w:hAnsi="Arial" w:cs="Arial"/>
        </w:rPr>
        <w:t xml:space="preserve">The completed fire risk assessment should be kept on site, available for inspection, together with the emergency plan and the fire register. The fire register is a record of fire drills, fire alarm testing etc. </w:t>
      </w:r>
    </w:p>
    <w:p w14:paraId="178FB088" w14:textId="74E159B1" w:rsidR="001E44B7" w:rsidRPr="00B2129B" w:rsidRDefault="001E44B7" w:rsidP="00B2129B">
      <w:pPr>
        <w:pStyle w:val="ListParagraph"/>
        <w:numPr>
          <w:ilvl w:val="0"/>
          <w:numId w:val="16"/>
        </w:numPr>
        <w:shd w:val="clear" w:color="auto" w:fill="FFFFFF" w:themeFill="background1"/>
        <w:rPr>
          <w:rFonts w:ascii="Arial" w:eastAsia="Times New Roman" w:hAnsi="Arial" w:cs="Arial"/>
          <w:color w:val="000000"/>
          <w:lang w:val="en-US" w:eastAsia="en-GB"/>
        </w:rPr>
      </w:pPr>
      <w:r w:rsidRPr="00B2129B">
        <w:rPr>
          <w:rFonts w:ascii="Arial" w:hAnsi="Arial" w:cs="Arial"/>
        </w:rPr>
        <w:t>Premises managers and their consultants are advised to obtain copies of the appropriate fire safety guides published by HM Government. There are eleven guides available some of which are likely to be of relevance to schools. These are Educational Premises, Small and Medium Places of Assembly, Sleeping Accommodation (residential schools) and Means of Escape for the Disabled. The guides are available from The Stationery Office  or can be downloaded free of charge from the internet</w:t>
      </w:r>
      <w:r w:rsidRPr="00B2129B">
        <w:rPr>
          <w:rFonts w:ascii="Arial" w:eastAsia="Times New Roman" w:hAnsi="Arial" w:cs="Arial"/>
          <w:color w:val="000000"/>
          <w:lang w:val="en-US" w:eastAsia="en-GB"/>
        </w:rPr>
        <w:t xml:space="preserve"> (</w:t>
      </w:r>
      <w:hyperlink r:id="rId13" w:history="1">
        <w:r w:rsidRPr="00B2129B">
          <w:rPr>
            <w:rFonts w:ascii="Arial" w:eastAsia="Times New Roman" w:hAnsi="Arial" w:cs="Arial"/>
            <w:color w:val="0000FF"/>
            <w:u w:val="single"/>
            <w:lang w:val="en-US" w:eastAsia="en-GB"/>
          </w:rPr>
          <w:t>https://www.gov.uk/workplace-fire-safety-your-responsibilities/fire-safety-advice-documents</w:t>
        </w:r>
      </w:hyperlink>
      <w:r w:rsidRPr="00B2129B">
        <w:rPr>
          <w:rFonts w:ascii="Arial" w:eastAsia="Times New Roman" w:hAnsi="Arial" w:cs="Arial"/>
          <w:color w:val="000000"/>
          <w:lang w:val="en-US" w:eastAsia="en-GB"/>
        </w:rPr>
        <w:t>).</w:t>
      </w:r>
    </w:p>
    <w:p w14:paraId="7E7409E6" w14:textId="77777777" w:rsidR="001E44B7" w:rsidRPr="00B2129B" w:rsidRDefault="001E44B7" w:rsidP="00B2129B">
      <w:pPr>
        <w:pStyle w:val="ListParagraph"/>
        <w:numPr>
          <w:ilvl w:val="0"/>
          <w:numId w:val="16"/>
        </w:numPr>
        <w:shd w:val="clear" w:color="auto" w:fill="FFFFFF" w:themeFill="background1"/>
        <w:rPr>
          <w:rFonts w:ascii="Arial" w:eastAsia="Times New Roman" w:hAnsi="Arial" w:cs="Arial"/>
          <w:color w:val="333333"/>
          <w:lang w:eastAsia="en-GB"/>
        </w:rPr>
      </w:pPr>
      <w:r w:rsidRPr="00B2129B">
        <w:rPr>
          <w:rFonts w:ascii="Arial" w:hAnsi="Arial" w:cs="Arial"/>
        </w:rPr>
        <w:t>Further information on fire risk assessment is available from the ECC Corporate Health and Safety Team (telephone 03330 139818 or e-mail</w:t>
      </w:r>
      <w:r w:rsidRPr="00B2129B">
        <w:rPr>
          <w:rFonts w:ascii="Arial" w:eastAsia="Times New Roman" w:hAnsi="Arial" w:cs="Arial"/>
          <w:color w:val="000000"/>
          <w:lang w:val="en-US" w:eastAsia="en-GB"/>
        </w:rPr>
        <w:t> </w:t>
      </w:r>
      <w:hyperlink r:id="rId14" w:history="1">
        <w:r w:rsidRPr="00B2129B">
          <w:rPr>
            <w:rFonts w:ascii="Arial" w:eastAsia="Times New Roman" w:hAnsi="Arial" w:cs="Arial"/>
            <w:color w:val="0000FF"/>
            <w:u w:val="single"/>
            <w:lang w:val="en-US" w:eastAsia="en-GB"/>
          </w:rPr>
          <w:t>hs@essex.gov.uk</w:t>
        </w:r>
      </w:hyperlink>
      <w:r w:rsidRPr="00B2129B">
        <w:rPr>
          <w:rFonts w:ascii="Arial" w:eastAsia="Times New Roman" w:hAnsi="Arial" w:cs="Arial"/>
          <w:color w:val="333333"/>
          <w:lang w:eastAsia="en-GB"/>
        </w:rPr>
        <w:t>).</w:t>
      </w:r>
    </w:p>
    <w:p w14:paraId="44ACBB1C" w14:textId="77777777" w:rsidR="001E44B7" w:rsidRPr="00B2129B" w:rsidRDefault="001E44B7" w:rsidP="00B2129B">
      <w:pPr>
        <w:pStyle w:val="Heading1"/>
        <w:numPr>
          <w:ilvl w:val="1"/>
          <w:numId w:val="3"/>
        </w:numPr>
        <w:shd w:val="clear" w:color="auto" w:fill="FFFFFF" w:themeFill="background1"/>
        <w:rPr>
          <w:rFonts w:ascii="Arial" w:hAnsi="Arial" w:cs="Arial"/>
          <w:b/>
          <w:bCs/>
          <w:color w:val="auto"/>
          <w:sz w:val="28"/>
          <w:szCs w:val="28"/>
        </w:rPr>
      </w:pPr>
      <w:bookmarkStart w:id="13" w:name="_Toc67597039"/>
      <w:r w:rsidRPr="00B2129B">
        <w:rPr>
          <w:rStyle w:val="Emphasis"/>
          <w:rFonts w:ascii="Arial" w:hAnsi="Arial" w:cs="Arial"/>
          <w:b/>
          <w:bCs/>
          <w:i w:val="0"/>
          <w:iCs w:val="0"/>
          <w:color w:val="auto"/>
          <w:sz w:val="28"/>
          <w:szCs w:val="28"/>
        </w:rPr>
        <w:t>Premises Security</w:t>
      </w:r>
      <w:bookmarkEnd w:id="13"/>
    </w:p>
    <w:p w14:paraId="0F90A9F9" w14:textId="77777777" w:rsidR="008E7C55" w:rsidRPr="00B2129B" w:rsidRDefault="008E7C55" w:rsidP="00B2129B">
      <w:pPr>
        <w:pStyle w:val="ListParagraph"/>
        <w:shd w:val="clear" w:color="auto" w:fill="FFFFFF" w:themeFill="background1"/>
        <w:ind w:left="1152"/>
        <w:rPr>
          <w:rFonts w:ascii="Arial" w:hAnsi="Arial" w:cs="Arial"/>
        </w:rPr>
      </w:pPr>
    </w:p>
    <w:p w14:paraId="6D83C178" w14:textId="439A3FDC" w:rsidR="001E44B7" w:rsidRPr="00B2129B" w:rsidRDefault="001E44B7" w:rsidP="00B2129B">
      <w:pPr>
        <w:pStyle w:val="ListParagraph"/>
        <w:numPr>
          <w:ilvl w:val="0"/>
          <w:numId w:val="17"/>
        </w:numPr>
        <w:shd w:val="clear" w:color="auto" w:fill="FFFFFF" w:themeFill="background1"/>
        <w:rPr>
          <w:rFonts w:ascii="Arial" w:hAnsi="Arial" w:cs="Arial"/>
        </w:rPr>
      </w:pPr>
      <w:r w:rsidRPr="00B2129B">
        <w:rPr>
          <w:rFonts w:ascii="Arial" w:hAnsi="Arial" w:cs="Arial"/>
        </w:rPr>
        <w:t>There is no model solution to problems with the security of school premises. Every   school is different, and its needs should be assessed accordingly. Type and condition of buildings, location and site layout are relevant, but the human factor is paramount. </w:t>
      </w:r>
    </w:p>
    <w:p w14:paraId="72A200D1" w14:textId="77777777" w:rsidR="001E44B7" w:rsidRPr="00B2129B" w:rsidRDefault="001E44B7"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r w:rsidRPr="00B2129B">
        <w:rPr>
          <w:rStyle w:val="Emphasis"/>
          <w:rFonts w:ascii="Arial" w:hAnsi="Arial" w:cs="Arial"/>
          <w:b/>
          <w:bCs/>
          <w:i w:val="0"/>
          <w:iCs w:val="0"/>
          <w:color w:val="auto"/>
          <w:sz w:val="22"/>
          <w:szCs w:val="22"/>
        </w:rPr>
        <w:t>  </w:t>
      </w:r>
      <w:bookmarkStart w:id="14" w:name="_Toc67597040"/>
      <w:r w:rsidRPr="00B2129B">
        <w:rPr>
          <w:rStyle w:val="Emphasis"/>
          <w:rFonts w:ascii="Arial" w:hAnsi="Arial" w:cs="Arial"/>
          <w:b/>
          <w:bCs/>
          <w:i w:val="0"/>
          <w:iCs w:val="0"/>
          <w:color w:val="auto"/>
          <w:sz w:val="22"/>
          <w:szCs w:val="22"/>
        </w:rPr>
        <w:t>The Risks</w:t>
      </w:r>
      <w:bookmarkEnd w:id="14"/>
      <w:r w:rsidRPr="00B2129B">
        <w:rPr>
          <w:rStyle w:val="Emphasis"/>
          <w:rFonts w:ascii="Arial" w:hAnsi="Arial" w:cs="Arial"/>
          <w:b/>
          <w:bCs/>
          <w:i w:val="0"/>
          <w:iCs w:val="0"/>
          <w:color w:val="auto"/>
          <w:sz w:val="22"/>
          <w:szCs w:val="22"/>
        </w:rPr>
        <w:t> </w:t>
      </w:r>
    </w:p>
    <w:p w14:paraId="279B23FB" w14:textId="00F53B80" w:rsidR="001E44B7" w:rsidRPr="00B2129B" w:rsidRDefault="001E44B7" w:rsidP="00B2129B">
      <w:pPr>
        <w:pStyle w:val="ListParagraph"/>
        <w:numPr>
          <w:ilvl w:val="0"/>
          <w:numId w:val="18"/>
        </w:numPr>
        <w:shd w:val="clear" w:color="auto" w:fill="FFFFFF" w:themeFill="background1"/>
        <w:rPr>
          <w:rFonts w:ascii="Arial" w:hAnsi="Arial" w:cs="Arial"/>
        </w:rPr>
      </w:pPr>
      <w:r w:rsidRPr="00B2129B">
        <w:rPr>
          <w:rFonts w:ascii="Arial" w:hAnsi="Arial" w:cs="Arial"/>
        </w:rPr>
        <w:t>If there is no evidence or history in your school of a threat to the children, staff, or valuables, you may conclude that security measures need not be extreme. Do not be tempted to create a fortress if the circumstances suggest that this is unnecessary. However, certain standards should be regarded as minimum for every school. </w:t>
      </w:r>
    </w:p>
    <w:p w14:paraId="05C02077" w14:textId="7C2721CA" w:rsidR="001E44B7" w:rsidRPr="00B2129B" w:rsidRDefault="001E44B7" w:rsidP="00B2129B">
      <w:pPr>
        <w:pStyle w:val="ListParagraph"/>
        <w:numPr>
          <w:ilvl w:val="0"/>
          <w:numId w:val="18"/>
        </w:numPr>
        <w:shd w:val="clear" w:color="auto" w:fill="FFFFFF" w:themeFill="background1"/>
        <w:rPr>
          <w:rStyle w:val="eop"/>
          <w:rFonts w:ascii="Arial" w:hAnsi="Arial" w:cs="Arial"/>
        </w:rPr>
      </w:pPr>
      <w:r w:rsidRPr="00B2129B">
        <w:rPr>
          <w:rFonts w:ascii="Arial" w:hAnsi="Arial" w:cs="Arial"/>
        </w:rPr>
        <w:t xml:space="preserve">It is wise to identify the problems relevant to your school before deciding on any new or additional measures. Advice and support </w:t>
      </w:r>
      <w:r w:rsidR="00475A06" w:rsidRPr="00B2129B">
        <w:rPr>
          <w:rFonts w:ascii="Arial" w:hAnsi="Arial" w:cs="Arial"/>
        </w:rPr>
        <w:t>o</w:t>
      </w:r>
      <w:r w:rsidRPr="00B2129B">
        <w:rPr>
          <w:rFonts w:ascii="Arial" w:hAnsi="Arial" w:cs="Arial"/>
        </w:rPr>
        <w:t xml:space="preserve">n this task </w:t>
      </w:r>
      <w:r w:rsidR="00475A06" w:rsidRPr="00B2129B">
        <w:rPr>
          <w:rFonts w:ascii="Arial" w:hAnsi="Arial" w:cs="Arial"/>
        </w:rPr>
        <w:t>are</w:t>
      </w:r>
      <w:r w:rsidRPr="00B2129B">
        <w:rPr>
          <w:rFonts w:ascii="Arial" w:hAnsi="Arial" w:cs="Arial"/>
        </w:rPr>
        <w:t xml:space="preserve"> available without charge from a range of sources including the Insurance Team, local police crime prevention officers and documents on the</w:t>
      </w:r>
      <w:r w:rsidRPr="00B2129B">
        <w:rPr>
          <w:rStyle w:val="normaltextrun"/>
          <w:rFonts w:ascii="Arial" w:hAnsi="Arial" w:cs="Arial"/>
          <w:lang w:val="en-US"/>
        </w:rPr>
        <w:t xml:space="preserve"> </w:t>
      </w:r>
      <w:r w:rsidR="00CB7862" w:rsidRPr="00B2129B">
        <w:rPr>
          <w:rStyle w:val="normaltextrun"/>
          <w:rFonts w:ascii="Arial" w:hAnsi="Arial" w:cs="Arial"/>
          <w:b/>
          <w:bCs/>
          <w:lang w:val="en-US"/>
        </w:rPr>
        <w:t>Insurance Pages</w:t>
      </w:r>
      <w:r w:rsidRPr="00B2129B">
        <w:rPr>
          <w:rStyle w:val="normaltextrun"/>
          <w:rFonts w:ascii="Arial" w:hAnsi="Arial" w:cs="Arial"/>
          <w:lang w:val="en-US"/>
        </w:rPr>
        <w:t> of the Essex Schools InfoLink. Specialist security companies shouldn’t be used initially as some may attempt to sell their products and services even though they may not be the most appropriate to the school’s needs or resources.</w:t>
      </w:r>
      <w:r w:rsidRPr="00B2129B">
        <w:rPr>
          <w:rStyle w:val="eop"/>
          <w:rFonts w:ascii="Arial" w:hAnsi="Arial" w:cs="Arial"/>
        </w:rPr>
        <w:t> </w:t>
      </w:r>
    </w:p>
    <w:p w14:paraId="36AA2543" w14:textId="77777777" w:rsidR="001E44B7" w:rsidRPr="00B2129B" w:rsidRDefault="001E44B7" w:rsidP="00B2129B">
      <w:pPr>
        <w:pStyle w:val="ListParagraph"/>
        <w:shd w:val="clear" w:color="auto" w:fill="FFFFFF" w:themeFill="background1"/>
        <w:ind w:left="1224"/>
        <w:rPr>
          <w:rFonts w:ascii="Arial" w:hAnsi="Arial" w:cs="Arial"/>
        </w:rPr>
      </w:pPr>
    </w:p>
    <w:p w14:paraId="38643F60" w14:textId="77777777" w:rsidR="001E44B7" w:rsidRPr="00B2129B" w:rsidRDefault="001E44B7"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15" w:name="_Toc67597041"/>
      <w:r w:rsidRPr="00B2129B">
        <w:rPr>
          <w:rStyle w:val="Emphasis"/>
          <w:rFonts w:ascii="Arial" w:hAnsi="Arial" w:cs="Arial"/>
          <w:b/>
          <w:bCs/>
          <w:i w:val="0"/>
          <w:iCs w:val="0"/>
          <w:color w:val="auto"/>
          <w:sz w:val="22"/>
          <w:szCs w:val="22"/>
        </w:rPr>
        <w:lastRenderedPageBreak/>
        <w:t>Mitigation</w:t>
      </w:r>
      <w:bookmarkEnd w:id="15"/>
      <w:r w:rsidRPr="00B2129B">
        <w:rPr>
          <w:rStyle w:val="Emphasis"/>
          <w:rFonts w:ascii="Arial" w:hAnsi="Arial" w:cs="Arial"/>
          <w:b/>
          <w:bCs/>
          <w:i w:val="0"/>
          <w:iCs w:val="0"/>
          <w:color w:val="auto"/>
          <w:sz w:val="22"/>
          <w:szCs w:val="22"/>
        </w:rPr>
        <w:t> </w:t>
      </w:r>
    </w:p>
    <w:p w14:paraId="48C605CF" w14:textId="3F1B1530" w:rsidR="001E44B7" w:rsidRPr="00B2129B" w:rsidRDefault="001E44B7" w:rsidP="00B2129B">
      <w:pPr>
        <w:pStyle w:val="ListParagraph"/>
        <w:numPr>
          <w:ilvl w:val="0"/>
          <w:numId w:val="19"/>
        </w:numPr>
        <w:shd w:val="clear" w:color="auto" w:fill="FFFFFF" w:themeFill="background1"/>
        <w:rPr>
          <w:rFonts w:ascii="Arial" w:hAnsi="Arial" w:cs="Arial"/>
        </w:rPr>
      </w:pPr>
      <w:r w:rsidRPr="00B2129B">
        <w:rPr>
          <w:rFonts w:ascii="Arial" w:hAnsi="Arial" w:cs="Arial"/>
        </w:rPr>
        <w:t>Measures to combat security threats depend very much on specific circumstances. The risks should be identified and, if schools need assistance, the Insurance Team can provide guidance on the best options. It does not necessarily involve extravagant or expensive solutions.  </w:t>
      </w:r>
    </w:p>
    <w:p w14:paraId="6FD9AAA4" w14:textId="77777777" w:rsidR="001E44B7" w:rsidRPr="00B2129B" w:rsidRDefault="001E44B7" w:rsidP="00B2129B">
      <w:pPr>
        <w:pStyle w:val="ListParagraph"/>
        <w:numPr>
          <w:ilvl w:val="0"/>
          <w:numId w:val="19"/>
        </w:numPr>
        <w:shd w:val="clear" w:color="auto" w:fill="FFFFFF" w:themeFill="background1"/>
        <w:rPr>
          <w:rFonts w:ascii="Arial" w:hAnsi="Arial" w:cs="Arial"/>
        </w:rPr>
      </w:pPr>
      <w:r w:rsidRPr="00B2129B">
        <w:rPr>
          <w:rFonts w:ascii="Arial" w:hAnsi="Arial" w:cs="Arial"/>
        </w:rPr>
        <w:t>The documents on the </w:t>
      </w:r>
      <w:hyperlink r:id="rId15">
        <w:r w:rsidRPr="00B2129B">
          <w:rPr>
            <w:rFonts w:ascii="Arial" w:hAnsi="Arial" w:cs="Arial"/>
          </w:rPr>
          <w:t>insurance pages</w:t>
        </w:r>
      </w:hyperlink>
      <w:r w:rsidRPr="00B2129B">
        <w:rPr>
          <w:rFonts w:ascii="Arial" w:hAnsi="Arial" w:cs="Arial"/>
        </w:rPr>
        <w:t> of the Essex Schools InfoLink that can assist schools with security include: </w:t>
      </w:r>
    </w:p>
    <w:p w14:paraId="0C744A9F"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Security guidance during school holidays </w:t>
      </w:r>
    </w:p>
    <w:p w14:paraId="645F5EBF"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Guidance to prevent theft of lead </w:t>
      </w:r>
    </w:p>
    <w:p w14:paraId="39C2ACF0" w14:textId="77777777" w:rsidR="001E44B7" w:rsidRPr="00B2129B" w:rsidRDefault="001E44B7" w:rsidP="00B2129B">
      <w:pPr>
        <w:pStyle w:val="ListParagraph"/>
        <w:numPr>
          <w:ilvl w:val="0"/>
          <w:numId w:val="5"/>
        </w:numPr>
        <w:shd w:val="clear" w:color="auto" w:fill="FFFFFF" w:themeFill="background1"/>
        <w:rPr>
          <w:rFonts w:ascii="Arial" w:hAnsi="Arial" w:cs="Arial"/>
        </w:rPr>
      </w:pPr>
      <w:r w:rsidRPr="00B2129B">
        <w:rPr>
          <w:rFonts w:ascii="Arial" w:hAnsi="Arial" w:cs="Arial"/>
        </w:rPr>
        <w:t>Guidance to prevent computer theft </w:t>
      </w:r>
    </w:p>
    <w:p w14:paraId="7C714E12" w14:textId="77777777" w:rsidR="001E44B7" w:rsidRPr="00B2129B" w:rsidRDefault="001E44B7"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16" w:name="_Toc67597042"/>
      <w:r w:rsidRPr="00B2129B">
        <w:rPr>
          <w:rStyle w:val="Emphasis"/>
          <w:rFonts w:ascii="Arial" w:hAnsi="Arial" w:cs="Arial"/>
          <w:b/>
          <w:bCs/>
          <w:i w:val="0"/>
          <w:iCs w:val="0"/>
          <w:color w:val="auto"/>
          <w:sz w:val="28"/>
          <w:szCs w:val="28"/>
        </w:rPr>
        <w:t>Insurance</w:t>
      </w:r>
      <w:bookmarkEnd w:id="16"/>
    </w:p>
    <w:p w14:paraId="2FC21487" w14:textId="77777777" w:rsidR="008E7C55" w:rsidRPr="00B2129B" w:rsidRDefault="008E7C55" w:rsidP="00B2129B">
      <w:pPr>
        <w:pStyle w:val="ListParagraph"/>
        <w:shd w:val="clear" w:color="auto" w:fill="FFFFFF" w:themeFill="background1"/>
        <w:ind w:left="1152"/>
        <w:rPr>
          <w:rFonts w:ascii="Arial" w:hAnsi="Arial" w:cs="Arial"/>
        </w:rPr>
      </w:pPr>
    </w:p>
    <w:p w14:paraId="53BAFCD7" w14:textId="01EE5867" w:rsidR="001E44B7" w:rsidRPr="00B2129B" w:rsidRDefault="001E44B7" w:rsidP="00B2129B">
      <w:pPr>
        <w:pStyle w:val="ListParagraph"/>
        <w:numPr>
          <w:ilvl w:val="0"/>
          <w:numId w:val="20"/>
        </w:numPr>
        <w:shd w:val="clear" w:color="auto" w:fill="FFFFFF" w:themeFill="background1"/>
        <w:rPr>
          <w:rFonts w:ascii="Arial" w:hAnsi="Arial" w:cs="Arial"/>
        </w:rPr>
      </w:pPr>
      <w:r w:rsidRPr="00B2129B">
        <w:rPr>
          <w:rFonts w:ascii="Arial" w:hAnsi="Arial" w:cs="Arial"/>
        </w:rPr>
        <w:t>One feature of educational building stock is that for over 66% of their life they are unoccupied, thereby presenting an easy target for unauthorised use or theft. Essex County Council offer a comprehensive package of insurance which is monitored by a professional in-house team.</w:t>
      </w:r>
    </w:p>
    <w:p w14:paraId="47829793" w14:textId="77777777" w:rsidR="001E44B7" w:rsidRPr="00B2129B" w:rsidRDefault="001E44B7"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17" w:name="_Toc67597043"/>
      <w:r w:rsidRPr="00B2129B">
        <w:rPr>
          <w:rStyle w:val="Emphasis"/>
          <w:rFonts w:ascii="Arial" w:hAnsi="Arial" w:cs="Arial"/>
          <w:b/>
          <w:bCs/>
          <w:i w:val="0"/>
          <w:iCs w:val="0"/>
          <w:color w:val="auto"/>
          <w:sz w:val="22"/>
          <w:szCs w:val="22"/>
        </w:rPr>
        <w:t>The ECC Insurance Team</w:t>
      </w:r>
      <w:bookmarkEnd w:id="17"/>
    </w:p>
    <w:p w14:paraId="5E2B112C" w14:textId="5CC71F5F" w:rsidR="001E44B7" w:rsidRPr="00B2129B" w:rsidRDefault="001E44B7" w:rsidP="00B2129B">
      <w:pPr>
        <w:pStyle w:val="ListParagraph"/>
        <w:numPr>
          <w:ilvl w:val="0"/>
          <w:numId w:val="21"/>
        </w:numPr>
        <w:shd w:val="clear" w:color="auto" w:fill="FFFFFF" w:themeFill="background1"/>
        <w:rPr>
          <w:rFonts w:ascii="Arial" w:hAnsi="Arial" w:cs="Arial"/>
        </w:rPr>
      </w:pPr>
      <w:r w:rsidRPr="00B2129B">
        <w:rPr>
          <w:rFonts w:ascii="Arial" w:hAnsi="Arial" w:cs="Arial"/>
        </w:rPr>
        <w:t>The Insurance Team deals with all aspects of insurance, including but not limited to property, liability, pupil off sites visits, hirers’ liability and volunteers. Please contact the Insurance Team, to discuss these insurance services. </w:t>
      </w:r>
    </w:p>
    <w:p w14:paraId="1D708124" w14:textId="77777777" w:rsidR="00475A06" w:rsidRPr="00B2129B" w:rsidRDefault="001E44B7" w:rsidP="00B2129B">
      <w:pPr>
        <w:pStyle w:val="ListParagraph"/>
        <w:numPr>
          <w:ilvl w:val="0"/>
          <w:numId w:val="21"/>
        </w:numPr>
        <w:shd w:val="clear" w:color="auto" w:fill="FFFFFF" w:themeFill="background1"/>
        <w:rPr>
          <w:rFonts w:ascii="Arial" w:hAnsi="Arial" w:cs="Arial"/>
        </w:rPr>
      </w:pPr>
      <w:r w:rsidRPr="00B2129B">
        <w:rPr>
          <w:rFonts w:ascii="Arial" w:hAnsi="Arial" w:cs="Arial"/>
        </w:rPr>
        <w:t>In addition to insurance, an operational risk management service is also provided – at no additional cost. This service is undertaken by the in-house staff, in conjunction with the Authority’s Insurers, who will carry out a comprehensive survey of your site. This takes the form of a site visit based around issues which may have been identified by your own risk assessments, where you have concerns regarding the security of your pupils, staff or property and where your claims history shows a worrying trend. This is followed up with a comprehensive report enabling schools to develop a business plan to address issues identified. It also provides practical advice on how to address such matters. </w:t>
      </w:r>
    </w:p>
    <w:p w14:paraId="435C1CE7" w14:textId="62C27A5B" w:rsidR="001E44B7" w:rsidRPr="00B2129B" w:rsidRDefault="001E44B7"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18" w:name="_Toc67597044"/>
      <w:r w:rsidRPr="00B2129B">
        <w:rPr>
          <w:rStyle w:val="Emphasis"/>
          <w:rFonts w:ascii="Arial" w:hAnsi="Arial" w:cs="Arial"/>
          <w:b/>
          <w:bCs/>
          <w:i w:val="0"/>
          <w:iCs w:val="0"/>
          <w:color w:val="auto"/>
          <w:sz w:val="22"/>
          <w:szCs w:val="22"/>
        </w:rPr>
        <w:t xml:space="preserve">For more information, please contact the </w:t>
      </w:r>
      <w:r w:rsidR="00475A06" w:rsidRPr="00B2129B">
        <w:rPr>
          <w:rStyle w:val="Emphasis"/>
          <w:rFonts w:ascii="Arial" w:hAnsi="Arial" w:cs="Arial"/>
          <w:b/>
          <w:bCs/>
          <w:i w:val="0"/>
          <w:iCs w:val="0"/>
          <w:color w:val="auto"/>
          <w:sz w:val="22"/>
          <w:szCs w:val="22"/>
        </w:rPr>
        <w:t>Insurance T</w:t>
      </w:r>
      <w:r w:rsidRPr="00B2129B">
        <w:rPr>
          <w:rStyle w:val="Emphasis"/>
          <w:rFonts w:ascii="Arial" w:hAnsi="Arial" w:cs="Arial"/>
          <w:b/>
          <w:bCs/>
          <w:i w:val="0"/>
          <w:iCs w:val="0"/>
          <w:color w:val="auto"/>
          <w:sz w:val="22"/>
          <w:szCs w:val="22"/>
        </w:rPr>
        <w:t>eam:</w:t>
      </w:r>
      <w:bookmarkEnd w:id="18"/>
      <w:r w:rsidRPr="00B2129B">
        <w:rPr>
          <w:rStyle w:val="Emphasis"/>
          <w:rFonts w:ascii="Arial" w:hAnsi="Arial" w:cs="Arial"/>
          <w:b/>
          <w:bCs/>
          <w:i w:val="0"/>
          <w:iCs w:val="0"/>
          <w:color w:val="auto"/>
          <w:sz w:val="22"/>
          <w:szCs w:val="22"/>
        </w:rPr>
        <w:t> </w:t>
      </w:r>
    </w:p>
    <w:p w14:paraId="50BF47C0" w14:textId="5B728214" w:rsidR="001E44B7" w:rsidRPr="00B2129B" w:rsidRDefault="001E44B7" w:rsidP="00B2129B">
      <w:pPr>
        <w:pStyle w:val="ListParagraph"/>
        <w:shd w:val="clear" w:color="auto" w:fill="FFFFFF" w:themeFill="background1"/>
        <w:ind w:left="1440"/>
        <w:rPr>
          <w:rStyle w:val="normaltextrun"/>
          <w:rFonts w:ascii="Arial" w:hAnsi="Arial" w:cs="Arial"/>
          <w:lang w:val="en-US"/>
        </w:rPr>
      </w:pPr>
      <w:r w:rsidRPr="00B2129B">
        <w:rPr>
          <w:rStyle w:val="normaltextrun"/>
          <w:rFonts w:ascii="Arial" w:hAnsi="Arial" w:cs="Arial"/>
        </w:rPr>
        <w:t>General Enquiries</w:t>
      </w:r>
      <w:r w:rsidR="00475A06" w:rsidRPr="00B2129B">
        <w:rPr>
          <w:rStyle w:val="normaltextrun"/>
          <w:rFonts w:ascii="Arial" w:hAnsi="Arial" w:cs="Arial"/>
        </w:rPr>
        <w:t xml:space="preserve"> </w:t>
      </w:r>
      <w:r w:rsidRPr="00B2129B">
        <w:rPr>
          <w:rStyle w:val="normaltextrun"/>
          <w:rFonts w:ascii="Arial" w:hAnsi="Arial" w:cs="Arial"/>
        </w:rPr>
        <w:t>Telephone          0333 013 9819</w:t>
      </w:r>
    </w:p>
    <w:p w14:paraId="553065CB" w14:textId="77777777" w:rsidR="001E44B7" w:rsidRPr="00B2129B" w:rsidRDefault="001E44B7" w:rsidP="00B2129B">
      <w:pPr>
        <w:pStyle w:val="ListParagraph"/>
        <w:shd w:val="clear" w:color="auto" w:fill="FFFFFF" w:themeFill="background1"/>
        <w:ind w:left="1440"/>
        <w:rPr>
          <w:rFonts w:ascii="Arial" w:hAnsi="Arial" w:cs="Arial"/>
          <w:lang w:val="en-US"/>
        </w:rPr>
      </w:pPr>
      <w:r w:rsidRPr="00B2129B">
        <w:rPr>
          <w:rStyle w:val="normaltextrun"/>
          <w:rFonts w:ascii="Arial" w:hAnsi="Arial" w:cs="Arial"/>
        </w:rPr>
        <w:t>Email                    </w:t>
      </w:r>
      <w:hyperlink r:id="rId16">
        <w:r w:rsidRPr="00B2129B">
          <w:rPr>
            <w:rStyle w:val="normaltextrun"/>
            <w:rFonts w:ascii="Arial" w:hAnsi="Arial" w:cs="Arial"/>
            <w:color w:val="0070C0"/>
            <w:u w:val="single"/>
            <w:lang w:val="en-US"/>
          </w:rPr>
          <w:t>insurance@essex.gov.uk</w:t>
        </w:r>
      </w:hyperlink>
    </w:p>
    <w:p w14:paraId="08F28076" w14:textId="77777777" w:rsidR="00B767A1" w:rsidRPr="00B2129B" w:rsidRDefault="00B767A1" w:rsidP="00B2129B">
      <w:pPr>
        <w:shd w:val="clear" w:color="auto" w:fill="FFFFFF" w:themeFill="background1"/>
        <w:rPr>
          <w:rFonts w:ascii="Arial" w:hAnsi="Arial" w:cs="Arial"/>
          <w:color w:val="000000"/>
          <w:shd w:val="clear" w:color="auto" w:fill="FFFFFF"/>
        </w:rPr>
      </w:pPr>
    </w:p>
    <w:p w14:paraId="5A36EBEF" w14:textId="3E86E1CE" w:rsidR="00B767A1" w:rsidRPr="00B2129B" w:rsidRDefault="00B767A1" w:rsidP="00B2129B">
      <w:pPr>
        <w:pStyle w:val="Heading1"/>
        <w:numPr>
          <w:ilvl w:val="0"/>
          <w:numId w:val="3"/>
        </w:numPr>
        <w:shd w:val="clear" w:color="auto" w:fill="FFFFFF" w:themeFill="background1"/>
        <w:rPr>
          <w:rFonts w:ascii="Arial" w:hAnsi="Arial" w:cs="Arial"/>
          <w:b/>
          <w:bCs/>
          <w:color w:val="auto"/>
        </w:rPr>
      </w:pPr>
      <w:bookmarkStart w:id="19" w:name="_Toc67597045"/>
      <w:r w:rsidRPr="00B2129B">
        <w:rPr>
          <w:rFonts w:ascii="Arial" w:hAnsi="Arial" w:cs="Arial"/>
          <w:b/>
          <w:bCs/>
          <w:color w:val="auto"/>
        </w:rPr>
        <w:t>Before You Start - General Advice</w:t>
      </w:r>
      <w:bookmarkEnd w:id="19"/>
      <w:r w:rsidRPr="00B2129B">
        <w:rPr>
          <w:rFonts w:ascii="Arial" w:hAnsi="Arial" w:cs="Arial"/>
          <w:b/>
          <w:bCs/>
          <w:color w:val="auto"/>
        </w:rPr>
        <w:t xml:space="preserve">          </w:t>
      </w:r>
    </w:p>
    <w:p w14:paraId="08060B17" w14:textId="733151CD" w:rsidR="00B767A1" w:rsidRPr="00B2129B" w:rsidRDefault="00361C56"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20" w:name="_Toc67597046"/>
      <w:r w:rsidRPr="00B2129B">
        <w:rPr>
          <w:rStyle w:val="Emphasis"/>
          <w:rFonts w:ascii="Arial" w:hAnsi="Arial" w:cs="Arial"/>
          <w:b/>
          <w:bCs/>
          <w:i w:val="0"/>
          <w:iCs w:val="0"/>
          <w:color w:val="auto"/>
          <w:sz w:val="28"/>
          <w:szCs w:val="28"/>
        </w:rPr>
        <w:t xml:space="preserve">Professional </w:t>
      </w:r>
      <w:r w:rsidR="00B767A1" w:rsidRPr="00B2129B">
        <w:rPr>
          <w:rStyle w:val="Emphasis"/>
          <w:rFonts w:ascii="Arial" w:hAnsi="Arial" w:cs="Arial"/>
          <w:b/>
          <w:bCs/>
          <w:i w:val="0"/>
          <w:iCs w:val="0"/>
          <w:color w:val="auto"/>
          <w:sz w:val="28"/>
          <w:szCs w:val="28"/>
        </w:rPr>
        <w:t>Property Consultancy</w:t>
      </w:r>
      <w:bookmarkEnd w:id="20"/>
    </w:p>
    <w:p w14:paraId="14670861" w14:textId="77777777" w:rsidR="008E7C55" w:rsidRPr="00B2129B" w:rsidRDefault="008E7C55" w:rsidP="00B2129B">
      <w:pPr>
        <w:pStyle w:val="ListParagraph"/>
        <w:shd w:val="clear" w:color="auto" w:fill="FFFFFF" w:themeFill="background1"/>
        <w:ind w:left="1152"/>
        <w:rPr>
          <w:rFonts w:ascii="Arial" w:hAnsi="Arial" w:cs="Arial"/>
        </w:rPr>
      </w:pPr>
    </w:p>
    <w:p w14:paraId="4EC48146" w14:textId="1A8C535E" w:rsidR="00B767A1" w:rsidRPr="00B2129B" w:rsidRDefault="00B767A1" w:rsidP="00B2129B">
      <w:pPr>
        <w:pStyle w:val="ListParagraph"/>
        <w:numPr>
          <w:ilvl w:val="0"/>
          <w:numId w:val="24"/>
        </w:numPr>
        <w:shd w:val="clear" w:color="auto" w:fill="FFFFFF" w:themeFill="background1"/>
        <w:rPr>
          <w:rFonts w:ascii="Arial" w:hAnsi="Arial" w:cs="Arial"/>
        </w:rPr>
      </w:pPr>
      <w:r w:rsidRPr="00B2129B">
        <w:rPr>
          <w:rFonts w:ascii="Arial" w:hAnsi="Arial" w:cs="Arial"/>
        </w:rPr>
        <w:t>Schools are strongly advised to employ the services of a professional property consultant for all building or maintenance projects other than minor works. A property consultant is a professionally qualified surveyor, architect, or engineer, depending on the nature of the project</w:t>
      </w:r>
    </w:p>
    <w:p w14:paraId="13559480" w14:textId="77679E79" w:rsidR="00B767A1" w:rsidRPr="00B2129B" w:rsidRDefault="00B767A1" w:rsidP="00B2129B">
      <w:pPr>
        <w:pStyle w:val="ListParagraph"/>
        <w:numPr>
          <w:ilvl w:val="0"/>
          <w:numId w:val="24"/>
        </w:numPr>
        <w:shd w:val="clear" w:color="auto" w:fill="FFFFFF" w:themeFill="background1"/>
        <w:rPr>
          <w:rFonts w:ascii="Arial" w:hAnsi="Arial" w:cs="Arial"/>
        </w:rPr>
      </w:pPr>
      <w:r w:rsidRPr="00B2129B">
        <w:rPr>
          <w:rFonts w:ascii="Arial" w:hAnsi="Arial" w:cs="Arial"/>
        </w:rPr>
        <w:t xml:space="preserve">Not using a property consultant might appear to save money but it is a false economy. Construction projects can easily result in breaches of health and safety or other legislation, or there might be problems with the contractor. Any of these can involve the school in expensive litigation. At the very least, a property </w:t>
      </w:r>
      <w:r w:rsidRPr="00B2129B">
        <w:rPr>
          <w:rFonts w:ascii="Arial" w:hAnsi="Arial" w:cs="Arial"/>
        </w:rPr>
        <w:lastRenderedPageBreak/>
        <w:t>consultant will provide the school with the peace of mind that the contractor is competent, and all statutory approvals have been obtained.</w:t>
      </w:r>
    </w:p>
    <w:p w14:paraId="7C205CC7" w14:textId="3D3ADCDE" w:rsidR="00B767A1" w:rsidRPr="00B2129B" w:rsidRDefault="00B767A1" w:rsidP="00B2129B">
      <w:pPr>
        <w:pStyle w:val="ListParagraph"/>
        <w:numPr>
          <w:ilvl w:val="0"/>
          <w:numId w:val="24"/>
        </w:numPr>
        <w:shd w:val="clear" w:color="auto" w:fill="FFFFFF" w:themeFill="background1"/>
        <w:rPr>
          <w:rFonts w:ascii="Arial" w:hAnsi="Arial" w:cs="Arial"/>
        </w:rPr>
      </w:pPr>
      <w:r w:rsidRPr="00B2129B">
        <w:rPr>
          <w:rFonts w:ascii="Arial" w:hAnsi="Arial" w:cs="Arial"/>
        </w:rPr>
        <w:t>Employment of a consultant will also relieve school staff of the time-consuming responsibility for day-to-day management of the project and, furthermore, any risks of error, commission or omission lie with the consultant and not with the school</w:t>
      </w:r>
    </w:p>
    <w:p w14:paraId="52FD5692" w14:textId="7FEC654F" w:rsidR="00B767A1" w:rsidRPr="00B2129B" w:rsidRDefault="00B767A1" w:rsidP="00B2129B">
      <w:pPr>
        <w:pStyle w:val="ListParagraph"/>
        <w:numPr>
          <w:ilvl w:val="0"/>
          <w:numId w:val="24"/>
        </w:numPr>
        <w:shd w:val="clear" w:color="auto" w:fill="FFFFFF" w:themeFill="background1"/>
        <w:rPr>
          <w:rFonts w:ascii="Arial" w:hAnsi="Arial" w:cs="Arial"/>
        </w:rPr>
      </w:pPr>
      <w:r w:rsidRPr="00B2129B">
        <w:rPr>
          <w:rFonts w:ascii="Arial" w:hAnsi="Arial" w:cs="Arial"/>
        </w:rPr>
        <w:t xml:space="preserve">It is not necessary to employ a consultant for minor work such as the day-to-day repair jobs carried out by a caretaker as part of his or her normal duties. It is also not usually necessary to employ a consultant for minor maintenance work carried out by a contractor. However, minor work does need the advice of a consultant if there are health and safety implications (e.g. working at height, work affecting the means of escape, or work that disturbs the existing structure such as drilling holes in walls which could disturb asbestos). Some minor work may even require statutory approval or notification, such as Building Regulations or the Water Supply (Water Fittings) Regulations. Also, when commissioning any building work, a school has specific legal duties as a ‘client’ under the Construction (Design and Management) </w:t>
      </w:r>
    </w:p>
    <w:p w14:paraId="7C4FB008" w14:textId="34CA6C0D" w:rsidR="00B767A1" w:rsidRPr="00B2129B" w:rsidRDefault="00B767A1" w:rsidP="00B2129B">
      <w:pPr>
        <w:pStyle w:val="ListParagraph"/>
        <w:numPr>
          <w:ilvl w:val="0"/>
          <w:numId w:val="24"/>
        </w:numPr>
        <w:shd w:val="clear" w:color="auto" w:fill="FFFFFF" w:themeFill="background1"/>
        <w:rPr>
          <w:rFonts w:ascii="Arial" w:hAnsi="Arial" w:cs="Arial"/>
        </w:rPr>
      </w:pPr>
      <w:r w:rsidRPr="00B2129B">
        <w:rPr>
          <w:rFonts w:ascii="Arial" w:hAnsi="Arial" w:cs="Arial"/>
        </w:rPr>
        <w:t xml:space="preserve"> Regulations 2015 (CDM2015) for all projects no matter the size (see the chapter on ‘Managing a Project’ in this handbook). For example, a client must ensure that contractors are competent (i.e., they have sufficient skills and knowledge) to do the job safely. The degree of competence required will depend on the complexity of the work to be done. There is also a legal requirement to provide pre-construction information as soon as is practical to every designer and contractor appointed, or being considered for appointment, to the project. Employing a consultant on a regular contract for maintenance will enable you to obtain professional advice on all these issues whenever it is needed.</w:t>
      </w:r>
    </w:p>
    <w:p w14:paraId="18211C5E" w14:textId="3B87ECA5" w:rsidR="00B767A1" w:rsidRPr="00B2129B" w:rsidRDefault="00B767A1"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21" w:name="_Toc67597047"/>
      <w:r w:rsidRPr="00B2129B">
        <w:rPr>
          <w:rStyle w:val="Emphasis"/>
          <w:rFonts w:ascii="Arial" w:hAnsi="Arial" w:cs="Arial"/>
          <w:b/>
          <w:bCs/>
          <w:i w:val="0"/>
          <w:iCs w:val="0"/>
          <w:color w:val="auto"/>
          <w:sz w:val="22"/>
          <w:szCs w:val="22"/>
        </w:rPr>
        <w:t>Selecting A Property Consultant</w:t>
      </w:r>
      <w:bookmarkEnd w:id="21"/>
    </w:p>
    <w:p w14:paraId="260BD386" w14:textId="77777777" w:rsidR="00B767A1" w:rsidRPr="00B2129B" w:rsidRDefault="00B767A1" w:rsidP="00B2129B">
      <w:pPr>
        <w:pStyle w:val="ListParagraph"/>
        <w:numPr>
          <w:ilvl w:val="0"/>
          <w:numId w:val="25"/>
        </w:numPr>
        <w:shd w:val="clear" w:color="auto" w:fill="FFFFFF" w:themeFill="background1"/>
        <w:rPr>
          <w:rFonts w:ascii="Arial" w:hAnsi="Arial" w:cs="Arial"/>
        </w:rPr>
      </w:pPr>
      <w:r w:rsidRPr="00B2129B">
        <w:rPr>
          <w:rFonts w:ascii="Arial" w:hAnsi="Arial" w:cs="Arial"/>
        </w:rPr>
        <w:t xml:space="preserve">A list of property consultants can be found at </w:t>
      </w:r>
      <w:r w:rsidRPr="00B2129B">
        <w:rPr>
          <w:rFonts w:ascii="Arial" w:hAnsi="Arial" w:cs="Arial"/>
          <w:color w:val="0070C0"/>
        </w:rPr>
        <w:t xml:space="preserve">https://www.constructionline.co.uk. </w:t>
      </w:r>
      <w:r w:rsidRPr="00B2129B">
        <w:rPr>
          <w:rFonts w:ascii="Arial" w:hAnsi="Arial" w:cs="Arial"/>
        </w:rPr>
        <w:t>Constructionline manage the prequalification on behalf of buyers (school etc) validating all members against various criteria and beyond. All accreditations are easily visible and searchable on the platform, so you can quickly and confidentially select a supplier that meet your needs. Constructionline services are free to use.</w:t>
      </w:r>
    </w:p>
    <w:p w14:paraId="747CB6EC" w14:textId="77777777" w:rsidR="00B767A1" w:rsidRPr="00B2129B" w:rsidRDefault="00B767A1" w:rsidP="00B2129B">
      <w:pPr>
        <w:pStyle w:val="ListParagraph"/>
        <w:numPr>
          <w:ilvl w:val="0"/>
          <w:numId w:val="25"/>
        </w:numPr>
        <w:shd w:val="clear" w:color="auto" w:fill="FFFFFF" w:themeFill="background1"/>
        <w:rPr>
          <w:rFonts w:ascii="Arial" w:hAnsi="Arial" w:cs="Arial"/>
        </w:rPr>
      </w:pPr>
      <w:r w:rsidRPr="00B2129B">
        <w:rPr>
          <w:rStyle w:val="Emphasis"/>
          <w:rFonts w:ascii="Arial" w:hAnsi="Arial" w:cs="Arial"/>
          <w:i w:val="0"/>
          <w:iCs w:val="0"/>
        </w:rPr>
        <w:t>Essex County Council  recommends the Appointed Property Consultant is</w:t>
      </w:r>
      <w:r w:rsidRPr="00B2129B">
        <w:rPr>
          <w:rStyle w:val="Emphasis"/>
          <w:rFonts w:ascii="Arial" w:hAnsi="Arial" w:cs="Arial"/>
          <w:b/>
          <w:bCs/>
          <w:i w:val="0"/>
          <w:iCs w:val="0"/>
        </w:rPr>
        <w:t xml:space="preserve"> </w:t>
      </w:r>
      <w:r w:rsidRPr="00B2129B">
        <w:rPr>
          <w:rFonts w:ascii="Arial" w:hAnsi="Arial" w:cs="Arial"/>
        </w:rPr>
        <w:t xml:space="preserve"> a professional body such as the Royal Institution of Chartered Surveyors (RICS), the Royal Institute of British Architects (RIBA) the Chartered Institute of Building (CIOB) or the Chartered Institute of Building Services Engineers (CIBSE). A professional membership is confirmation that they have received adequate training and have kept up to date with new developments in their field.</w:t>
      </w:r>
    </w:p>
    <w:p w14:paraId="4A46663C" w14:textId="10E9987F" w:rsidR="00B767A1" w:rsidRPr="00B2129B" w:rsidRDefault="00B767A1" w:rsidP="00B2129B">
      <w:pPr>
        <w:pStyle w:val="ListParagraph"/>
        <w:numPr>
          <w:ilvl w:val="0"/>
          <w:numId w:val="25"/>
        </w:numPr>
        <w:shd w:val="clear" w:color="auto" w:fill="FFFFFF" w:themeFill="background1"/>
        <w:rPr>
          <w:rFonts w:ascii="Arial" w:hAnsi="Arial" w:cs="Arial"/>
        </w:rPr>
      </w:pPr>
      <w:r w:rsidRPr="00B2129B">
        <w:rPr>
          <w:rFonts w:ascii="Arial" w:hAnsi="Arial" w:cs="Arial"/>
        </w:rPr>
        <w:t xml:space="preserve">Essex County Council recommends you check their Competence, </w:t>
      </w:r>
      <w:r w:rsidR="00361C56" w:rsidRPr="00B2129B">
        <w:rPr>
          <w:rFonts w:ascii="Arial" w:hAnsi="Arial" w:cs="Arial"/>
        </w:rPr>
        <w:t>f</w:t>
      </w:r>
      <w:r w:rsidRPr="00B2129B">
        <w:rPr>
          <w:rFonts w:ascii="Arial" w:hAnsi="Arial" w:cs="Arial"/>
        </w:rPr>
        <w:t>or example, Will the member of staff who will be providing the service have the knowledge required to give the right advice? This is particularly important if the project is in any way specialist such as asbestos removal or work to engineering services. As a minimum all consultants working for schools should have knowledge of the DCSF (formerly the DfES) Building Bulletins and other technical standards applicable to schools.</w:t>
      </w:r>
    </w:p>
    <w:p w14:paraId="17D7D19E" w14:textId="77777777" w:rsidR="00B767A1" w:rsidRPr="00B2129B" w:rsidRDefault="00B767A1" w:rsidP="00B2129B">
      <w:pPr>
        <w:pStyle w:val="ListParagraph"/>
        <w:numPr>
          <w:ilvl w:val="0"/>
          <w:numId w:val="25"/>
        </w:numPr>
        <w:shd w:val="clear" w:color="auto" w:fill="FFFFFF" w:themeFill="background1"/>
        <w:rPr>
          <w:rFonts w:ascii="Arial" w:hAnsi="Arial" w:cs="Arial"/>
        </w:rPr>
      </w:pPr>
      <w:r w:rsidRPr="00B2129B">
        <w:rPr>
          <w:rFonts w:ascii="Arial" w:hAnsi="Arial" w:cs="Arial"/>
        </w:rPr>
        <w:t xml:space="preserve">Essex County Council recommends you check their Staffing availability, for example Is there sufficient staff to provide the service required during holidays </w:t>
      </w:r>
      <w:r w:rsidRPr="00B2129B">
        <w:rPr>
          <w:rFonts w:ascii="Arial" w:hAnsi="Arial" w:cs="Arial"/>
        </w:rPr>
        <w:lastRenderedPageBreak/>
        <w:t>etc.? How do they deal with out-of-hours emergencies? Is it easy to get hold of your contact?</w:t>
      </w:r>
    </w:p>
    <w:p w14:paraId="1DCA3694" w14:textId="010AA528" w:rsidR="00B767A1" w:rsidRPr="00B2129B" w:rsidRDefault="00B767A1" w:rsidP="00B2129B">
      <w:pPr>
        <w:pStyle w:val="ListParagraph"/>
        <w:numPr>
          <w:ilvl w:val="0"/>
          <w:numId w:val="25"/>
        </w:numPr>
        <w:shd w:val="clear" w:color="auto" w:fill="FFFFFF" w:themeFill="background1"/>
        <w:rPr>
          <w:rFonts w:ascii="Arial" w:hAnsi="Arial" w:cs="Arial"/>
        </w:rPr>
      </w:pPr>
      <w:r w:rsidRPr="00B2129B">
        <w:rPr>
          <w:rFonts w:ascii="Arial" w:hAnsi="Arial" w:cs="Arial"/>
        </w:rPr>
        <w:t xml:space="preserve">Essex County Council recommends you check their Health and Safety, for example, </w:t>
      </w:r>
      <w:r w:rsidR="00361C56" w:rsidRPr="00B2129B">
        <w:rPr>
          <w:rFonts w:ascii="Arial" w:hAnsi="Arial" w:cs="Arial"/>
        </w:rPr>
        <w:t>a</w:t>
      </w:r>
      <w:r w:rsidRPr="00B2129B">
        <w:rPr>
          <w:rFonts w:ascii="Arial" w:hAnsi="Arial" w:cs="Arial"/>
        </w:rPr>
        <w:t>re they familiar with the health and safety legislation relating to the project? The legislation that requires health and safety to be considered during all stages of a building project is the Construction (Design and Management) Regulations (CDM).</w:t>
      </w:r>
    </w:p>
    <w:p w14:paraId="2519D8FA" w14:textId="77777777" w:rsidR="00361C56" w:rsidRPr="00B2129B" w:rsidRDefault="00B767A1" w:rsidP="00B2129B">
      <w:pPr>
        <w:pStyle w:val="ListParagraph"/>
        <w:numPr>
          <w:ilvl w:val="0"/>
          <w:numId w:val="25"/>
        </w:numPr>
        <w:shd w:val="clear" w:color="auto" w:fill="FFFFFF" w:themeFill="background1"/>
        <w:rPr>
          <w:rFonts w:ascii="Arial" w:hAnsi="Arial" w:cs="Arial"/>
        </w:rPr>
      </w:pPr>
      <w:r w:rsidRPr="00B2129B">
        <w:rPr>
          <w:rFonts w:ascii="Arial" w:hAnsi="Arial" w:cs="Arial"/>
        </w:rPr>
        <w:t xml:space="preserve">Essex County Council recommends you check their Insurance, </w:t>
      </w:r>
      <w:r w:rsidR="00361C56" w:rsidRPr="00B2129B">
        <w:rPr>
          <w:rFonts w:ascii="Arial" w:hAnsi="Arial" w:cs="Arial"/>
        </w:rPr>
        <w:t>f</w:t>
      </w:r>
      <w:r w:rsidRPr="00B2129B">
        <w:rPr>
          <w:rFonts w:ascii="Arial" w:hAnsi="Arial" w:cs="Arial"/>
        </w:rPr>
        <w:t xml:space="preserve">or </w:t>
      </w:r>
      <w:r w:rsidR="00361C56" w:rsidRPr="00B2129B">
        <w:rPr>
          <w:rFonts w:ascii="Arial" w:hAnsi="Arial" w:cs="Arial"/>
        </w:rPr>
        <w:t>e</w:t>
      </w:r>
      <w:r w:rsidRPr="00B2129B">
        <w:rPr>
          <w:rFonts w:ascii="Arial" w:hAnsi="Arial" w:cs="Arial"/>
        </w:rPr>
        <w:t xml:space="preserve">xample, Does the Consultant carry adequate Professional Indemnity (PI) insurance? It is essential that consultants carry sufficient PI insurance. The amount of cover will depend on the nature and size of the project. It should be discussed with your insurer what information they require to cover the works under a ‘Work in progress’ policy, if insured with ECC please see further information on the insurance specific page within this handbook. </w:t>
      </w:r>
    </w:p>
    <w:p w14:paraId="580540EA" w14:textId="292F8A4B" w:rsidR="00B767A1" w:rsidRPr="00B2129B" w:rsidRDefault="00361C56" w:rsidP="00B2129B">
      <w:pPr>
        <w:pStyle w:val="ListParagraph"/>
        <w:numPr>
          <w:ilvl w:val="0"/>
          <w:numId w:val="25"/>
        </w:numPr>
        <w:shd w:val="clear" w:color="auto" w:fill="FFFFFF" w:themeFill="background1"/>
        <w:rPr>
          <w:rFonts w:ascii="Arial" w:hAnsi="Arial" w:cs="Arial"/>
        </w:rPr>
      </w:pPr>
      <w:r w:rsidRPr="00B2129B">
        <w:rPr>
          <w:rFonts w:ascii="Arial" w:hAnsi="Arial" w:cs="Arial"/>
        </w:rPr>
        <w:t xml:space="preserve">Essex County Council recommends you check their </w:t>
      </w:r>
      <w:r w:rsidR="00B767A1" w:rsidRPr="00B2129B">
        <w:rPr>
          <w:rFonts w:ascii="Arial" w:hAnsi="Arial" w:cs="Arial"/>
        </w:rPr>
        <w:t>References</w:t>
      </w:r>
      <w:r w:rsidRPr="00B2129B">
        <w:rPr>
          <w:rFonts w:ascii="Arial" w:hAnsi="Arial" w:cs="Arial"/>
        </w:rPr>
        <w:t>, for example, which</w:t>
      </w:r>
      <w:r w:rsidR="00B767A1" w:rsidRPr="00B2129B">
        <w:rPr>
          <w:rFonts w:ascii="Arial" w:hAnsi="Arial" w:cs="Arial"/>
        </w:rPr>
        <w:t xml:space="preserve"> other similar school projects have they worked on? Can they provide suitable references?</w:t>
      </w:r>
    </w:p>
    <w:p w14:paraId="5C982C92" w14:textId="2AB720F7" w:rsidR="00B767A1" w:rsidRPr="00B2129B" w:rsidRDefault="00361C56" w:rsidP="00B2129B">
      <w:pPr>
        <w:pStyle w:val="Heading1"/>
        <w:numPr>
          <w:ilvl w:val="2"/>
          <w:numId w:val="3"/>
        </w:numPr>
        <w:shd w:val="clear" w:color="auto" w:fill="FFFFFF" w:themeFill="background1"/>
        <w:rPr>
          <w:rFonts w:ascii="Arial" w:hAnsi="Arial" w:cs="Arial"/>
          <w:b/>
          <w:bCs/>
          <w:color w:val="auto"/>
          <w:sz w:val="22"/>
          <w:szCs w:val="22"/>
        </w:rPr>
      </w:pPr>
      <w:bookmarkStart w:id="22" w:name="_Toc67597048"/>
      <w:r w:rsidRPr="00B2129B">
        <w:rPr>
          <w:rStyle w:val="Emphasis"/>
          <w:rFonts w:ascii="Arial" w:hAnsi="Arial" w:cs="Arial"/>
          <w:b/>
          <w:bCs/>
          <w:i w:val="0"/>
          <w:iCs w:val="0"/>
          <w:color w:val="auto"/>
          <w:sz w:val="22"/>
          <w:szCs w:val="22"/>
        </w:rPr>
        <w:t xml:space="preserve">Selecting A </w:t>
      </w:r>
      <w:r w:rsidR="00B767A1" w:rsidRPr="00B2129B">
        <w:rPr>
          <w:rStyle w:val="Emphasis"/>
          <w:rFonts w:ascii="Arial" w:hAnsi="Arial" w:cs="Arial"/>
          <w:b/>
          <w:bCs/>
          <w:i w:val="0"/>
          <w:iCs w:val="0"/>
          <w:color w:val="auto"/>
          <w:sz w:val="22"/>
          <w:szCs w:val="22"/>
        </w:rPr>
        <w:t>Contractor</w:t>
      </w:r>
      <w:r w:rsidRPr="00B2129B">
        <w:rPr>
          <w:rStyle w:val="Emphasis"/>
          <w:rFonts w:ascii="Arial" w:hAnsi="Arial" w:cs="Arial"/>
          <w:b/>
          <w:bCs/>
          <w:i w:val="0"/>
          <w:iCs w:val="0"/>
          <w:color w:val="auto"/>
          <w:sz w:val="22"/>
          <w:szCs w:val="22"/>
        </w:rPr>
        <w:t xml:space="preserve"> or Contractors</w:t>
      </w:r>
      <w:bookmarkEnd w:id="22"/>
    </w:p>
    <w:p w14:paraId="54F2B587" w14:textId="591407B5" w:rsidR="00B767A1" w:rsidRPr="00B2129B" w:rsidRDefault="00B767A1" w:rsidP="00B2129B">
      <w:pPr>
        <w:pStyle w:val="ListParagraph"/>
        <w:numPr>
          <w:ilvl w:val="0"/>
          <w:numId w:val="26"/>
        </w:numPr>
        <w:shd w:val="clear" w:color="auto" w:fill="FFFFFF" w:themeFill="background1"/>
        <w:rPr>
          <w:rFonts w:ascii="Arial" w:hAnsi="Arial" w:cs="Arial"/>
        </w:rPr>
      </w:pPr>
      <w:r w:rsidRPr="00B2129B">
        <w:rPr>
          <w:rFonts w:ascii="Arial" w:hAnsi="Arial" w:cs="Arial"/>
        </w:rPr>
        <w:t>If the school needs to engage a contractor, it should also strongly consider engaging a property consultant to procure and manage the contractor. Contractors should be vetted by the property consultant, taking the following int</w:t>
      </w:r>
      <w:r w:rsidR="00361C56" w:rsidRPr="00B2129B">
        <w:rPr>
          <w:rFonts w:ascii="Arial" w:hAnsi="Arial" w:cs="Arial"/>
        </w:rPr>
        <w:t xml:space="preserve">o </w:t>
      </w:r>
      <w:r w:rsidRPr="00B2129B">
        <w:rPr>
          <w:rFonts w:ascii="Arial" w:hAnsi="Arial" w:cs="Arial"/>
        </w:rPr>
        <w:t>account.</w:t>
      </w:r>
    </w:p>
    <w:p w14:paraId="7E2AE9BC"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Health and safety policy</w:t>
      </w:r>
    </w:p>
    <w:p w14:paraId="4F55CE80"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Health and safety awareness</w:t>
      </w:r>
    </w:p>
    <w:p w14:paraId="29DFF26C"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Financial stability</w:t>
      </w:r>
    </w:p>
    <w:p w14:paraId="0F63DE9F"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Membership of trade bodies•</w:t>
      </w:r>
    </w:p>
    <w:p w14:paraId="056034E2" w14:textId="0CD63F84"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Public Liability Insurance (seek further advise from your buildings and contents insurer for</w:t>
      </w:r>
      <w:r w:rsidR="00361C56" w:rsidRPr="00B2129B">
        <w:rPr>
          <w:rFonts w:ascii="Arial" w:hAnsi="Arial" w:cs="Arial"/>
        </w:rPr>
        <w:t xml:space="preserve"> Guidance on Insurance required to cover the</w:t>
      </w:r>
      <w:r w:rsidRPr="00B2129B">
        <w:rPr>
          <w:rFonts w:ascii="Arial" w:hAnsi="Arial" w:cs="Arial"/>
        </w:rPr>
        <w:t xml:space="preserve"> Work</w:t>
      </w:r>
      <w:r w:rsidR="00361C56" w:rsidRPr="00B2129B">
        <w:rPr>
          <w:rFonts w:ascii="Arial" w:hAnsi="Arial" w:cs="Arial"/>
        </w:rPr>
        <w:t>s)</w:t>
      </w:r>
    </w:p>
    <w:p w14:paraId="56D981A4"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Technical competence (certification/registration)</w:t>
      </w:r>
    </w:p>
    <w:p w14:paraId="714F4B9D"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DBS approval</w:t>
      </w:r>
    </w:p>
    <w:p w14:paraId="58429849" w14:textId="5B0F1498"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Asbestos awareness trained </w:t>
      </w:r>
    </w:p>
    <w:p w14:paraId="6C95F40B" w14:textId="77777777" w:rsidR="00361C56" w:rsidRPr="00B2129B" w:rsidRDefault="00361C56" w:rsidP="00B2129B">
      <w:pPr>
        <w:pStyle w:val="ListParagraph"/>
        <w:shd w:val="clear" w:color="auto" w:fill="FFFFFF" w:themeFill="background1"/>
        <w:ind w:left="1872"/>
        <w:rPr>
          <w:rFonts w:ascii="Arial" w:hAnsi="Arial" w:cs="Arial"/>
        </w:rPr>
      </w:pPr>
    </w:p>
    <w:p w14:paraId="0DD90AAE" w14:textId="77777777" w:rsidR="00B767A1" w:rsidRPr="00B2129B" w:rsidRDefault="00B767A1" w:rsidP="00B2129B">
      <w:pPr>
        <w:pStyle w:val="ListParagraph"/>
        <w:numPr>
          <w:ilvl w:val="0"/>
          <w:numId w:val="25"/>
        </w:numPr>
        <w:shd w:val="clear" w:color="auto" w:fill="FFFFFF" w:themeFill="background1"/>
        <w:rPr>
          <w:rFonts w:ascii="Arial" w:hAnsi="Arial" w:cs="Arial"/>
        </w:rPr>
      </w:pPr>
      <w:r w:rsidRPr="00B2129B">
        <w:rPr>
          <w:rFonts w:ascii="Arial" w:hAnsi="Arial" w:cs="Arial"/>
        </w:rPr>
        <w:t>Contractors should be provided with the correct level of information from the client who under CDM regulations would automatically be assuming the role of Principle Designer and Contractor, unless delegated to a property consultant.  It is important to understand the context of these positions and the responsibility that they hold.  If uncertain delegation must be passed over to a consultant who can take on these responsibilities on behalf of the client/school.</w:t>
      </w:r>
    </w:p>
    <w:p w14:paraId="5A7B66BD" w14:textId="77777777" w:rsidR="00B767A1" w:rsidRPr="00B2129B" w:rsidRDefault="00B767A1"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23" w:name="_Toc67597049"/>
      <w:r w:rsidRPr="00B2129B">
        <w:rPr>
          <w:rStyle w:val="Emphasis"/>
          <w:rFonts w:ascii="Arial" w:hAnsi="Arial" w:cs="Arial"/>
          <w:b/>
          <w:bCs/>
          <w:i w:val="0"/>
          <w:iCs w:val="0"/>
          <w:color w:val="auto"/>
          <w:sz w:val="28"/>
          <w:szCs w:val="28"/>
        </w:rPr>
        <w:t>Lettings, Licenses and Leases</w:t>
      </w:r>
      <w:bookmarkEnd w:id="23"/>
    </w:p>
    <w:p w14:paraId="4B213CF9" w14:textId="77777777" w:rsidR="00B767A1" w:rsidRPr="00B2129B" w:rsidRDefault="00B767A1"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24" w:name="_Toc67597050"/>
      <w:r w:rsidRPr="00B2129B">
        <w:rPr>
          <w:rStyle w:val="Emphasis"/>
          <w:rFonts w:ascii="Arial" w:hAnsi="Arial" w:cs="Arial"/>
          <w:b/>
          <w:bCs/>
          <w:i w:val="0"/>
          <w:iCs w:val="0"/>
          <w:color w:val="auto"/>
          <w:sz w:val="22"/>
          <w:szCs w:val="22"/>
        </w:rPr>
        <w:t>Land use</w:t>
      </w:r>
      <w:bookmarkEnd w:id="24"/>
    </w:p>
    <w:p w14:paraId="37AFA1C4" w14:textId="15A73735" w:rsidR="00B767A1" w:rsidRPr="00B2129B" w:rsidRDefault="00B767A1" w:rsidP="00B2129B">
      <w:pPr>
        <w:pStyle w:val="ListParagraph"/>
        <w:numPr>
          <w:ilvl w:val="0"/>
          <w:numId w:val="27"/>
        </w:numPr>
        <w:shd w:val="clear" w:color="auto" w:fill="FFFFFF" w:themeFill="background1"/>
        <w:rPr>
          <w:rFonts w:ascii="Arial" w:hAnsi="Arial" w:cs="Arial"/>
        </w:rPr>
      </w:pPr>
      <w:r w:rsidRPr="00B2129B">
        <w:rPr>
          <w:rFonts w:ascii="Arial" w:hAnsi="Arial" w:cs="Arial"/>
        </w:rPr>
        <w:t>Changes in the use of land or buildings may not always require physical works but may require planning permission and/or landlord consent for change of use, e.g., changing a caretaker’s house into teaching or storage space. Advice on any proposed changes that might require planning permission and/or landlord consent for change of use should be referred in the first instance to ECC Infrastructure Delivery. (Telephone 03330</w:t>
      </w:r>
      <w:r w:rsidR="00361C56" w:rsidRPr="00B2129B">
        <w:rPr>
          <w:rFonts w:ascii="Arial" w:hAnsi="Arial" w:cs="Arial"/>
        </w:rPr>
        <w:t xml:space="preserve"> </w:t>
      </w:r>
      <w:r w:rsidRPr="00B2129B">
        <w:rPr>
          <w:rFonts w:ascii="Arial" w:hAnsi="Arial" w:cs="Arial"/>
        </w:rPr>
        <w:t>131865)</w:t>
      </w:r>
    </w:p>
    <w:p w14:paraId="3FBA5460" w14:textId="561C459B" w:rsidR="00B767A1" w:rsidRPr="00B2129B" w:rsidRDefault="00B767A1" w:rsidP="00B2129B">
      <w:pPr>
        <w:pStyle w:val="ListParagraph"/>
        <w:numPr>
          <w:ilvl w:val="0"/>
          <w:numId w:val="27"/>
        </w:numPr>
        <w:shd w:val="clear" w:color="auto" w:fill="FFFFFF" w:themeFill="background1"/>
        <w:rPr>
          <w:rFonts w:ascii="Arial" w:hAnsi="Arial" w:cs="Arial"/>
        </w:rPr>
      </w:pPr>
      <w:r w:rsidRPr="00B2129B">
        <w:rPr>
          <w:rFonts w:ascii="Arial" w:hAnsi="Arial" w:cs="Arial"/>
        </w:rPr>
        <w:lastRenderedPageBreak/>
        <w:t>Do not permit any third party into occupation of school premises without a legal agreement being in place. Schools must act early in the process to advise the County of their plans as it may take many months to agree terms and complete the necessary legal documents.</w:t>
      </w:r>
    </w:p>
    <w:p w14:paraId="43C683D8" w14:textId="007577E7" w:rsidR="00B767A1" w:rsidRPr="00B2129B" w:rsidRDefault="00B767A1" w:rsidP="00B2129B">
      <w:pPr>
        <w:pStyle w:val="ListParagraph"/>
        <w:numPr>
          <w:ilvl w:val="0"/>
          <w:numId w:val="27"/>
        </w:numPr>
        <w:shd w:val="clear" w:color="auto" w:fill="FFFFFF" w:themeFill="background1"/>
        <w:rPr>
          <w:rStyle w:val="Emphasis"/>
          <w:rFonts w:ascii="Arial" w:hAnsi="Arial" w:cs="Arial"/>
          <w:i w:val="0"/>
          <w:iCs w:val="0"/>
        </w:rPr>
      </w:pPr>
      <w:r w:rsidRPr="00B2129B">
        <w:rPr>
          <w:rFonts w:ascii="Arial" w:hAnsi="Arial" w:cs="Arial"/>
        </w:rPr>
        <w:t>All schools should derive maximum benefit from third party use of school premises. Clearly such benefit might not always be entirely monetary, but it is important in all cases to set charges at realistic rates. Market valuations can be obtained from the County Council’s professional estates consultants Lambert Smith Hampton, at school cost can provide contact details for this advice, which can be very cost effective.</w:t>
      </w:r>
    </w:p>
    <w:p w14:paraId="31BCC45F" w14:textId="77777777" w:rsidR="00B767A1" w:rsidRPr="00B2129B" w:rsidRDefault="00B767A1"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25" w:name="_Toc67597051"/>
      <w:r w:rsidRPr="00B2129B">
        <w:rPr>
          <w:rStyle w:val="Emphasis"/>
          <w:rFonts w:ascii="Arial" w:hAnsi="Arial" w:cs="Arial"/>
          <w:b/>
          <w:bCs/>
          <w:i w:val="0"/>
          <w:iCs w:val="0"/>
          <w:color w:val="auto"/>
          <w:sz w:val="22"/>
          <w:szCs w:val="22"/>
        </w:rPr>
        <w:t>Lettings</w:t>
      </w:r>
      <w:bookmarkEnd w:id="25"/>
    </w:p>
    <w:p w14:paraId="1AE940DE" w14:textId="6D79047F" w:rsidR="00B767A1" w:rsidRPr="00B2129B" w:rsidRDefault="00B767A1" w:rsidP="00B2129B">
      <w:pPr>
        <w:pStyle w:val="ListParagraph"/>
        <w:numPr>
          <w:ilvl w:val="0"/>
          <w:numId w:val="28"/>
        </w:numPr>
        <w:shd w:val="clear" w:color="auto" w:fill="FFFFFF" w:themeFill="background1"/>
        <w:rPr>
          <w:rFonts w:ascii="Arial" w:hAnsi="Arial" w:cs="Arial"/>
        </w:rPr>
      </w:pPr>
      <w:r w:rsidRPr="00B2129B">
        <w:rPr>
          <w:rFonts w:ascii="Arial" w:hAnsi="Arial" w:cs="Arial"/>
        </w:rPr>
        <w:t>All schools will have their own agreed procedures and pricing structure for casual hiring and periodic casual letting of their buildings and playing fields.</w:t>
      </w:r>
    </w:p>
    <w:p w14:paraId="016A428B" w14:textId="77777777" w:rsidR="00B767A1" w:rsidRPr="00B2129B" w:rsidRDefault="00B767A1" w:rsidP="00B2129B">
      <w:pPr>
        <w:pStyle w:val="ListParagraph"/>
        <w:numPr>
          <w:ilvl w:val="0"/>
          <w:numId w:val="28"/>
        </w:numPr>
        <w:shd w:val="clear" w:color="auto" w:fill="FFFFFF" w:themeFill="background1"/>
        <w:rPr>
          <w:rFonts w:ascii="Arial" w:hAnsi="Arial" w:cs="Arial"/>
        </w:rPr>
      </w:pPr>
      <w:r w:rsidRPr="00B2129B">
        <w:rPr>
          <w:rFonts w:ascii="Arial" w:hAnsi="Arial" w:cs="Arial"/>
        </w:rPr>
        <w:t>Schools must ensure they do not enter into any agreements for the use of their premises that might lead to the loss of possession. Unless there are very exceptional circumstances, it is unlikely that any agreement for a period longer than five years would be agreed. The circumstances under which possession can be lost are many and schools should always seek appropriate professional advice. The areas that need to be considered include:</w:t>
      </w:r>
    </w:p>
    <w:p w14:paraId="64878352" w14:textId="77777777" w:rsidR="00B767A1" w:rsidRPr="00B2129B" w:rsidRDefault="00B767A1" w:rsidP="00B2129B">
      <w:pPr>
        <w:pStyle w:val="ListParagraph"/>
        <w:shd w:val="clear" w:color="auto" w:fill="FFFFFF" w:themeFill="background1"/>
        <w:ind w:left="1224"/>
        <w:rPr>
          <w:rFonts w:ascii="Arial" w:eastAsia="Times New Roman" w:hAnsi="Arial" w:cs="Arial"/>
          <w:lang w:eastAsia="en-GB"/>
        </w:rPr>
      </w:pPr>
    </w:p>
    <w:p w14:paraId="3DC5BCCD"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Extent of the property to be let and the period of the agreement</w:t>
      </w:r>
    </w:p>
    <w:p w14:paraId="65E8EBDF"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Letting charge and periodic reviews</w:t>
      </w:r>
    </w:p>
    <w:p w14:paraId="33ADBD54"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Other costs - heat, light, water, telephone, etc.</w:t>
      </w:r>
    </w:p>
    <w:p w14:paraId="2B4507E6"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Security, access, and car parking</w:t>
      </w:r>
    </w:p>
    <w:p w14:paraId="124CC7DE"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Responsibility for repairs, maintenance, cleaning, and caretaking</w:t>
      </w:r>
    </w:p>
    <w:p w14:paraId="269C43CD"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The third-party insurance arrangements</w:t>
      </w:r>
    </w:p>
    <w:p w14:paraId="53E1D322"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Restricting the use of the property being occupied</w:t>
      </w:r>
    </w:p>
    <w:p w14:paraId="196D9A04"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Prohibition of subletting</w:t>
      </w:r>
    </w:p>
    <w:p w14:paraId="1CBA5D0D" w14:textId="77777777" w:rsidR="00B767A1" w:rsidRPr="00B2129B" w:rsidRDefault="00B767A1" w:rsidP="00B2129B">
      <w:pPr>
        <w:pStyle w:val="ListParagraph"/>
        <w:numPr>
          <w:ilvl w:val="0"/>
          <w:numId w:val="5"/>
        </w:numPr>
        <w:shd w:val="clear" w:color="auto" w:fill="FFFFFF" w:themeFill="background1"/>
        <w:rPr>
          <w:rFonts w:ascii="Arial" w:hAnsi="Arial" w:cs="Arial"/>
        </w:rPr>
      </w:pPr>
      <w:r w:rsidRPr="00B2129B">
        <w:rPr>
          <w:rFonts w:ascii="Arial" w:hAnsi="Arial" w:cs="Arial"/>
        </w:rPr>
        <w:t>How and when possession can be regained</w:t>
      </w:r>
    </w:p>
    <w:p w14:paraId="34908E25" w14:textId="77777777" w:rsidR="00B767A1" w:rsidRPr="00B2129B" w:rsidRDefault="00B767A1" w:rsidP="00B2129B">
      <w:pPr>
        <w:pStyle w:val="ListParagraph"/>
        <w:shd w:val="clear" w:color="auto" w:fill="FFFFFF" w:themeFill="background1"/>
        <w:ind w:left="1440"/>
        <w:rPr>
          <w:rFonts w:ascii="Arial" w:hAnsi="Arial" w:cs="Arial"/>
          <w:lang w:val="en-US"/>
        </w:rPr>
      </w:pPr>
    </w:p>
    <w:p w14:paraId="28A9F3CA" w14:textId="77777777" w:rsidR="00B767A1" w:rsidRPr="00B2129B" w:rsidRDefault="00B767A1"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26" w:name="_Toc67597052"/>
      <w:r w:rsidRPr="00B2129B">
        <w:rPr>
          <w:rStyle w:val="Emphasis"/>
          <w:rFonts w:ascii="Arial" w:hAnsi="Arial" w:cs="Arial"/>
          <w:b/>
          <w:bCs/>
          <w:i w:val="0"/>
          <w:iCs w:val="0"/>
          <w:color w:val="auto"/>
          <w:sz w:val="22"/>
          <w:szCs w:val="22"/>
        </w:rPr>
        <w:t>Leases and licences</w:t>
      </w:r>
      <w:bookmarkEnd w:id="26"/>
    </w:p>
    <w:p w14:paraId="1105A358" w14:textId="4DA0392A" w:rsidR="00B767A1" w:rsidRPr="00B2129B" w:rsidRDefault="00B767A1" w:rsidP="00B2129B">
      <w:pPr>
        <w:pStyle w:val="ListParagraph"/>
        <w:numPr>
          <w:ilvl w:val="0"/>
          <w:numId w:val="29"/>
        </w:numPr>
        <w:shd w:val="clear" w:color="auto" w:fill="FFFFFF" w:themeFill="background1"/>
        <w:rPr>
          <w:rFonts w:ascii="Arial" w:hAnsi="Arial" w:cs="Arial"/>
        </w:rPr>
      </w:pPr>
      <w:r w:rsidRPr="00B2129B">
        <w:rPr>
          <w:rFonts w:ascii="Arial" w:hAnsi="Arial" w:cs="Arial"/>
        </w:rPr>
        <w:t>Foundation Schools and Academies manage their own leases and licences as part of the Foundation and academy status and consequently this section does not generally apply. However, such schools may if they wish contact Essex Enquires for advice and guidance, (</w:t>
      </w:r>
      <w:r w:rsidRPr="00B2129B">
        <w:rPr>
          <w:rFonts w:ascii="Arial" w:hAnsi="Arial" w:cs="Arial"/>
          <w:color w:val="0070C0"/>
        </w:rPr>
        <w:t>telephone 033301 32285 or </w:t>
      </w:r>
      <w:hyperlink r:id="rId17" w:history="1">
        <w:r w:rsidRPr="00B2129B">
          <w:rPr>
            <w:rFonts w:ascii="Arial" w:hAnsi="Arial" w:cs="Arial"/>
            <w:color w:val="0070C0"/>
          </w:rPr>
          <w:t>EssexEnquiries@lsh.co.uk</w:t>
        </w:r>
      </w:hyperlink>
      <w:r w:rsidR="00361C56" w:rsidRPr="00B2129B">
        <w:rPr>
          <w:rFonts w:ascii="Arial" w:hAnsi="Arial" w:cs="Arial"/>
          <w:color w:val="0070C0"/>
        </w:rPr>
        <w:t>.</w:t>
      </w:r>
      <w:r w:rsidR="00361C56" w:rsidRPr="00B2129B">
        <w:rPr>
          <w:rFonts w:ascii="Arial" w:hAnsi="Arial" w:cs="Arial"/>
        </w:rPr>
        <w:t xml:space="preserve"> </w:t>
      </w:r>
      <w:r w:rsidRPr="00B2129B">
        <w:rPr>
          <w:rFonts w:ascii="Arial" w:hAnsi="Arial" w:cs="Arial"/>
        </w:rPr>
        <w:t>They may also instruct Lambert Smith Hampton and / or ECC Legal Services to act on their behalf and fees will be quoted upon request</w:t>
      </w:r>
      <w:r w:rsidR="00361C56" w:rsidRPr="00B2129B">
        <w:rPr>
          <w:rFonts w:ascii="Arial" w:hAnsi="Arial" w:cs="Arial"/>
        </w:rPr>
        <w:t>.</w:t>
      </w:r>
    </w:p>
    <w:p w14:paraId="6D604B94" w14:textId="7AAA1CEF" w:rsidR="00B767A1" w:rsidRPr="00B2129B" w:rsidRDefault="00B767A1" w:rsidP="00B2129B">
      <w:pPr>
        <w:pStyle w:val="ListParagraph"/>
        <w:numPr>
          <w:ilvl w:val="0"/>
          <w:numId w:val="28"/>
        </w:numPr>
        <w:shd w:val="clear" w:color="auto" w:fill="FFFFFF" w:themeFill="background1"/>
        <w:rPr>
          <w:rFonts w:ascii="Arial" w:hAnsi="Arial" w:cs="Arial"/>
        </w:rPr>
      </w:pPr>
      <w:r w:rsidRPr="00B2129B">
        <w:rPr>
          <w:rFonts w:ascii="Arial" w:hAnsi="Arial" w:cs="Arial"/>
        </w:rPr>
        <w:t>Broadly, a lease is required when a third party gains exclusive possession to a part of the school site for an agreed period or periods of time. A licence is required to enable a third-party non-exclusive possession to a part of the school site. An example of a lease is an arrangement for a nursery to operate out of a classbase at a school for the whole school day. A licence arrangement might be for a breakfast or after school club to use a classbase for two or three hours a day.</w:t>
      </w:r>
    </w:p>
    <w:p w14:paraId="18E402FC" w14:textId="3E96AC34" w:rsidR="00B767A1" w:rsidRPr="00B2129B" w:rsidRDefault="00B767A1" w:rsidP="00B2129B">
      <w:pPr>
        <w:pStyle w:val="ListParagraph"/>
        <w:numPr>
          <w:ilvl w:val="0"/>
          <w:numId w:val="28"/>
        </w:numPr>
        <w:shd w:val="clear" w:color="auto" w:fill="FFFFFF" w:themeFill="background1"/>
        <w:rPr>
          <w:rFonts w:ascii="Arial" w:hAnsi="Arial" w:cs="Arial"/>
        </w:rPr>
      </w:pPr>
      <w:r w:rsidRPr="00B2129B">
        <w:rPr>
          <w:rFonts w:ascii="Arial" w:hAnsi="Arial" w:cs="Arial"/>
        </w:rPr>
        <w:t xml:space="preserve">When schools are considering a lease or licence of property owned by the county council, it is very important that they do so in liaison with Lambert Smith Hampton </w:t>
      </w:r>
      <w:r w:rsidRPr="00B2129B">
        <w:rPr>
          <w:rFonts w:ascii="Arial" w:hAnsi="Arial" w:cs="Arial"/>
          <w:color w:val="0070C0"/>
        </w:rPr>
        <w:t>(telephone 033301 32285 or </w:t>
      </w:r>
      <w:hyperlink r:id="rId18" w:history="1">
        <w:r w:rsidRPr="00B2129B">
          <w:rPr>
            <w:rFonts w:ascii="Arial" w:hAnsi="Arial" w:cs="Arial"/>
            <w:color w:val="0070C0"/>
          </w:rPr>
          <w:t>EssexEnquiries@lsh.co.uk</w:t>
        </w:r>
      </w:hyperlink>
      <w:r w:rsidRPr="00B2129B">
        <w:rPr>
          <w:rFonts w:ascii="Arial" w:hAnsi="Arial" w:cs="Arial"/>
        </w:rPr>
        <w:t xml:space="preserve"> who  will </w:t>
      </w:r>
      <w:r w:rsidRPr="00B2129B">
        <w:rPr>
          <w:rFonts w:ascii="Arial" w:hAnsi="Arial" w:cs="Arial"/>
        </w:rPr>
        <w:lastRenderedPageBreak/>
        <w:t>provide advice and appropriate documentation to enable the school to provide information so the proposal may be evaluated.</w:t>
      </w:r>
    </w:p>
    <w:p w14:paraId="2E75A6E5" w14:textId="77777777" w:rsidR="00361C56" w:rsidRPr="00B2129B" w:rsidRDefault="00B767A1" w:rsidP="00B2129B">
      <w:pPr>
        <w:pStyle w:val="ListParagraph"/>
        <w:numPr>
          <w:ilvl w:val="0"/>
          <w:numId w:val="28"/>
        </w:numPr>
        <w:shd w:val="clear" w:color="auto" w:fill="FFFFFF" w:themeFill="background1"/>
        <w:rPr>
          <w:rFonts w:ascii="Arial" w:hAnsi="Arial" w:cs="Arial"/>
          <w:color w:val="0070C0"/>
        </w:rPr>
      </w:pPr>
      <w:r w:rsidRPr="00B2129B">
        <w:rPr>
          <w:rFonts w:ascii="Arial" w:hAnsi="Arial" w:cs="Arial"/>
        </w:rPr>
        <w:t>Once the school has provided the required information relating to the proposal, Mitie / Lambert Smith Hampton will undertake a site analysis and in conjunction with ECC client groups will evaluate whether the proposed lease or licence is feasible and identify which, if any, statutory consents are required from the DfE.  Whether a proposal is viable will be dependent on sufficient site area when measured against current DfE Area Guidelines being available and factors including but not limited to planned capital projects, basic need expansion or proposed relocation of a school. An organisation or person exclusively occupying accommodation or land on an Essex County Council school site for a period may gain security of tenure. To protect the school and Essex County Council from this happening, a lease or licence must be drawn up and completed by the parties concerned prior to occupation. In the first instance, the school should contact </w:t>
      </w:r>
      <w:hyperlink r:id="rId19" w:history="1">
        <w:r w:rsidRPr="00B2129B">
          <w:rPr>
            <w:rFonts w:ascii="Arial" w:hAnsi="Arial" w:cs="Arial"/>
            <w:color w:val="0070C0"/>
          </w:rPr>
          <w:t>EssexEnquiries@lsh.co.uk</w:t>
        </w:r>
      </w:hyperlink>
      <w:r w:rsidRPr="00B2129B">
        <w:rPr>
          <w:rFonts w:ascii="Arial" w:hAnsi="Arial" w:cs="Arial"/>
          <w:color w:val="0070C0"/>
        </w:rPr>
        <w:t>.</w:t>
      </w:r>
    </w:p>
    <w:p w14:paraId="3EE6CAC8" w14:textId="77777777" w:rsidR="008E7C55" w:rsidRPr="00B2129B" w:rsidRDefault="00B767A1" w:rsidP="00B2129B">
      <w:pPr>
        <w:pStyle w:val="ListParagraph"/>
        <w:numPr>
          <w:ilvl w:val="0"/>
          <w:numId w:val="28"/>
        </w:numPr>
        <w:shd w:val="clear" w:color="auto" w:fill="FFFFFF" w:themeFill="background1"/>
        <w:rPr>
          <w:rFonts w:ascii="Arial" w:hAnsi="Arial" w:cs="Arial"/>
        </w:rPr>
      </w:pPr>
      <w:r w:rsidRPr="00B2129B">
        <w:rPr>
          <w:rFonts w:ascii="Arial" w:eastAsia="Times New Roman" w:hAnsi="Arial" w:cs="Arial"/>
          <w:lang w:eastAsia="en-GB"/>
        </w:rPr>
        <w:t>Once the required information has been returne</w:t>
      </w:r>
      <w:r w:rsidR="00361C56" w:rsidRPr="00B2129B">
        <w:rPr>
          <w:rFonts w:ascii="Arial" w:eastAsia="Times New Roman" w:hAnsi="Arial" w:cs="Arial"/>
          <w:lang w:eastAsia="en-GB"/>
        </w:rPr>
        <w:t xml:space="preserve">d </w:t>
      </w:r>
      <w:r w:rsidRPr="00B2129B">
        <w:rPr>
          <w:rFonts w:ascii="Arial" w:eastAsia="Times New Roman" w:hAnsi="Arial" w:cs="Arial"/>
          <w:lang w:eastAsia="en-GB"/>
        </w:rPr>
        <w:t>to </w:t>
      </w:r>
      <w:hyperlink r:id="rId20" w:history="1">
        <w:r w:rsidR="00361C56" w:rsidRPr="00B2129B">
          <w:rPr>
            <w:rFonts w:ascii="Arial" w:hAnsi="Arial" w:cs="Arial"/>
            <w:color w:val="0070C0"/>
          </w:rPr>
          <w:t>EssexEnquiries@lsh.co.uk</w:t>
        </w:r>
      </w:hyperlink>
      <w:r w:rsidR="00361C56" w:rsidRPr="00B2129B">
        <w:rPr>
          <w:rFonts w:ascii="Arial" w:hAnsi="Arial" w:cs="Arial"/>
          <w:color w:val="0070C0"/>
        </w:rPr>
        <w:t xml:space="preserve">. </w:t>
      </w:r>
      <w:r w:rsidRPr="00B2129B">
        <w:rPr>
          <w:rFonts w:ascii="Arial" w:eastAsia="Times New Roman" w:hAnsi="Arial" w:cs="Arial"/>
          <w:lang w:eastAsia="en-GB"/>
        </w:rPr>
        <w:t>who will check the proposals are in line with ECC policies and standards and liaise with Planning and Admissions advisors, Infrastructure Delivery officers and other officer's familiar with the school and its relation to any strategic or developmental issues in the area. Should the proposal be viable from a DfE and ECC perspective, the project will be formally commissioned to enable Mitie/Lambert Smith Hampton to apply for the required statutory consents from the DfE and if consent is granted, progress lease terms.  In the case of community schools, Essex Legal Services will sign and complete the lease on behalf of the school.  Please note that if the DfE is not minded granting statutory consent, then it will not be possible to progress the proposal further. </w:t>
      </w:r>
    </w:p>
    <w:p w14:paraId="67F41F7D" w14:textId="0C452C69" w:rsidR="000B47AA" w:rsidRPr="00B2129B" w:rsidRDefault="00B767A1" w:rsidP="00B2129B">
      <w:pPr>
        <w:pStyle w:val="ListParagraph"/>
        <w:numPr>
          <w:ilvl w:val="0"/>
          <w:numId w:val="28"/>
        </w:numPr>
        <w:shd w:val="clear" w:color="auto" w:fill="FFFFFF" w:themeFill="background1"/>
        <w:rPr>
          <w:rFonts w:ascii="Arial" w:hAnsi="Arial" w:cs="Arial"/>
        </w:rPr>
      </w:pPr>
      <w:r w:rsidRPr="00B2129B">
        <w:rPr>
          <w:rFonts w:ascii="Arial" w:eastAsia="Times New Roman" w:hAnsi="Arial" w:cs="Arial"/>
          <w:lang w:eastAsia="en-GB"/>
        </w:rPr>
        <w:t>The lease/licence will be signed by Essex County Council, but the school</w:t>
      </w:r>
      <w:r w:rsidR="008E7C55" w:rsidRPr="00B2129B">
        <w:rPr>
          <w:rFonts w:ascii="Arial" w:eastAsia="Times New Roman" w:hAnsi="Arial" w:cs="Arial"/>
          <w:lang w:eastAsia="en-GB"/>
        </w:rPr>
        <w:t xml:space="preserve"> will be responsible for managing the arrangements of the lease/licence.</w:t>
      </w:r>
    </w:p>
    <w:p w14:paraId="6B79F893" w14:textId="77777777" w:rsidR="008E7C55" w:rsidRPr="00B2129B" w:rsidRDefault="008E7C55" w:rsidP="00B2129B">
      <w:pPr>
        <w:shd w:val="clear" w:color="auto" w:fill="FFFFFF" w:themeFill="background1"/>
        <w:rPr>
          <w:rFonts w:ascii="Arial" w:hAnsi="Arial" w:cs="Arial"/>
          <w:color w:val="000000"/>
          <w:shd w:val="clear" w:color="auto" w:fill="FFFFFF"/>
        </w:rPr>
      </w:pPr>
    </w:p>
    <w:p w14:paraId="4141FE90" w14:textId="77777777" w:rsidR="008E7C55" w:rsidRPr="00B2129B" w:rsidRDefault="008E7C55" w:rsidP="00B2129B">
      <w:pPr>
        <w:pStyle w:val="Heading1"/>
        <w:numPr>
          <w:ilvl w:val="0"/>
          <w:numId w:val="3"/>
        </w:numPr>
        <w:shd w:val="clear" w:color="auto" w:fill="FFFFFF" w:themeFill="background1"/>
        <w:rPr>
          <w:rFonts w:ascii="Arial" w:hAnsi="Arial" w:cs="Arial"/>
          <w:b/>
          <w:bCs/>
          <w:color w:val="auto"/>
        </w:rPr>
      </w:pPr>
      <w:bookmarkStart w:id="27" w:name="_Toc67597053"/>
      <w:r w:rsidRPr="00B2129B">
        <w:rPr>
          <w:rFonts w:ascii="Arial" w:hAnsi="Arial" w:cs="Arial"/>
          <w:b/>
          <w:bCs/>
          <w:color w:val="auto"/>
        </w:rPr>
        <w:t>Regulation and Standards</w:t>
      </w:r>
      <w:bookmarkEnd w:id="27"/>
      <w:r w:rsidRPr="00B2129B">
        <w:rPr>
          <w:rFonts w:ascii="Arial" w:hAnsi="Arial" w:cs="Arial"/>
          <w:b/>
          <w:bCs/>
          <w:color w:val="auto"/>
        </w:rPr>
        <w:t xml:space="preserve"> </w:t>
      </w:r>
    </w:p>
    <w:p w14:paraId="1BCFA82A" w14:textId="77777777" w:rsidR="008E7C55" w:rsidRPr="00B2129B" w:rsidRDefault="008E7C55" w:rsidP="00B2129B">
      <w:pPr>
        <w:pStyle w:val="Heading1"/>
        <w:numPr>
          <w:ilvl w:val="1"/>
          <w:numId w:val="3"/>
        </w:numPr>
        <w:shd w:val="clear" w:color="auto" w:fill="FFFFFF" w:themeFill="background1"/>
        <w:rPr>
          <w:rStyle w:val="Emphasis"/>
          <w:rFonts w:ascii="Arial" w:hAnsi="Arial" w:cs="Arial"/>
          <w:b/>
          <w:bCs/>
          <w:i w:val="0"/>
          <w:iCs w:val="0"/>
          <w:color w:val="auto"/>
          <w:sz w:val="22"/>
          <w:szCs w:val="22"/>
        </w:rPr>
      </w:pPr>
      <w:bookmarkStart w:id="28" w:name="_Toc67597054"/>
      <w:r w:rsidRPr="00B2129B">
        <w:rPr>
          <w:rStyle w:val="Emphasis"/>
          <w:rFonts w:ascii="Arial" w:hAnsi="Arial" w:cs="Arial"/>
          <w:b/>
          <w:bCs/>
          <w:i w:val="0"/>
          <w:iCs w:val="0"/>
          <w:color w:val="auto"/>
          <w:sz w:val="28"/>
          <w:szCs w:val="28"/>
        </w:rPr>
        <w:t>Regulations and Standards</w:t>
      </w:r>
      <w:bookmarkEnd w:id="28"/>
    </w:p>
    <w:p w14:paraId="08732289" w14:textId="77777777" w:rsidR="008E7C55" w:rsidRPr="00B2129B" w:rsidRDefault="008E7C55" w:rsidP="00B2129B">
      <w:pPr>
        <w:pStyle w:val="ListParagraph"/>
        <w:numPr>
          <w:ilvl w:val="0"/>
          <w:numId w:val="30"/>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There are regulations that apply to building work to extend, remodel, and maintain property. To ensure that these regulations are complied with, schools should employ a property consultant. This will protect the school and the Authority from the consequences of noncompliance.</w:t>
      </w:r>
    </w:p>
    <w:p w14:paraId="44009BFD" w14:textId="77777777" w:rsidR="008E7C55" w:rsidRPr="00B2129B" w:rsidRDefault="008E7C55"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29" w:name="_Toc67597055"/>
      <w:r w:rsidRPr="00B2129B">
        <w:rPr>
          <w:rStyle w:val="Emphasis"/>
          <w:rFonts w:ascii="Arial" w:hAnsi="Arial" w:cs="Arial"/>
          <w:b/>
          <w:bCs/>
          <w:i w:val="0"/>
          <w:iCs w:val="0"/>
          <w:color w:val="auto"/>
          <w:sz w:val="28"/>
          <w:szCs w:val="28"/>
        </w:rPr>
        <w:t>Building Regulations</w:t>
      </w:r>
      <w:bookmarkEnd w:id="29"/>
    </w:p>
    <w:p w14:paraId="023B7881" w14:textId="3FEFCFFD" w:rsidR="008E7C55" w:rsidRPr="00B2129B" w:rsidRDefault="008E7C55" w:rsidP="00B2129B">
      <w:pPr>
        <w:pStyle w:val="ListParagraph"/>
        <w:numPr>
          <w:ilvl w:val="0"/>
          <w:numId w:val="36"/>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Since 2001, schools have been required to comply with Building Regulations when extending or remodeling their buildings. The Building Regulations apply to the construction, extension, and alteration of premises. There are specific requirements in the Regulations concerning the conservation of fuel and power (Refer to Approved Document L2B) that must be met before replacing boilers or lighting. Work to other elements of the building fabric, known as ‘controlled fittings’, such as the replacement of windows, doors, rooflights etc. is also covered by these regulations.</w:t>
      </w:r>
    </w:p>
    <w:p w14:paraId="3E8A9014" w14:textId="77777777" w:rsidR="008E7C55" w:rsidRPr="00B2129B" w:rsidRDefault="008E7C55" w:rsidP="00B2129B">
      <w:pPr>
        <w:pStyle w:val="ListParagraph"/>
        <w:numPr>
          <w:ilvl w:val="0"/>
          <w:numId w:val="36"/>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Building Regulations comprise the following ‘Approved Documents’ sections which are available for download from your local Authority Planning Portal. </w:t>
      </w:r>
    </w:p>
    <w:p w14:paraId="64C63757"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lastRenderedPageBreak/>
        <w:t xml:space="preserve">A </w:t>
      </w:r>
      <w:hyperlink r:id="rId21">
        <w:r w:rsidRPr="00B2129B">
          <w:rPr>
            <w:rFonts w:ascii="Arial" w:hAnsi="Arial" w:cs="Arial"/>
          </w:rPr>
          <w:t>Structural safety</w:t>
        </w:r>
      </w:hyperlink>
    </w:p>
    <w:p w14:paraId="234600EA"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B </w:t>
      </w:r>
      <w:hyperlink r:id="rId22">
        <w:r w:rsidRPr="00B2129B">
          <w:rPr>
            <w:rFonts w:ascii="Arial" w:hAnsi="Arial" w:cs="Arial"/>
          </w:rPr>
          <w:t>Fire safety</w:t>
        </w:r>
      </w:hyperlink>
    </w:p>
    <w:p w14:paraId="4F9DD198"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C </w:t>
      </w:r>
      <w:hyperlink r:id="rId23">
        <w:r w:rsidRPr="00B2129B">
          <w:rPr>
            <w:rFonts w:ascii="Arial" w:hAnsi="Arial" w:cs="Arial"/>
          </w:rPr>
          <w:t>Resistance to contaminants and moisture</w:t>
        </w:r>
      </w:hyperlink>
    </w:p>
    <w:p w14:paraId="747EA415"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D </w:t>
      </w:r>
      <w:hyperlink r:id="rId24">
        <w:r w:rsidRPr="00B2129B">
          <w:rPr>
            <w:rFonts w:ascii="Arial" w:hAnsi="Arial" w:cs="Arial"/>
          </w:rPr>
          <w:t>Toxic substances</w:t>
        </w:r>
      </w:hyperlink>
    </w:p>
    <w:p w14:paraId="3969C11A"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E </w:t>
      </w:r>
      <w:hyperlink r:id="rId25">
        <w:r w:rsidRPr="00B2129B">
          <w:rPr>
            <w:rFonts w:ascii="Arial" w:hAnsi="Arial" w:cs="Arial"/>
          </w:rPr>
          <w:t>Resistance to sound</w:t>
        </w:r>
      </w:hyperlink>
    </w:p>
    <w:p w14:paraId="2921C582"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F </w:t>
      </w:r>
      <w:hyperlink r:id="rId26">
        <w:r w:rsidRPr="00B2129B">
          <w:rPr>
            <w:rFonts w:ascii="Arial" w:hAnsi="Arial" w:cs="Arial"/>
          </w:rPr>
          <w:t>Ventilation</w:t>
        </w:r>
      </w:hyperlink>
    </w:p>
    <w:p w14:paraId="0FA2D582"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G </w:t>
      </w:r>
      <w:hyperlink r:id="rId27">
        <w:r w:rsidRPr="00B2129B">
          <w:rPr>
            <w:rFonts w:ascii="Arial" w:hAnsi="Arial" w:cs="Arial"/>
          </w:rPr>
          <w:t>Sanitation, hot water safety and water efficiency</w:t>
        </w:r>
      </w:hyperlink>
    </w:p>
    <w:p w14:paraId="74E5A86D"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H </w:t>
      </w:r>
      <w:hyperlink r:id="rId28">
        <w:r w:rsidRPr="00B2129B">
          <w:rPr>
            <w:rFonts w:ascii="Arial" w:hAnsi="Arial" w:cs="Arial"/>
          </w:rPr>
          <w:t>Drainage and waste disposal</w:t>
        </w:r>
      </w:hyperlink>
    </w:p>
    <w:p w14:paraId="297B5363"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J </w:t>
      </w:r>
      <w:hyperlink r:id="rId29">
        <w:r w:rsidRPr="00B2129B">
          <w:rPr>
            <w:rFonts w:ascii="Arial" w:hAnsi="Arial" w:cs="Arial"/>
          </w:rPr>
          <w:t>Heat producing appliances</w:t>
        </w:r>
      </w:hyperlink>
    </w:p>
    <w:p w14:paraId="7B3AC51E"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K </w:t>
      </w:r>
      <w:hyperlink r:id="rId30">
        <w:r w:rsidRPr="00B2129B">
          <w:rPr>
            <w:rFonts w:ascii="Arial" w:hAnsi="Arial" w:cs="Arial"/>
          </w:rPr>
          <w:t>Protection from falling</w:t>
        </w:r>
      </w:hyperlink>
    </w:p>
    <w:p w14:paraId="18A90D08"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L </w:t>
      </w:r>
      <w:hyperlink r:id="rId31">
        <w:r w:rsidRPr="00B2129B">
          <w:rPr>
            <w:rFonts w:ascii="Arial" w:hAnsi="Arial" w:cs="Arial"/>
          </w:rPr>
          <w:t>Conservation of fuel and power</w:t>
        </w:r>
      </w:hyperlink>
    </w:p>
    <w:p w14:paraId="2865AC92"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M </w:t>
      </w:r>
      <w:hyperlink r:id="rId32">
        <w:r w:rsidRPr="00B2129B">
          <w:rPr>
            <w:rFonts w:ascii="Arial" w:hAnsi="Arial" w:cs="Arial"/>
          </w:rPr>
          <w:t>Access to and use of buildings</w:t>
        </w:r>
      </w:hyperlink>
    </w:p>
    <w:p w14:paraId="5F9A2D83"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N </w:t>
      </w:r>
      <w:hyperlink r:id="rId33">
        <w:r w:rsidRPr="00B2129B">
          <w:rPr>
            <w:rFonts w:ascii="Arial" w:hAnsi="Arial" w:cs="Arial"/>
          </w:rPr>
          <w:t>Glazing safety (only relevant in Wales but included for information)</w:t>
        </w:r>
      </w:hyperlink>
    </w:p>
    <w:p w14:paraId="38D0D794"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P </w:t>
      </w:r>
      <w:hyperlink r:id="rId34">
        <w:r w:rsidRPr="00B2129B">
          <w:rPr>
            <w:rFonts w:ascii="Arial" w:hAnsi="Arial" w:cs="Arial"/>
          </w:rPr>
          <w:t>Electrical Safety</w:t>
        </w:r>
      </w:hyperlink>
    </w:p>
    <w:p w14:paraId="3EEB0C34"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Q </w:t>
      </w:r>
      <w:hyperlink r:id="rId35">
        <w:r w:rsidRPr="00B2129B">
          <w:rPr>
            <w:rFonts w:ascii="Arial" w:hAnsi="Arial" w:cs="Arial"/>
          </w:rPr>
          <w:t>Security: dwellings</w:t>
        </w:r>
      </w:hyperlink>
    </w:p>
    <w:p w14:paraId="5A3FECA6"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R </w:t>
      </w:r>
      <w:hyperlink r:id="rId36">
        <w:r w:rsidRPr="00B2129B">
          <w:rPr>
            <w:rFonts w:ascii="Arial" w:hAnsi="Arial" w:cs="Arial"/>
          </w:rPr>
          <w:t>Electronic Communications</w:t>
        </w:r>
      </w:hyperlink>
    </w:p>
    <w:p w14:paraId="336D5400" w14:textId="6C861D40"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7 </w:t>
      </w:r>
      <w:hyperlink r:id="rId37">
        <w:r w:rsidRPr="00B2129B">
          <w:rPr>
            <w:rFonts w:ascii="Arial" w:hAnsi="Arial" w:cs="Arial"/>
          </w:rPr>
          <w:t>Workmanship and materials</w:t>
        </w:r>
      </w:hyperlink>
      <w:r w:rsidRPr="00B2129B">
        <w:rPr>
          <w:rFonts w:ascii="Arial" w:hAnsi="Arial" w:cs="Arial"/>
        </w:rPr>
        <w:t> </w:t>
      </w:r>
    </w:p>
    <w:p w14:paraId="043C60EA" w14:textId="77777777" w:rsidR="008E7C55" w:rsidRPr="00B2129B" w:rsidRDefault="008E7C55" w:rsidP="00B2129B">
      <w:pPr>
        <w:pStyle w:val="Heading1"/>
        <w:numPr>
          <w:ilvl w:val="2"/>
          <w:numId w:val="3"/>
        </w:numPr>
        <w:shd w:val="clear" w:color="auto" w:fill="FFFFFF" w:themeFill="background1"/>
        <w:rPr>
          <w:rFonts w:ascii="Arial" w:hAnsi="Arial" w:cs="Arial"/>
          <w:b/>
          <w:bCs/>
          <w:color w:val="000000"/>
          <w:sz w:val="22"/>
          <w:szCs w:val="22"/>
          <w:shd w:val="clear" w:color="auto" w:fill="FFFFFF"/>
        </w:rPr>
      </w:pPr>
      <w:r w:rsidRPr="00B2129B">
        <w:rPr>
          <w:rFonts w:ascii="Arial" w:hAnsi="Arial" w:cs="Arial"/>
          <w:b/>
          <w:bCs/>
          <w:sz w:val="22"/>
          <w:szCs w:val="22"/>
        </w:rPr>
        <w:t> </w:t>
      </w:r>
      <w:bookmarkStart w:id="30" w:name="_Toc67597056"/>
      <w:r w:rsidRPr="00B2129B">
        <w:rPr>
          <w:rStyle w:val="Emphasis"/>
          <w:rFonts w:ascii="Arial" w:hAnsi="Arial" w:cs="Arial"/>
          <w:b/>
          <w:bCs/>
          <w:i w:val="0"/>
          <w:iCs w:val="0"/>
          <w:color w:val="auto"/>
          <w:sz w:val="22"/>
          <w:szCs w:val="22"/>
        </w:rPr>
        <w:t>Education (School Premises) Regulations</w:t>
      </w:r>
      <w:bookmarkEnd w:id="30"/>
    </w:p>
    <w:p w14:paraId="1A31EB34" w14:textId="5E05F78D" w:rsidR="008E7C55" w:rsidRPr="00B2129B" w:rsidRDefault="008E7C55" w:rsidP="00B2129B">
      <w:pPr>
        <w:pStyle w:val="ListParagraph"/>
        <w:numPr>
          <w:ilvl w:val="0"/>
          <w:numId w:val="32"/>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All educational buildings are subject to School Premises Regulations 2012, which came into force on 31 October 2012.  These set out the standards for all new or existing schools.</w:t>
      </w:r>
    </w:p>
    <w:p w14:paraId="0818E11E" w14:textId="77777777" w:rsidR="008E7C55" w:rsidRPr="00B2129B" w:rsidRDefault="008E7C55" w:rsidP="00B2129B">
      <w:pPr>
        <w:pStyle w:val="ListParagraph"/>
        <w:numPr>
          <w:ilvl w:val="0"/>
          <w:numId w:val="32"/>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The Education (School Premises) Regulations set out standards for school facilities in relation to the items listed below, however, further information and guidance for schools/tenants can be accessed via the Standards for school premises section on the</w:t>
      </w:r>
      <w:r w:rsidRPr="00B2129B">
        <w:rPr>
          <w:rFonts w:ascii="Arial" w:eastAsia="Times New Roman" w:hAnsi="Arial" w:cs="Arial"/>
          <w:color w:val="0070C0"/>
          <w:lang w:eastAsia="en-GB"/>
        </w:rPr>
        <w:t xml:space="preserve"> </w:t>
      </w:r>
      <w:hyperlink r:id="rId38" w:history="1">
        <w:r w:rsidRPr="00B2129B">
          <w:rPr>
            <w:rFonts w:ascii="Arial" w:eastAsia="Times New Roman" w:hAnsi="Arial" w:cs="Arial"/>
            <w:color w:val="0070C0"/>
            <w:lang w:eastAsia="en-GB"/>
          </w:rPr>
          <w:t>www.gov.uk</w:t>
        </w:r>
      </w:hyperlink>
      <w:r w:rsidRPr="00B2129B">
        <w:rPr>
          <w:rFonts w:ascii="Arial" w:eastAsia="Times New Roman" w:hAnsi="Arial" w:cs="Arial"/>
          <w:lang w:eastAsia="en-GB"/>
        </w:rPr>
        <w:t xml:space="preserve"> website.</w:t>
      </w:r>
    </w:p>
    <w:p w14:paraId="3D80EA5B"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Medical accommodation</w:t>
      </w:r>
    </w:p>
    <w:p w14:paraId="15AB7037"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Health, safety, and welfare</w:t>
      </w:r>
    </w:p>
    <w:p w14:paraId="6CFCA892"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Acoustics</w:t>
      </w:r>
    </w:p>
    <w:p w14:paraId="33DBEAE4"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Lighting</w:t>
      </w:r>
    </w:p>
    <w:p w14:paraId="16CEFE6E"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Water supplies </w:t>
      </w:r>
    </w:p>
    <w:p w14:paraId="1E036E05"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Outdoor space</w:t>
      </w:r>
    </w:p>
    <w:p w14:paraId="04A0882B"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Other legislation on school premises </w:t>
      </w:r>
    </w:p>
    <w:p w14:paraId="1D947EA3" w14:textId="77777777" w:rsidR="008E7C55" w:rsidRPr="00B2129B" w:rsidRDefault="008E7C55"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31" w:name="_Toc67597057"/>
      <w:r w:rsidRPr="00B2129B">
        <w:rPr>
          <w:rStyle w:val="Emphasis"/>
          <w:rFonts w:ascii="Arial" w:hAnsi="Arial" w:cs="Arial"/>
          <w:b/>
          <w:bCs/>
          <w:i w:val="0"/>
          <w:iCs w:val="0"/>
          <w:color w:val="auto"/>
          <w:sz w:val="22"/>
          <w:szCs w:val="22"/>
        </w:rPr>
        <w:t>Construction standards for school buildings</w:t>
      </w:r>
      <w:bookmarkEnd w:id="31"/>
    </w:p>
    <w:p w14:paraId="5B33F59A" w14:textId="7059CC1E" w:rsidR="008E7C55" w:rsidRPr="00B2129B" w:rsidRDefault="008E7C55" w:rsidP="00B2129B">
      <w:pPr>
        <w:pStyle w:val="ListParagraph"/>
        <w:numPr>
          <w:ilvl w:val="0"/>
          <w:numId w:val="31"/>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Much of the requirements for school buildings are included Building Regulations Approved Documents, However. additional requirements for the design are covered in the Building Bulletins (BB). The key ones are listed below.</w:t>
      </w:r>
    </w:p>
    <w:p w14:paraId="73620DF4" w14:textId="77777777" w:rsidR="008E7C55" w:rsidRPr="00B2129B" w:rsidRDefault="008E7C55"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32" w:name="_Toc67597058"/>
      <w:r w:rsidRPr="00B2129B">
        <w:rPr>
          <w:rStyle w:val="Emphasis"/>
          <w:rFonts w:ascii="Arial" w:hAnsi="Arial" w:cs="Arial"/>
          <w:b/>
          <w:bCs/>
          <w:i w:val="0"/>
          <w:iCs w:val="0"/>
          <w:color w:val="auto"/>
          <w:sz w:val="28"/>
          <w:szCs w:val="28"/>
        </w:rPr>
        <w:t>Building Bulletins</w:t>
      </w:r>
      <w:bookmarkEnd w:id="32"/>
    </w:p>
    <w:p w14:paraId="13BE30E5"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39">
        <w:r w:rsidR="008E7C55" w:rsidRPr="00B2129B">
          <w:rPr>
            <w:rFonts w:ascii="Arial" w:hAnsi="Arial" w:cs="Arial"/>
          </w:rPr>
          <w:t>BB93: Acoustic Design of Schools</w:t>
        </w:r>
      </w:hyperlink>
    </w:p>
    <w:p w14:paraId="0266805C"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40">
        <w:r w:rsidR="008E7C55" w:rsidRPr="00B2129B">
          <w:rPr>
            <w:rFonts w:ascii="Arial" w:hAnsi="Arial" w:cs="Arial"/>
          </w:rPr>
          <w:t>BB100 Design for fire safety in schools</w:t>
        </w:r>
      </w:hyperlink>
    </w:p>
    <w:p w14:paraId="3157019F"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41">
        <w:r w:rsidR="008E7C55" w:rsidRPr="00B2129B">
          <w:rPr>
            <w:rFonts w:ascii="Arial" w:hAnsi="Arial" w:cs="Arial"/>
          </w:rPr>
          <w:t>BB101 Ventilation of school buildings</w:t>
        </w:r>
      </w:hyperlink>
    </w:p>
    <w:p w14:paraId="71E5ED14"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42">
        <w:r w:rsidR="008E7C55" w:rsidRPr="00B2129B">
          <w:rPr>
            <w:rFonts w:ascii="Arial" w:hAnsi="Arial" w:cs="Arial"/>
          </w:rPr>
          <w:t>BB103: Area Guidelines for Mainstream Schools</w:t>
        </w:r>
      </w:hyperlink>
    </w:p>
    <w:p w14:paraId="1CC51194"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43">
        <w:r w:rsidR="008E7C55" w:rsidRPr="00B2129B">
          <w:rPr>
            <w:rFonts w:ascii="Arial" w:hAnsi="Arial" w:cs="Arial"/>
          </w:rPr>
          <w:t>BB104: Area guidelines for SEND and alternative provision</w:t>
        </w:r>
      </w:hyperlink>
    </w:p>
    <w:p w14:paraId="4F40113D" w14:textId="66631D5E" w:rsidR="008E7C55" w:rsidRPr="00B2129B" w:rsidRDefault="008E7C55"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33" w:name="_Toc67597059"/>
      <w:r w:rsidRPr="00B2129B">
        <w:rPr>
          <w:rStyle w:val="Emphasis"/>
          <w:rFonts w:ascii="Arial" w:hAnsi="Arial" w:cs="Arial"/>
          <w:b/>
          <w:bCs/>
          <w:i w:val="0"/>
          <w:iCs w:val="0"/>
          <w:color w:val="auto"/>
          <w:sz w:val="28"/>
          <w:szCs w:val="28"/>
        </w:rPr>
        <w:t>The Construction (Design and Management) Reg 2015</w:t>
      </w:r>
      <w:bookmarkEnd w:id="33"/>
    </w:p>
    <w:p w14:paraId="6AE60D2E" w14:textId="4CA4DF29" w:rsidR="008E7C55" w:rsidRPr="00B2129B" w:rsidRDefault="008E7C55" w:rsidP="00B2129B">
      <w:pPr>
        <w:pStyle w:val="ListParagraph"/>
        <w:numPr>
          <w:ilvl w:val="0"/>
          <w:numId w:val="37"/>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The Construction (Design and Management) Regulations 2015 (known as the CDM Regulations) apply to all construction and maintenance projects and aim to improve health and safety standards during construction work.  </w:t>
      </w:r>
    </w:p>
    <w:p w14:paraId="16947AED" w14:textId="77777777" w:rsidR="008E7C55" w:rsidRPr="00B2129B" w:rsidRDefault="008E7C55" w:rsidP="00B2129B">
      <w:pPr>
        <w:pStyle w:val="ListParagraph"/>
        <w:numPr>
          <w:ilvl w:val="0"/>
          <w:numId w:val="37"/>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lastRenderedPageBreak/>
        <w:t>CDM Regulations were revised in April 2015 so it is important that schools ensure that they and their consultants/contractors comply with the latest version of the regulations. For more information see the chapter on ‘Managing a Project’ in this handbook.</w:t>
      </w:r>
    </w:p>
    <w:p w14:paraId="593C8813" w14:textId="77777777" w:rsidR="008E7C55" w:rsidRPr="00B2129B" w:rsidRDefault="008E7C55"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34" w:name="_Toc67597060"/>
      <w:r w:rsidRPr="00B2129B">
        <w:rPr>
          <w:rStyle w:val="Emphasis"/>
          <w:rFonts w:ascii="Arial" w:hAnsi="Arial" w:cs="Arial"/>
          <w:b/>
          <w:bCs/>
          <w:i w:val="0"/>
          <w:iCs w:val="0"/>
          <w:color w:val="auto"/>
          <w:sz w:val="22"/>
          <w:szCs w:val="22"/>
        </w:rPr>
        <w:t>Water supply regulations</w:t>
      </w:r>
      <w:bookmarkEnd w:id="34"/>
    </w:p>
    <w:p w14:paraId="023D20AA" w14:textId="77777777" w:rsidR="008E7C55" w:rsidRPr="00B2129B" w:rsidRDefault="008E7C55" w:rsidP="00B2129B">
      <w:pPr>
        <w:pStyle w:val="ListParagraph"/>
        <w:numPr>
          <w:ilvl w:val="0"/>
          <w:numId w:val="34"/>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 xml:space="preserve">If you are making any changes to water services, the local water company must be notified under the Water Supply (Water Fittings) Regulations. The water company has the authority to inspect existing services and if defects are found that result in contamination or waste of water, they will insist that repairs are carried out. Installation work is to be undertaken by those who are members of an Approved Plumber scheme or post inspection by the water supply authority. Further information can be found at: </w:t>
      </w:r>
      <w:hyperlink r:id="rId44" w:history="1">
        <w:r w:rsidRPr="00B2129B">
          <w:rPr>
            <w:rFonts w:ascii="Arial" w:eastAsia="Times New Roman" w:hAnsi="Arial" w:cs="Arial"/>
            <w:color w:val="0070C0"/>
            <w:lang w:eastAsia="en-GB"/>
          </w:rPr>
          <w:t>www.wras.co.uk</w:t>
        </w:r>
      </w:hyperlink>
    </w:p>
    <w:p w14:paraId="7E1AD27A" w14:textId="77777777" w:rsidR="008E7C55" w:rsidRPr="00B2129B" w:rsidRDefault="008E7C55"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35" w:name="_Toc67597061"/>
      <w:r w:rsidRPr="00B2129B">
        <w:rPr>
          <w:rStyle w:val="Emphasis"/>
          <w:rFonts w:ascii="Arial" w:hAnsi="Arial" w:cs="Arial"/>
          <w:b/>
          <w:bCs/>
          <w:i w:val="0"/>
          <w:iCs w:val="0"/>
          <w:color w:val="auto"/>
          <w:sz w:val="22"/>
          <w:szCs w:val="22"/>
        </w:rPr>
        <w:t>Public entertainment licensing</w:t>
      </w:r>
      <w:bookmarkEnd w:id="35"/>
    </w:p>
    <w:p w14:paraId="66097F6B" w14:textId="77777777" w:rsidR="008E7C55" w:rsidRPr="00B2129B" w:rsidRDefault="008E7C55" w:rsidP="00B2129B">
      <w:pPr>
        <w:pStyle w:val="ListParagraph"/>
        <w:numPr>
          <w:ilvl w:val="0"/>
          <w:numId w:val="33"/>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If any part of the building is licensed for public entertainment, approval from the District Council’s Licensing Officer may be required even for minor alteration work.</w:t>
      </w:r>
    </w:p>
    <w:p w14:paraId="156A0869" w14:textId="77777777" w:rsidR="008E7C55" w:rsidRPr="00B2129B" w:rsidRDefault="008E7C55" w:rsidP="00B2129B">
      <w:pPr>
        <w:pStyle w:val="Heading1"/>
        <w:numPr>
          <w:ilvl w:val="2"/>
          <w:numId w:val="3"/>
        </w:numPr>
        <w:shd w:val="clear" w:color="auto" w:fill="FFFFFF" w:themeFill="background1"/>
        <w:rPr>
          <w:rFonts w:ascii="Arial" w:hAnsi="Arial" w:cs="Arial"/>
          <w:b/>
          <w:bCs/>
          <w:color w:val="auto"/>
          <w:sz w:val="22"/>
          <w:szCs w:val="22"/>
        </w:rPr>
      </w:pPr>
      <w:bookmarkStart w:id="36" w:name="_Toc67597062"/>
      <w:r w:rsidRPr="00B2129B">
        <w:rPr>
          <w:rStyle w:val="Emphasis"/>
          <w:rFonts w:ascii="Arial" w:hAnsi="Arial" w:cs="Arial"/>
          <w:b/>
          <w:bCs/>
          <w:i w:val="0"/>
          <w:iCs w:val="0"/>
          <w:color w:val="auto"/>
          <w:sz w:val="22"/>
          <w:szCs w:val="22"/>
        </w:rPr>
        <w:t>Other building and engineering standards</w:t>
      </w:r>
      <w:bookmarkEnd w:id="36"/>
    </w:p>
    <w:p w14:paraId="3EFB4AD6" w14:textId="11EC3CE7" w:rsidR="008E7C55" w:rsidRPr="00B2129B" w:rsidRDefault="008E7C55" w:rsidP="00B2129B">
      <w:pPr>
        <w:pStyle w:val="ListParagraph"/>
        <w:numPr>
          <w:ilvl w:val="0"/>
          <w:numId w:val="35"/>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Depending on the project being delivered, additional, specific requirements and standards may apply. It is not practical to list all standards and guidance that apply to schools but property consultants and design engineers specialising in school buildings have full knowledge of these. They would typically include:</w:t>
      </w:r>
    </w:p>
    <w:p w14:paraId="4972CF74"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H</w:t>
      </w:r>
      <w:hyperlink r:id="rId45">
        <w:r w:rsidRPr="00B2129B">
          <w:rPr>
            <w:rFonts w:ascii="Arial" w:hAnsi="Arial" w:cs="Arial"/>
          </w:rPr>
          <w:t>SE Legal Reference</w:t>
        </w:r>
      </w:hyperlink>
    </w:p>
    <w:p w14:paraId="548D7B91"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46">
        <w:r w:rsidR="008E7C55" w:rsidRPr="00B2129B">
          <w:rPr>
            <w:rFonts w:ascii="Arial" w:hAnsi="Arial" w:cs="Arial"/>
          </w:rPr>
          <w:t>L5: Control of substances hazardous to health</w:t>
        </w:r>
      </w:hyperlink>
    </w:p>
    <w:p w14:paraId="52CA4F21"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47">
        <w:r w:rsidR="008E7C55" w:rsidRPr="00B2129B">
          <w:rPr>
            <w:rFonts w:ascii="Arial" w:hAnsi="Arial" w:cs="Arial"/>
          </w:rPr>
          <w:t>L8: Legionnaires' disease</w:t>
        </w:r>
      </w:hyperlink>
      <w:r w:rsidR="008E7C55" w:rsidRPr="00B2129B">
        <w:rPr>
          <w:rFonts w:ascii="Arial" w:hAnsi="Arial" w:cs="Arial"/>
        </w:rPr>
        <w:t xml:space="preserve"> </w:t>
      </w:r>
    </w:p>
    <w:p w14:paraId="364A7C95"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48">
        <w:r w:rsidR="008E7C55" w:rsidRPr="00B2129B">
          <w:rPr>
            <w:rFonts w:ascii="Arial" w:hAnsi="Arial" w:cs="Arial"/>
          </w:rPr>
          <w:t>L21: Management of health and safety at work</w:t>
        </w:r>
      </w:hyperlink>
    </w:p>
    <w:p w14:paraId="629A2091"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49">
        <w:r w:rsidR="008E7C55" w:rsidRPr="00B2129B">
          <w:rPr>
            <w:rFonts w:ascii="Arial" w:hAnsi="Arial" w:cs="Arial"/>
          </w:rPr>
          <w:t>L24: Workplace health, safety, and welfare</w:t>
        </w:r>
      </w:hyperlink>
    </w:p>
    <w:p w14:paraId="4DE03C9B"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50">
        <w:r w:rsidR="008E7C55" w:rsidRPr="00B2129B">
          <w:rPr>
            <w:rFonts w:ascii="Arial" w:hAnsi="Arial" w:cs="Arial"/>
          </w:rPr>
          <w:t>L143: Control of Asbestos Regulations 2012</w:t>
        </w:r>
      </w:hyperlink>
    </w:p>
    <w:p w14:paraId="2E81EFA9"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51">
        <w:r w:rsidR="008E7C55" w:rsidRPr="00B2129B">
          <w:rPr>
            <w:rFonts w:ascii="Arial" w:hAnsi="Arial" w:cs="Arial"/>
          </w:rPr>
          <w:t>Environment Agency Guidance</w:t>
        </w:r>
      </w:hyperlink>
    </w:p>
    <w:p w14:paraId="49D3E8B5"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52">
        <w:r w:rsidR="008E7C55" w:rsidRPr="00B2129B">
          <w:rPr>
            <w:rFonts w:ascii="Arial" w:hAnsi="Arial" w:cs="Arial"/>
          </w:rPr>
          <w:t>CIBSE (Chartered Institute of Building Services Engineers) Design Guides</w:t>
        </w:r>
      </w:hyperlink>
    </w:p>
    <w:p w14:paraId="61933813"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53">
        <w:r w:rsidR="008E7C55" w:rsidRPr="00B2129B">
          <w:rPr>
            <w:rFonts w:ascii="Arial" w:hAnsi="Arial" w:cs="Arial"/>
          </w:rPr>
          <w:t>BRE (Building Research Establishment) publications</w:t>
        </w:r>
      </w:hyperlink>
    </w:p>
    <w:p w14:paraId="67DB2650"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Requirements of Gas, Electricity, Water, Waste and Communication providers </w:t>
      </w:r>
    </w:p>
    <w:p w14:paraId="5D59BD1A" w14:textId="77777777" w:rsidR="008E7C55" w:rsidRPr="00B2129B" w:rsidRDefault="005F1684" w:rsidP="00B2129B">
      <w:pPr>
        <w:pStyle w:val="ListParagraph"/>
        <w:numPr>
          <w:ilvl w:val="0"/>
          <w:numId w:val="5"/>
        </w:numPr>
        <w:shd w:val="clear" w:color="auto" w:fill="FFFFFF" w:themeFill="background1"/>
        <w:rPr>
          <w:rFonts w:ascii="Arial" w:hAnsi="Arial" w:cs="Arial"/>
        </w:rPr>
      </w:pPr>
      <w:hyperlink r:id="rId54">
        <w:r w:rsidR="008E7C55" w:rsidRPr="00B2129B">
          <w:rPr>
            <w:rFonts w:ascii="Arial" w:hAnsi="Arial" w:cs="Arial"/>
          </w:rPr>
          <w:t>DfE Output Specification: generic design brief and technical annexes</w:t>
        </w:r>
      </w:hyperlink>
    </w:p>
    <w:p w14:paraId="56B879D1" w14:textId="77777777" w:rsidR="008E7C55" w:rsidRPr="00B2129B" w:rsidRDefault="008E7C55" w:rsidP="00B2129B">
      <w:pPr>
        <w:pStyle w:val="ListParagraph"/>
        <w:numPr>
          <w:ilvl w:val="0"/>
          <w:numId w:val="5"/>
        </w:numPr>
        <w:shd w:val="clear" w:color="auto" w:fill="FFFFFF" w:themeFill="background1"/>
        <w:rPr>
          <w:rFonts w:ascii="Arial" w:hAnsi="Arial" w:cs="Arial"/>
        </w:rPr>
      </w:pPr>
      <w:r w:rsidRPr="00B2129B">
        <w:rPr>
          <w:rFonts w:ascii="Arial" w:hAnsi="Arial" w:cs="Arial"/>
        </w:rPr>
        <w:t>British Standards</w:t>
      </w:r>
    </w:p>
    <w:p w14:paraId="7E262BED" w14:textId="77777777" w:rsidR="008E7C55" w:rsidRPr="00B2129B" w:rsidRDefault="008E7C55" w:rsidP="00B2129B">
      <w:pPr>
        <w:pStyle w:val="ListParagraph"/>
        <w:shd w:val="clear" w:color="auto" w:fill="FFFFFF" w:themeFill="background1"/>
        <w:ind w:left="1224"/>
        <w:rPr>
          <w:rFonts w:ascii="Arial" w:hAnsi="Arial" w:cs="Arial"/>
        </w:rPr>
      </w:pPr>
    </w:p>
    <w:p w14:paraId="19701D9C" w14:textId="77777777" w:rsidR="008E7C55" w:rsidRPr="00B2129B" w:rsidRDefault="008E7C55" w:rsidP="00B2129B">
      <w:pPr>
        <w:pStyle w:val="ListParagraph"/>
        <w:numPr>
          <w:ilvl w:val="0"/>
          <w:numId w:val="35"/>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The following are some specific standards that may only apply to particular schemes or are a requirement of Essex County Council. Most documents give references to further guidance that will equally apply.</w:t>
      </w:r>
    </w:p>
    <w:p w14:paraId="7D2C9C8B" w14:textId="058DFAAE" w:rsidR="008E7C55" w:rsidRPr="00B2129B" w:rsidRDefault="008E7C55"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37" w:name="_Toc67597063"/>
      <w:r w:rsidRPr="00B2129B">
        <w:rPr>
          <w:rStyle w:val="Emphasis"/>
          <w:rFonts w:ascii="Arial" w:hAnsi="Arial" w:cs="Arial"/>
          <w:b/>
          <w:bCs/>
          <w:i w:val="0"/>
          <w:iCs w:val="0"/>
          <w:color w:val="auto"/>
          <w:sz w:val="28"/>
          <w:szCs w:val="28"/>
        </w:rPr>
        <w:t xml:space="preserve">Essex County Council </w:t>
      </w:r>
      <w:r w:rsidR="009B6FFF" w:rsidRPr="00B2129B">
        <w:rPr>
          <w:rStyle w:val="Emphasis"/>
          <w:rFonts w:ascii="Arial" w:hAnsi="Arial" w:cs="Arial"/>
          <w:b/>
          <w:bCs/>
          <w:i w:val="0"/>
          <w:iCs w:val="0"/>
          <w:color w:val="auto"/>
          <w:sz w:val="28"/>
          <w:szCs w:val="28"/>
        </w:rPr>
        <w:t>P</w:t>
      </w:r>
      <w:r w:rsidRPr="00B2129B">
        <w:rPr>
          <w:rStyle w:val="Emphasis"/>
          <w:rFonts w:ascii="Arial" w:hAnsi="Arial" w:cs="Arial"/>
          <w:b/>
          <w:bCs/>
          <w:i w:val="0"/>
          <w:iCs w:val="0"/>
          <w:color w:val="auto"/>
          <w:sz w:val="28"/>
          <w:szCs w:val="28"/>
        </w:rPr>
        <w:t>olicies and</w:t>
      </w:r>
      <w:r w:rsidR="009B6FFF" w:rsidRPr="00B2129B">
        <w:rPr>
          <w:rStyle w:val="Emphasis"/>
          <w:rFonts w:ascii="Arial" w:hAnsi="Arial" w:cs="Arial"/>
          <w:b/>
          <w:bCs/>
          <w:i w:val="0"/>
          <w:iCs w:val="0"/>
          <w:color w:val="auto"/>
          <w:sz w:val="28"/>
          <w:szCs w:val="28"/>
        </w:rPr>
        <w:t xml:space="preserve"> S</w:t>
      </w:r>
      <w:r w:rsidRPr="00B2129B">
        <w:rPr>
          <w:rStyle w:val="Emphasis"/>
          <w:rFonts w:ascii="Arial" w:hAnsi="Arial" w:cs="Arial"/>
          <w:b/>
          <w:bCs/>
          <w:i w:val="0"/>
          <w:iCs w:val="0"/>
          <w:color w:val="auto"/>
          <w:sz w:val="28"/>
          <w:szCs w:val="28"/>
        </w:rPr>
        <w:t>tandards</w:t>
      </w:r>
      <w:bookmarkEnd w:id="37"/>
    </w:p>
    <w:p w14:paraId="1907AEBD" w14:textId="44DA37B8" w:rsidR="008E7C55" w:rsidRPr="00B2129B" w:rsidRDefault="008E7C55" w:rsidP="00B2129B">
      <w:pPr>
        <w:pStyle w:val="ListParagraph"/>
        <w:numPr>
          <w:ilvl w:val="0"/>
          <w:numId w:val="38"/>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Policies and standards on building issues can be found on the secure area of the Essex Schools Infolink, under the Health and Safety pages.  This will include guidance on such issues as the updated CDM Regulations, management of contractors on site and management of asbestos/COSHH etc.</w:t>
      </w:r>
    </w:p>
    <w:p w14:paraId="56C73B76" w14:textId="77777777" w:rsidR="008E7C55" w:rsidRPr="00B2129B" w:rsidRDefault="008E7C55" w:rsidP="00B2129B">
      <w:pPr>
        <w:pStyle w:val="ListParagraph"/>
        <w:numPr>
          <w:ilvl w:val="0"/>
          <w:numId w:val="38"/>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lastRenderedPageBreak/>
        <w:t>Essex County Council has adopted the DfE standards for new build-construction and extension projects, contained within the ‘Output Specification: generic design brief and technical annexes’, referred to above.</w:t>
      </w:r>
    </w:p>
    <w:p w14:paraId="3440FD8D" w14:textId="77777777" w:rsidR="008E7C55" w:rsidRPr="00B2129B" w:rsidRDefault="008E7C55"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38" w:name="_Toc67597064"/>
      <w:r w:rsidRPr="00B2129B">
        <w:rPr>
          <w:rStyle w:val="Emphasis"/>
          <w:rFonts w:ascii="Arial" w:hAnsi="Arial" w:cs="Arial"/>
          <w:b/>
          <w:bCs/>
          <w:i w:val="0"/>
          <w:iCs w:val="0"/>
          <w:color w:val="auto"/>
          <w:sz w:val="22"/>
          <w:szCs w:val="22"/>
        </w:rPr>
        <w:t>Publications by The Department for Education (DfE)</w:t>
      </w:r>
      <w:bookmarkEnd w:id="38"/>
    </w:p>
    <w:p w14:paraId="3C4BE257" w14:textId="7AA7920D" w:rsidR="008E7C55" w:rsidRPr="00B2129B" w:rsidRDefault="008E7C55" w:rsidP="00B2129B">
      <w:pPr>
        <w:pStyle w:val="ListParagraph"/>
        <w:numPr>
          <w:ilvl w:val="0"/>
          <w:numId w:val="39"/>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Information and Guidance can be reviewed at</w:t>
      </w:r>
      <w:r w:rsidR="007619D4" w:rsidRPr="00B2129B">
        <w:rPr>
          <w:rFonts w:ascii="Arial" w:eastAsia="Times New Roman" w:hAnsi="Arial" w:cs="Arial"/>
          <w:lang w:eastAsia="en-GB"/>
        </w:rPr>
        <w:t xml:space="preserve"> </w:t>
      </w:r>
      <w:hyperlink r:id="rId55" w:history="1">
        <w:r w:rsidR="007619D4" w:rsidRPr="00B2129B">
          <w:rPr>
            <w:rStyle w:val="Hyperlink"/>
            <w:rFonts w:ascii="Arial" w:eastAsia="Times New Roman" w:hAnsi="Arial" w:cs="Arial"/>
            <w:color w:val="0070C0"/>
            <w:lang w:eastAsia="en-GB"/>
          </w:rPr>
          <w:t>https://www.gov.uk/government/publications</w:t>
        </w:r>
      </w:hyperlink>
    </w:p>
    <w:p w14:paraId="4636EE75" w14:textId="77777777" w:rsidR="008E7C55" w:rsidRPr="00B2129B" w:rsidRDefault="008E7C55" w:rsidP="00B2129B">
      <w:pPr>
        <w:pStyle w:val="Heading1"/>
        <w:numPr>
          <w:ilvl w:val="2"/>
          <w:numId w:val="3"/>
        </w:numPr>
        <w:shd w:val="clear" w:color="auto" w:fill="FFFFFF" w:themeFill="background1"/>
        <w:rPr>
          <w:rFonts w:ascii="Arial" w:hAnsi="Arial" w:cs="Arial"/>
          <w:b/>
          <w:bCs/>
          <w:color w:val="auto"/>
          <w:sz w:val="22"/>
          <w:szCs w:val="22"/>
        </w:rPr>
      </w:pPr>
      <w:r w:rsidRPr="00B2129B">
        <w:rPr>
          <w:rFonts w:ascii="Arial" w:hAnsi="Arial" w:cs="Arial"/>
          <w:b/>
          <w:bCs/>
          <w:color w:val="auto"/>
          <w:sz w:val="22"/>
          <w:szCs w:val="22"/>
        </w:rPr>
        <w:t> </w:t>
      </w:r>
      <w:bookmarkStart w:id="39" w:name="_Toc67597065"/>
      <w:r w:rsidRPr="00B2129B">
        <w:rPr>
          <w:rStyle w:val="Emphasis"/>
          <w:rFonts w:ascii="Arial" w:hAnsi="Arial" w:cs="Arial"/>
          <w:b/>
          <w:bCs/>
          <w:i w:val="0"/>
          <w:iCs w:val="0"/>
          <w:color w:val="auto"/>
          <w:sz w:val="22"/>
          <w:szCs w:val="22"/>
        </w:rPr>
        <w:t>Landscape issues</w:t>
      </w:r>
      <w:bookmarkEnd w:id="39"/>
    </w:p>
    <w:p w14:paraId="3B29FB40" w14:textId="4B842B2F" w:rsidR="008E7C55" w:rsidRPr="00B2129B" w:rsidRDefault="008E7C55" w:rsidP="00B2129B">
      <w:pPr>
        <w:pStyle w:val="ListParagraph"/>
        <w:numPr>
          <w:ilvl w:val="0"/>
          <w:numId w:val="40"/>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 xml:space="preserve">Schools should check whether any proposed building work will affect trees or hedges in any way.  If the trees are covered by a Tree Preservation Order or are in a conservation area, consent for the work will be required from the planning authority.  Some hedges are covered by the </w:t>
      </w:r>
      <w:hyperlink r:id="rId56" w:history="1">
        <w:r w:rsidRPr="00B2129B">
          <w:rPr>
            <w:rFonts w:ascii="Arial" w:eastAsia="Times New Roman" w:hAnsi="Arial" w:cs="Arial"/>
            <w:color w:val="0070C0"/>
            <w:lang w:eastAsia="en-GB"/>
          </w:rPr>
          <w:t>Hedgerow Regulations 1997</w:t>
        </w:r>
      </w:hyperlink>
      <w:r w:rsidRPr="00B2129B">
        <w:rPr>
          <w:rFonts w:ascii="Arial" w:eastAsia="Times New Roman" w:hAnsi="Arial" w:cs="Arial"/>
          <w:color w:val="0070C0"/>
          <w:lang w:eastAsia="en-GB"/>
        </w:rPr>
        <w:t>. </w:t>
      </w:r>
    </w:p>
    <w:p w14:paraId="54989646" w14:textId="77777777" w:rsidR="008E7C55" w:rsidRPr="00B2129B" w:rsidRDefault="008E7C55" w:rsidP="00B2129B">
      <w:pPr>
        <w:pStyle w:val="ListParagraph"/>
        <w:numPr>
          <w:ilvl w:val="0"/>
          <w:numId w:val="40"/>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 xml:space="preserve">For more details please contact the Council’s Ecology Team at Place Services (email </w:t>
      </w:r>
      <w:hyperlink r:id="rId57" w:history="1">
        <w:r w:rsidRPr="00B2129B">
          <w:rPr>
            <w:rFonts w:ascii="Arial" w:eastAsia="Times New Roman" w:hAnsi="Arial" w:cs="Arial"/>
            <w:color w:val="0070C0"/>
            <w:lang w:eastAsia="en-GB"/>
          </w:rPr>
          <w:t>enquiries@placeservices.co.uk</w:t>
        </w:r>
      </w:hyperlink>
      <w:r w:rsidRPr="00B2129B">
        <w:rPr>
          <w:rFonts w:ascii="Arial" w:eastAsia="Times New Roman" w:hAnsi="Arial" w:cs="Arial"/>
          <w:lang w:eastAsia="en-GB"/>
        </w:rPr>
        <w:t xml:space="preserve">) who can provide further guidance and, where appropriate, arrange surveys and any necessary mitigation measures. </w:t>
      </w:r>
    </w:p>
    <w:p w14:paraId="7CC9D4F7" w14:textId="07E4B097" w:rsidR="008E7C55" w:rsidRPr="00B2129B" w:rsidRDefault="008E7C55"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40" w:name="_Toc67597066"/>
      <w:r w:rsidRPr="00B2129B">
        <w:rPr>
          <w:rStyle w:val="Emphasis"/>
          <w:rFonts w:ascii="Arial" w:hAnsi="Arial" w:cs="Arial"/>
          <w:b/>
          <w:bCs/>
          <w:i w:val="0"/>
          <w:iCs w:val="0"/>
          <w:color w:val="auto"/>
          <w:sz w:val="28"/>
          <w:szCs w:val="28"/>
        </w:rPr>
        <w:t xml:space="preserve">Planning </w:t>
      </w:r>
      <w:r w:rsidR="009B6FFF" w:rsidRPr="00B2129B">
        <w:rPr>
          <w:rStyle w:val="Emphasis"/>
          <w:rFonts w:ascii="Arial" w:hAnsi="Arial" w:cs="Arial"/>
          <w:b/>
          <w:bCs/>
          <w:i w:val="0"/>
          <w:iCs w:val="0"/>
          <w:color w:val="auto"/>
          <w:sz w:val="28"/>
          <w:szCs w:val="28"/>
        </w:rPr>
        <w:t>R</w:t>
      </w:r>
      <w:r w:rsidRPr="00B2129B">
        <w:rPr>
          <w:rStyle w:val="Emphasis"/>
          <w:rFonts w:ascii="Arial" w:hAnsi="Arial" w:cs="Arial"/>
          <w:b/>
          <w:bCs/>
          <w:i w:val="0"/>
          <w:iCs w:val="0"/>
          <w:color w:val="auto"/>
          <w:sz w:val="28"/>
          <w:szCs w:val="28"/>
        </w:rPr>
        <w:t>equirements</w:t>
      </w:r>
      <w:bookmarkEnd w:id="40"/>
    </w:p>
    <w:p w14:paraId="112249A4" w14:textId="73C79D46" w:rsidR="008E7C55" w:rsidRPr="00B2129B" w:rsidRDefault="008E7C55" w:rsidP="00B2129B">
      <w:pPr>
        <w:pStyle w:val="ListParagraph"/>
        <w:numPr>
          <w:ilvl w:val="0"/>
          <w:numId w:val="41"/>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 xml:space="preserve">Schools must consider the need to make a planning application in respect of the work.  Some minor development could be ‘permitted development’ which may not require an application for planning permission. Your property consultant should advise on whether planning permission is required.  </w:t>
      </w:r>
    </w:p>
    <w:p w14:paraId="3B13A556" w14:textId="7926A5CB" w:rsidR="008E7C55" w:rsidRPr="00B2129B" w:rsidRDefault="008E7C55" w:rsidP="00B2129B">
      <w:pPr>
        <w:pStyle w:val="ListParagraph"/>
        <w:numPr>
          <w:ilvl w:val="0"/>
          <w:numId w:val="41"/>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 xml:space="preserve">Planning requirements can be complex and can depend on a number of issues such as whether the building is ‘listed’ or if the building is in a conservation area.  </w:t>
      </w:r>
    </w:p>
    <w:p w14:paraId="429B79FA" w14:textId="0C2184F3" w:rsidR="008E7C55" w:rsidRPr="00B2129B" w:rsidRDefault="008E7C55" w:rsidP="00B2129B">
      <w:pPr>
        <w:pStyle w:val="ListParagraph"/>
        <w:numPr>
          <w:ilvl w:val="0"/>
          <w:numId w:val="41"/>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Pre-application discussions with the Planning Authority are encouraged to discuss the particular planning considerations and requirements specific to your school.</w:t>
      </w:r>
    </w:p>
    <w:p w14:paraId="4CEB5624" w14:textId="6347E032" w:rsidR="008E7C55" w:rsidRPr="00B2129B" w:rsidRDefault="008E7C55" w:rsidP="00B2129B">
      <w:pPr>
        <w:pStyle w:val="ListParagraph"/>
        <w:numPr>
          <w:ilvl w:val="0"/>
          <w:numId w:val="41"/>
        </w:numPr>
        <w:shd w:val="clear" w:color="auto" w:fill="FFFFFF" w:themeFill="background1"/>
        <w:rPr>
          <w:rFonts w:ascii="Arial" w:eastAsia="Times New Roman" w:hAnsi="Arial" w:cs="Arial"/>
          <w:lang w:eastAsia="en-GB"/>
        </w:rPr>
      </w:pPr>
      <w:r w:rsidRPr="00B2129B">
        <w:rPr>
          <w:rFonts w:ascii="Arial" w:eastAsia="Times New Roman" w:hAnsi="Arial" w:cs="Arial"/>
          <w:lang w:eastAsia="en-GB"/>
        </w:rPr>
        <w:t xml:space="preserve">If you have any questions relating to the creation and submission of a planning application, or the application process in general, refer to your local district or borough council’s planning website: </w:t>
      </w:r>
    </w:p>
    <w:p w14:paraId="7B546EAD" w14:textId="77777777" w:rsidR="008E7C55" w:rsidRPr="00B2129B" w:rsidRDefault="008E7C55" w:rsidP="00B2129B">
      <w:pPr>
        <w:pStyle w:val="ListParagraph"/>
        <w:numPr>
          <w:ilvl w:val="0"/>
          <w:numId w:val="5"/>
        </w:numPr>
        <w:shd w:val="clear" w:color="auto" w:fill="FFFFFF" w:themeFill="background1"/>
        <w:rPr>
          <w:rFonts w:ascii="Arial" w:hAnsi="Arial" w:cs="Arial"/>
          <w:color w:val="0070C0"/>
        </w:rPr>
      </w:pPr>
      <w:r w:rsidRPr="00B2129B">
        <w:rPr>
          <w:rFonts w:ascii="Arial" w:hAnsi="Arial" w:cs="Arial"/>
        </w:rPr>
        <w:t xml:space="preserve">            </w:t>
      </w:r>
      <w:hyperlink r:id="rId58" w:history="1">
        <w:r w:rsidRPr="00B2129B">
          <w:rPr>
            <w:rFonts w:ascii="Arial" w:hAnsi="Arial" w:cs="Arial"/>
            <w:color w:val="0070C0"/>
          </w:rPr>
          <w:t>www.Basildon.gov.uk</w:t>
        </w:r>
      </w:hyperlink>
    </w:p>
    <w:p w14:paraId="7126ED9D" w14:textId="77777777" w:rsidR="008E7C55" w:rsidRPr="00B2129B" w:rsidRDefault="008E7C55" w:rsidP="00B2129B">
      <w:pPr>
        <w:pStyle w:val="ListParagraph"/>
        <w:numPr>
          <w:ilvl w:val="0"/>
          <w:numId w:val="5"/>
        </w:numPr>
        <w:shd w:val="clear" w:color="auto" w:fill="FFFFFF" w:themeFill="background1"/>
        <w:rPr>
          <w:rFonts w:ascii="Arial" w:hAnsi="Arial" w:cs="Arial"/>
          <w:color w:val="0070C0"/>
        </w:rPr>
      </w:pPr>
      <w:r w:rsidRPr="00B2129B">
        <w:rPr>
          <w:rFonts w:ascii="Arial" w:hAnsi="Arial" w:cs="Arial"/>
          <w:color w:val="0070C0"/>
        </w:rPr>
        <w:t xml:space="preserve">            </w:t>
      </w:r>
      <w:hyperlink r:id="rId59" w:history="1">
        <w:r w:rsidRPr="00B2129B">
          <w:rPr>
            <w:rFonts w:ascii="Arial" w:hAnsi="Arial" w:cs="Arial"/>
            <w:color w:val="0070C0"/>
          </w:rPr>
          <w:t>www.Braintree.gov.uk</w:t>
        </w:r>
      </w:hyperlink>
    </w:p>
    <w:p w14:paraId="7D768928" w14:textId="77777777" w:rsidR="008E7C55" w:rsidRPr="00B2129B" w:rsidRDefault="008E7C55" w:rsidP="00B2129B">
      <w:pPr>
        <w:pStyle w:val="ListParagraph"/>
        <w:numPr>
          <w:ilvl w:val="0"/>
          <w:numId w:val="5"/>
        </w:numPr>
        <w:shd w:val="clear" w:color="auto" w:fill="FFFFFF" w:themeFill="background1"/>
        <w:rPr>
          <w:rFonts w:ascii="Arial" w:hAnsi="Arial" w:cs="Arial"/>
          <w:color w:val="0070C0"/>
        </w:rPr>
      </w:pPr>
      <w:r w:rsidRPr="00B2129B">
        <w:rPr>
          <w:rFonts w:ascii="Arial" w:hAnsi="Arial" w:cs="Arial"/>
          <w:color w:val="0070C0"/>
        </w:rPr>
        <w:t xml:space="preserve">            </w:t>
      </w:r>
      <w:hyperlink r:id="rId60" w:history="1">
        <w:r w:rsidRPr="00B2129B">
          <w:rPr>
            <w:rFonts w:ascii="Arial" w:hAnsi="Arial" w:cs="Arial"/>
            <w:color w:val="0070C0"/>
          </w:rPr>
          <w:t>www.Brentwood.gov.uk</w:t>
        </w:r>
      </w:hyperlink>
    </w:p>
    <w:p w14:paraId="4778BDBD" w14:textId="77777777" w:rsidR="008E7C55" w:rsidRPr="00B2129B" w:rsidRDefault="008E7C55" w:rsidP="00B2129B">
      <w:pPr>
        <w:pStyle w:val="ListParagraph"/>
        <w:numPr>
          <w:ilvl w:val="0"/>
          <w:numId w:val="5"/>
        </w:numPr>
        <w:shd w:val="clear" w:color="auto" w:fill="FFFFFF" w:themeFill="background1"/>
        <w:rPr>
          <w:rFonts w:ascii="Arial" w:hAnsi="Arial" w:cs="Arial"/>
          <w:color w:val="0070C0"/>
        </w:rPr>
      </w:pPr>
      <w:r w:rsidRPr="00B2129B">
        <w:rPr>
          <w:rFonts w:ascii="Arial" w:hAnsi="Arial" w:cs="Arial"/>
          <w:color w:val="0070C0"/>
        </w:rPr>
        <w:t xml:space="preserve">            </w:t>
      </w:r>
      <w:hyperlink r:id="rId61" w:history="1">
        <w:r w:rsidRPr="00B2129B">
          <w:rPr>
            <w:rFonts w:ascii="Arial" w:hAnsi="Arial" w:cs="Arial"/>
            <w:color w:val="0070C0"/>
          </w:rPr>
          <w:t>www.Castlepoint.gov.uk</w:t>
        </w:r>
      </w:hyperlink>
    </w:p>
    <w:p w14:paraId="7E13DF63" w14:textId="77777777" w:rsidR="008E7C55" w:rsidRPr="00B2129B" w:rsidRDefault="008E7C55" w:rsidP="00B2129B">
      <w:pPr>
        <w:pStyle w:val="ListParagraph"/>
        <w:numPr>
          <w:ilvl w:val="0"/>
          <w:numId w:val="5"/>
        </w:numPr>
        <w:shd w:val="clear" w:color="auto" w:fill="FFFFFF" w:themeFill="background1"/>
        <w:rPr>
          <w:rFonts w:ascii="Arial" w:hAnsi="Arial" w:cs="Arial"/>
          <w:color w:val="0070C0"/>
        </w:rPr>
      </w:pPr>
      <w:r w:rsidRPr="00B2129B">
        <w:rPr>
          <w:rFonts w:ascii="Arial" w:hAnsi="Arial" w:cs="Arial"/>
          <w:color w:val="0070C0"/>
        </w:rPr>
        <w:t xml:space="preserve">            </w:t>
      </w:r>
      <w:hyperlink r:id="rId62" w:history="1">
        <w:r w:rsidRPr="00B2129B">
          <w:rPr>
            <w:rFonts w:ascii="Arial" w:hAnsi="Arial" w:cs="Arial"/>
            <w:color w:val="0070C0"/>
          </w:rPr>
          <w:t>www.Chelmsford.gov.uk</w:t>
        </w:r>
      </w:hyperlink>
    </w:p>
    <w:p w14:paraId="5B6DD019" w14:textId="77777777" w:rsidR="008E7C55" w:rsidRPr="00B2129B" w:rsidRDefault="008E7C55" w:rsidP="00B2129B">
      <w:pPr>
        <w:pStyle w:val="ListParagraph"/>
        <w:numPr>
          <w:ilvl w:val="0"/>
          <w:numId w:val="5"/>
        </w:numPr>
        <w:shd w:val="clear" w:color="auto" w:fill="FFFFFF" w:themeFill="background1"/>
        <w:rPr>
          <w:rFonts w:ascii="Arial" w:hAnsi="Arial" w:cs="Arial"/>
          <w:color w:val="0070C0"/>
        </w:rPr>
      </w:pPr>
      <w:r w:rsidRPr="00B2129B">
        <w:rPr>
          <w:rFonts w:ascii="Arial" w:hAnsi="Arial" w:cs="Arial"/>
          <w:color w:val="0070C0"/>
        </w:rPr>
        <w:t xml:space="preserve">            </w:t>
      </w:r>
      <w:hyperlink r:id="rId63" w:history="1">
        <w:r w:rsidRPr="00B2129B">
          <w:rPr>
            <w:rFonts w:ascii="Arial" w:hAnsi="Arial" w:cs="Arial"/>
            <w:color w:val="0070C0"/>
          </w:rPr>
          <w:t>www.Colchester.gov.uk</w:t>
        </w:r>
      </w:hyperlink>
      <w:r w:rsidRPr="00B2129B">
        <w:rPr>
          <w:rFonts w:ascii="Arial" w:hAnsi="Arial" w:cs="Arial"/>
          <w:color w:val="0070C0"/>
        </w:rPr>
        <w:t>]</w:t>
      </w:r>
    </w:p>
    <w:p w14:paraId="1ED54818" w14:textId="77777777" w:rsidR="008E7C55" w:rsidRPr="00B2129B" w:rsidRDefault="008E7C55" w:rsidP="00B2129B">
      <w:pPr>
        <w:pStyle w:val="ListParagraph"/>
        <w:numPr>
          <w:ilvl w:val="0"/>
          <w:numId w:val="5"/>
        </w:numPr>
        <w:shd w:val="clear" w:color="auto" w:fill="FFFFFF" w:themeFill="background1"/>
        <w:rPr>
          <w:rFonts w:ascii="Arial" w:hAnsi="Arial" w:cs="Arial"/>
          <w:color w:val="0070C0"/>
        </w:rPr>
      </w:pPr>
      <w:r w:rsidRPr="00B2129B">
        <w:rPr>
          <w:rFonts w:ascii="Arial" w:hAnsi="Arial" w:cs="Arial"/>
          <w:color w:val="0070C0"/>
        </w:rPr>
        <w:t xml:space="preserve">            </w:t>
      </w:r>
      <w:hyperlink r:id="rId64" w:history="1">
        <w:r w:rsidRPr="00B2129B">
          <w:rPr>
            <w:rFonts w:ascii="Arial" w:hAnsi="Arial" w:cs="Arial"/>
            <w:color w:val="0070C0"/>
          </w:rPr>
          <w:t>www.Eppingforest.gov.uk</w:t>
        </w:r>
      </w:hyperlink>
    </w:p>
    <w:p w14:paraId="773B819B" w14:textId="77777777" w:rsidR="008E7C55" w:rsidRPr="00B2129B" w:rsidRDefault="008E7C55" w:rsidP="00B2129B">
      <w:pPr>
        <w:pStyle w:val="ListParagraph"/>
        <w:numPr>
          <w:ilvl w:val="0"/>
          <w:numId w:val="5"/>
        </w:numPr>
        <w:shd w:val="clear" w:color="auto" w:fill="FFFFFF" w:themeFill="background1"/>
        <w:rPr>
          <w:rFonts w:ascii="Arial" w:hAnsi="Arial" w:cs="Arial"/>
          <w:color w:val="0070C0"/>
        </w:rPr>
      </w:pPr>
      <w:r w:rsidRPr="00B2129B">
        <w:rPr>
          <w:rFonts w:ascii="Arial" w:hAnsi="Arial" w:cs="Arial"/>
          <w:color w:val="0070C0"/>
        </w:rPr>
        <w:t xml:space="preserve">            </w:t>
      </w:r>
      <w:hyperlink r:id="rId65" w:history="1">
        <w:r w:rsidRPr="00B2129B">
          <w:rPr>
            <w:rFonts w:ascii="Arial" w:hAnsi="Arial" w:cs="Arial"/>
            <w:color w:val="0070C0"/>
          </w:rPr>
          <w:t>www.Harlow.gov.uk</w:t>
        </w:r>
      </w:hyperlink>
    </w:p>
    <w:p w14:paraId="40E7FCB0" w14:textId="77777777" w:rsidR="008E7C55" w:rsidRPr="00B2129B" w:rsidRDefault="008E7C55" w:rsidP="00B2129B">
      <w:pPr>
        <w:pStyle w:val="ListParagraph"/>
        <w:numPr>
          <w:ilvl w:val="0"/>
          <w:numId w:val="5"/>
        </w:numPr>
        <w:shd w:val="clear" w:color="auto" w:fill="FFFFFF" w:themeFill="background1"/>
        <w:rPr>
          <w:rFonts w:ascii="Arial" w:hAnsi="Arial" w:cs="Arial"/>
          <w:color w:val="0070C0"/>
        </w:rPr>
      </w:pPr>
      <w:r w:rsidRPr="00B2129B">
        <w:rPr>
          <w:rFonts w:ascii="Arial" w:hAnsi="Arial" w:cs="Arial"/>
          <w:color w:val="0070C0"/>
        </w:rPr>
        <w:t xml:space="preserve">            </w:t>
      </w:r>
      <w:hyperlink r:id="rId66" w:history="1">
        <w:r w:rsidRPr="00B2129B">
          <w:rPr>
            <w:rFonts w:ascii="Arial" w:hAnsi="Arial" w:cs="Arial"/>
            <w:color w:val="0070C0"/>
          </w:rPr>
          <w:t>www.Maldon.gov.uk</w:t>
        </w:r>
      </w:hyperlink>
    </w:p>
    <w:p w14:paraId="1ED5BCA3" w14:textId="77777777" w:rsidR="008E7C55" w:rsidRPr="00B2129B" w:rsidRDefault="008E7C55" w:rsidP="00B2129B">
      <w:pPr>
        <w:pStyle w:val="ListParagraph"/>
        <w:numPr>
          <w:ilvl w:val="0"/>
          <w:numId w:val="5"/>
        </w:numPr>
        <w:shd w:val="clear" w:color="auto" w:fill="FFFFFF" w:themeFill="background1"/>
        <w:rPr>
          <w:rFonts w:ascii="Arial" w:hAnsi="Arial" w:cs="Arial"/>
          <w:color w:val="0070C0"/>
        </w:rPr>
      </w:pPr>
      <w:r w:rsidRPr="00B2129B">
        <w:rPr>
          <w:rFonts w:ascii="Arial" w:hAnsi="Arial" w:cs="Arial"/>
          <w:color w:val="0070C0"/>
        </w:rPr>
        <w:t xml:space="preserve">            </w:t>
      </w:r>
      <w:hyperlink r:id="rId67" w:history="1">
        <w:r w:rsidRPr="00B2129B">
          <w:rPr>
            <w:rFonts w:ascii="Arial" w:hAnsi="Arial" w:cs="Arial"/>
            <w:color w:val="0070C0"/>
          </w:rPr>
          <w:t>www.Rochford.gov.uk</w:t>
        </w:r>
      </w:hyperlink>
    </w:p>
    <w:p w14:paraId="08B284BF" w14:textId="77777777" w:rsidR="008E7C55" w:rsidRPr="00B2129B" w:rsidRDefault="008E7C55" w:rsidP="00B2129B">
      <w:pPr>
        <w:pStyle w:val="ListParagraph"/>
        <w:numPr>
          <w:ilvl w:val="0"/>
          <w:numId w:val="5"/>
        </w:numPr>
        <w:shd w:val="clear" w:color="auto" w:fill="FFFFFF" w:themeFill="background1"/>
        <w:rPr>
          <w:rFonts w:ascii="Arial" w:hAnsi="Arial" w:cs="Arial"/>
          <w:color w:val="0070C0"/>
        </w:rPr>
      </w:pPr>
      <w:r w:rsidRPr="00B2129B">
        <w:rPr>
          <w:rFonts w:ascii="Arial" w:hAnsi="Arial" w:cs="Arial"/>
          <w:color w:val="0070C0"/>
        </w:rPr>
        <w:t xml:space="preserve">            </w:t>
      </w:r>
      <w:hyperlink r:id="rId68" w:history="1">
        <w:r w:rsidRPr="00B2129B">
          <w:rPr>
            <w:rFonts w:ascii="Arial" w:hAnsi="Arial" w:cs="Arial"/>
            <w:color w:val="0070C0"/>
          </w:rPr>
          <w:t>www.Tenderingdc.gov.uk</w:t>
        </w:r>
      </w:hyperlink>
    </w:p>
    <w:p w14:paraId="2E463C73" w14:textId="77777777" w:rsidR="008E7C55" w:rsidRPr="00B2129B" w:rsidRDefault="008E7C55" w:rsidP="00B2129B">
      <w:pPr>
        <w:shd w:val="clear" w:color="auto" w:fill="FFFFFF" w:themeFill="background1"/>
        <w:rPr>
          <w:rFonts w:ascii="Arial" w:hAnsi="Arial" w:cs="Arial"/>
        </w:rPr>
      </w:pPr>
    </w:p>
    <w:p w14:paraId="6363EB4F" w14:textId="02364203" w:rsidR="0085744D" w:rsidRPr="00B2129B" w:rsidRDefault="00B7205A" w:rsidP="00B2129B">
      <w:pPr>
        <w:pStyle w:val="Heading1"/>
        <w:numPr>
          <w:ilvl w:val="0"/>
          <w:numId w:val="3"/>
        </w:numPr>
        <w:shd w:val="clear" w:color="auto" w:fill="FFFFFF" w:themeFill="background1"/>
        <w:rPr>
          <w:rFonts w:ascii="Arial" w:hAnsi="Arial" w:cs="Arial"/>
          <w:b/>
          <w:bCs/>
          <w:color w:val="auto"/>
        </w:rPr>
      </w:pPr>
      <w:bookmarkStart w:id="41" w:name="_Toc67039261"/>
      <w:bookmarkStart w:id="42" w:name="_Toc67039262"/>
      <w:bookmarkStart w:id="43" w:name="_Toc67039263"/>
      <w:bookmarkStart w:id="44" w:name="_Toc67039264"/>
      <w:bookmarkStart w:id="45" w:name="_Toc67039265"/>
      <w:bookmarkStart w:id="46" w:name="_Toc67039266"/>
      <w:bookmarkStart w:id="47" w:name="_Toc67039267"/>
      <w:bookmarkStart w:id="48" w:name="_Toc67039268"/>
      <w:bookmarkStart w:id="49" w:name="_Toc67039269"/>
      <w:bookmarkStart w:id="50" w:name="_Toc67039270"/>
      <w:bookmarkStart w:id="51" w:name="_Toc67039271"/>
      <w:bookmarkStart w:id="52" w:name="_Toc67039272"/>
      <w:bookmarkStart w:id="53" w:name="_Toc67039273"/>
      <w:bookmarkStart w:id="54" w:name="_Toc67039274"/>
      <w:bookmarkStart w:id="55" w:name="_Toc67039275"/>
      <w:bookmarkStart w:id="56" w:name="_Toc67039276"/>
      <w:bookmarkStart w:id="57" w:name="_Toc67039277"/>
      <w:bookmarkStart w:id="58" w:name="_Toc67039278"/>
      <w:bookmarkStart w:id="59" w:name="_Toc67039279"/>
      <w:bookmarkStart w:id="60" w:name="_Toc67039280"/>
      <w:bookmarkStart w:id="61" w:name="_Toc67039281"/>
      <w:bookmarkStart w:id="62" w:name="_Toc67039282"/>
      <w:bookmarkStart w:id="63" w:name="_Toc6759706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B2129B">
        <w:rPr>
          <w:rFonts w:ascii="Arial" w:hAnsi="Arial" w:cs="Arial"/>
          <w:b/>
          <w:bCs/>
          <w:color w:val="auto"/>
        </w:rPr>
        <w:t>Roles and Responsibilit</w:t>
      </w:r>
      <w:r w:rsidR="009B6FFF" w:rsidRPr="00B2129B">
        <w:rPr>
          <w:rFonts w:ascii="Arial" w:hAnsi="Arial" w:cs="Arial"/>
          <w:b/>
          <w:bCs/>
          <w:color w:val="auto"/>
        </w:rPr>
        <w:t>ies</w:t>
      </w:r>
      <w:bookmarkEnd w:id="63"/>
    </w:p>
    <w:p w14:paraId="6487C241" w14:textId="1B200DD9" w:rsidR="00202341" w:rsidRPr="00B2129B" w:rsidRDefault="00247ED2" w:rsidP="00B2129B">
      <w:pPr>
        <w:pStyle w:val="Heading1"/>
        <w:numPr>
          <w:ilvl w:val="1"/>
          <w:numId w:val="3"/>
        </w:numPr>
        <w:shd w:val="clear" w:color="auto" w:fill="FFFFFF" w:themeFill="background1"/>
        <w:rPr>
          <w:rStyle w:val="Emphasis"/>
          <w:rFonts w:ascii="Arial" w:hAnsi="Arial" w:cs="Arial"/>
          <w:b/>
          <w:bCs/>
          <w:i w:val="0"/>
          <w:iCs w:val="0"/>
          <w:color w:val="auto"/>
          <w:sz w:val="22"/>
          <w:szCs w:val="22"/>
        </w:rPr>
      </w:pPr>
      <w:bookmarkStart w:id="64" w:name="_Toc67597068"/>
      <w:r w:rsidRPr="00B2129B">
        <w:rPr>
          <w:rStyle w:val="Emphasis"/>
          <w:rFonts w:ascii="Arial" w:hAnsi="Arial" w:cs="Arial"/>
          <w:b/>
          <w:bCs/>
          <w:i w:val="0"/>
          <w:iCs w:val="0"/>
          <w:color w:val="auto"/>
          <w:sz w:val="28"/>
          <w:szCs w:val="28"/>
        </w:rPr>
        <w:t>Role of the Local Authority</w:t>
      </w:r>
      <w:r w:rsidR="009B6FFF" w:rsidRPr="00B2129B">
        <w:rPr>
          <w:rStyle w:val="Emphasis"/>
          <w:rFonts w:ascii="Arial" w:hAnsi="Arial" w:cs="Arial"/>
          <w:b/>
          <w:bCs/>
          <w:i w:val="0"/>
          <w:iCs w:val="0"/>
          <w:color w:val="auto"/>
          <w:sz w:val="28"/>
          <w:szCs w:val="28"/>
        </w:rPr>
        <w:t xml:space="preserve"> (LA)</w:t>
      </w:r>
      <w:r w:rsidR="00414061" w:rsidRPr="00B2129B">
        <w:rPr>
          <w:rStyle w:val="Emphasis"/>
          <w:rFonts w:ascii="Arial" w:hAnsi="Arial" w:cs="Arial"/>
          <w:b/>
          <w:bCs/>
          <w:i w:val="0"/>
          <w:iCs w:val="0"/>
          <w:color w:val="auto"/>
          <w:sz w:val="28"/>
          <w:szCs w:val="28"/>
        </w:rPr>
        <w:t xml:space="preserve"> Maintained Schools</w:t>
      </w:r>
      <w:bookmarkEnd w:id="64"/>
      <w:r w:rsidRPr="00B2129B">
        <w:rPr>
          <w:rStyle w:val="Emphasis"/>
          <w:rFonts w:ascii="Arial" w:hAnsi="Arial" w:cs="Arial"/>
          <w:b/>
          <w:bCs/>
          <w:i w:val="0"/>
          <w:iCs w:val="0"/>
          <w:color w:val="auto"/>
          <w:sz w:val="28"/>
          <w:szCs w:val="28"/>
        </w:rPr>
        <w:t> </w:t>
      </w:r>
    </w:p>
    <w:p w14:paraId="18F13F72" w14:textId="77777777" w:rsidR="008E7C55" w:rsidRPr="00B2129B" w:rsidRDefault="008E7C55" w:rsidP="00B2129B">
      <w:pPr>
        <w:pStyle w:val="ListParagraph"/>
        <w:shd w:val="clear" w:color="auto" w:fill="FFFFFF" w:themeFill="background1"/>
        <w:ind w:left="1152"/>
        <w:rPr>
          <w:rFonts w:ascii="Arial" w:hAnsi="Arial" w:cs="Arial"/>
        </w:rPr>
      </w:pPr>
    </w:p>
    <w:p w14:paraId="1A8B9549" w14:textId="549FFE72" w:rsidR="00247ED2" w:rsidRPr="00B2129B" w:rsidRDefault="00247ED2" w:rsidP="00B2129B">
      <w:pPr>
        <w:pStyle w:val="ListParagraph"/>
        <w:numPr>
          <w:ilvl w:val="0"/>
          <w:numId w:val="22"/>
        </w:numPr>
        <w:shd w:val="clear" w:color="auto" w:fill="FFFFFF" w:themeFill="background1"/>
        <w:rPr>
          <w:rFonts w:ascii="Arial" w:hAnsi="Arial" w:cs="Arial"/>
        </w:rPr>
      </w:pPr>
      <w:r w:rsidRPr="00B2129B">
        <w:rPr>
          <w:rFonts w:ascii="Arial" w:hAnsi="Arial" w:cs="Arial"/>
        </w:rPr>
        <w:t>Strategically plan the supply of sufficient school places in Essex </w:t>
      </w:r>
    </w:p>
    <w:p w14:paraId="77EAC3DE" w14:textId="733571FB" w:rsidR="00247ED2" w:rsidRPr="00B2129B" w:rsidRDefault="00247ED2" w:rsidP="00B2129B">
      <w:pPr>
        <w:pStyle w:val="ListParagraph"/>
        <w:numPr>
          <w:ilvl w:val="0"/>
          <w:numId w:val="22"/>
        </w:numPr>
        <w:shd w:val="clear" w:color="auto" w:fill="FFFFFF" w:themeFill="background1"/>
        <w:rPr>
          <w:rFonts w:ascii="Arial" w:hAnsi="Arial" w:cs="Arial"/>
        </w:rPr>
      </w:pPr>
      <w:r w:rsidRPr="00B2129B">
        <w:rPr>
          <w:rFonts w:ascii="Arial" w:hAnsi="Arial" w:cs="Arial"/>
        </w:rPr>
        <w:lastRenderedPageBreak/>
        <w:t>Commission and deliver new build projects to provide the requisite number of school places </w:t>
      </w:r>
    </w:p>
    <w:p w14:paraId="04691E41" w14:textId="4DF53D9D" w:rsidR="00247ED2" w:rsidRPr="00B2129B" w:rsidRDefault="00247ED2" w:rsidP="00B2129B">
      <w:pPr>
        <w:pStyle w:val="ListParagraph"/>
        <w:numPr>
          <w:ilvl w:val="0"/>
          <w:numId w:val="22"/>
        </w:numPr>
        <w:shd w:val="clear" w:color="auto" w:fill="FFFFFF" w:themeFill="background1"/>
        <w:rPr>
          <w:rFonts w:ascii="Arial" w:hAnsi="Arial" w:cs="Arial"/>
        </w:rPr>
      </w:pPr>
      <w:r w:rsidRPr="00B2129B">
        <w:rPr>
          <w:rFonts w:ascii="Arial" w:hAnsi="Arial" w:cs="Arial"/>
        </w:rPr>
        <w:t>Commission and deliver school capital building maintenance programmes </w:t>
      </w:r>
    </w:p>
    <w:p w14:paraId="4FBA47CE" w14:textId="040AEB35" w:rsidR="00247ED2" w:rsidRPr="00B2129B" w:rsidRDefault="00247ED2" w:rsidP="00B2129B">
      <w:pPr>
        <w:pStyle w:val="ListParagraph"/>
        <w:numPr>
          <w:ilvl w:val="0"/>
          <w:numId w:val="22"/>
        </w:numPr>
        <w:shd w:val="clear" w:color="auto" w:fill="FFFFFF" w:themeFill="background1"/>
        <w:rPr>
          <w:rFonts w:ascii="Arial" w:hAnsi="Arial" w:cs="Arial"/>
        </w:rPr>
      </w:pPr>
      <w:r w:rsidRPr="00B2129B">
        <w:rPr>
          <w:rFonts w:ascii="Arial" w:hAnsi="Arial" w:cs="Arial"/>
        </w:rPr>
        <w:t>Rapidly coordinate emergency maintenance work to minimize periods of school closure </w:t>
      </w:r>
    </w:p>
    <w:p w14:paraId="38617969" w14:textId="7E042753" w:rsidR="00247ED2" w:rsidRPr="00B2129B" w:rsidRDefault="00247ED2" w:rsidP="00B2129B">
      <w:pPr>
        <w:pStyle w:val="ListParagraph"/>
        <w:numPr>
          <w:ilvl w:val="0"/>
          <w:numId w:val="22"/>
        </w:numPr>
        <w:shd w:val="clear" w:color="auto" w:fill="FFFFFF" w:themeFill="background1"/>
        <w:rPr>
          <w:rFonts w:ascii="Arial" w:hAnsi="Arial" w:cs="Arial"/>
        </w:rPr>
      </w:pPr>
      <w:r w:rsidRPr="00B2129B">
        <w:rPr>
          <w:rFonts w:ascii="Arial" w:hAnsi="Arial" w:cs="Arial"/>
        </w:rPr>
        <w:t>Advise schools on maintenance, health &amp; safety and other property-related matters </w:t>
      </w:r>
    </w:p>
    <w:p w14:paraId="0E7B873E" w14:textId="232F72E0" w:rsidR="00247ED2" w:rsidRPr="00B2129B" w:rsidRDefault="00247ED2" w:rsidP="00B2129B">
      <w:pPr>
        <w:pStyle w:val="ListParagraph"/>
        <w:numPr>
          <w:ilvl w:val="0"/>
          <w:numId w:val="22"/>
        </w:numPr>
        <w:shd w:val="clear" w:color="auto" w:fill="FFFFFF" w:themeFill="background1"/>
        <w:rPr>
          <w:rFonts w:ascii="Arial" w:hAnsi="Arial" w:cs="Arial"/>
        </w:rPr>
      </w:pPr>
      <w:r w:rsidRPr="00B2129B">
        <w:rPr>
          <w:rFonts w:ascii="Arial" w:hAnsi="Arial" w:cs="Arial"/>
        </w:rPr>
        <w:t>Advise schools on the management of building projects </w:t>
      </w:r>
    </w:p>
    <w:p w14:paraId="33FFFDB0" w14:textId="09C01035" w:rsidR="00247ED2" w:rsidRPr="00B2129B" w:rsidRDefault="00247ED2" w:rsidP="00B2129B">
      <w:pPr>
        <w:pStyle w:val="ListParagraph"/>
        <w:numPr>
          <w:ilvl w:val="0"/>
          <w:numId w:val="22"/>
        </w:numPr>
        <w:shd w:val="clear" w:color="auto" w:fill="FFFFFF" w:themeFill="background1"/>
        <w:rPr>
          <w:rFonts w:ascii="Arial" w:hAnsi="Arial" w:cs="Arial"/>
        </w:rPr>
      </w:pPr>
      <w:r w:rsidRPr="00B2129B">
        <w:rPr>
          <w:rFonts w:ascii="Arial" w:hAnsi="Arial" w:cs="Arial"/>
        </w:rPr>
        <w:t>Manage the Landlord Consent process for school managed building projects </w:t>
      </w:r>
    </w:p>
    <w:p w14:paraId="5FA29AA1" w14:textId="7E62F165" w:rsidR="000B47AA" w:rsidRPr="00B2129B" w:rsidRDefault="00247ED2" w:rsidP="00B2129B">
      <w:pPr>
        <w:pStyle w:val="ListParagraph"/>
        <w:numPr>
          <w:ilvl w:val="0"/>
          <w:numId w:val="22"/>
        </w:numPr>
        <w:shd w:val="clear" w:color="auto" w:fill="FFFFFF" w:themeFill="background1"/>
      </w:pPr>
      <w:r w:rsidRPr="00B2129B">
        <w:rPr>
          <w:rFonts w:ascii="Arial" w:hAnsi="Arial" w:cs="Arial"/>
        </w:rPr>
        <w:t>Ensure schools understand these roles and responsibilities </w:t>
      </w:r>
    </w:p>
    <w:p w14:paraId="375FB4D8" w14:textId="665834FE" w:rsidR="00202341" w:rsidRPr="00B2129B" w:rsidRDefault="00247ED2"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65" w:name="_Toc67597069"/>
      <w:r w:rsidRPr="00B2129B">
        <w:rPr>
          <w:rStyle w:val="Emphasis"/>
          <w:rFonts w:ascii="Arial" w:hAnsi="Arial" w:cs="Arial"/>
          <w:b/>
          <w:bCs/>
          <w:i w:val="0"/>
          <w:iCs w:val="0"/>
          <w:color w:val="auto"/>
          <w:sz w:val="28"/>
          <w:szCs w:val="28"/>
        </w:rPr>
        <w:t>Role of Headteachers and Governors</w:t>
      </w:r>
      <w:bookmarkEnd w:id="65"/>
      <w:r w:rsidRPr="00B2129B">
        <w:rPr>
          <w:rStyle w:val="Emphasis"/>
          <w:rFonts w:ascii="Arial" w:hAnsi="Arial" w:cs="Arial"/>
          <w:b/>
          <w:bCs/>
          <w:i w:val="0"/>
          <w:iCs w:val="0"/>
          <w:color w:val="auto"/>
          <w:sz w:val="28"/>
          <w:szCs w:val="28"/>
        </w:rPr>
        <w:t> </w:t>
      </w:r>
    </w:p>
    <w:p w14:paraId="60F5EAA9" w14:textId="77777777" w:rsidR="008A395E" w:rsidRPr="00B2129B" w:rsidRDefault="008A395E" w:rsidP="00B2129B">
      <w:pPr>
        <w:pStyle w:val="ListParagraph"/>
        <w:shd w:val="clear" w:color="auto" w:fill="FFFFFF" w:themeFill="background1"/>
        <w:ind w:left="792"/>
        <w:rPr>
          <w:rFonts w:ascii="Arial" w:hAnsi="Arial" w:cs="Arial"/>
          <w:b/>
          <w:bCs/>
          <w:color w:val="000000"/>
          <w:shd w:val="clear" w:color="auto" w:fill="FFFFFF"/>
        </w:rPr>
      </w:pPr>
    </w:p>
    <w:p w14:paraId="4E3BA6EA" w14:textId="7FC2BBD7" w:rsidR="00247ED2" w:rsidRPr="00B2129B" w:rsidRDefault="00247ED2" w:rsidP="00B2129B">
      <w:pPr>
        <w:pStyle w:val="ListParagraph"/>
        <w:numPr>
          <w:ilvl w:val="0"/>
          <w:numId w:val="23"/>
        </w:numPr>
        <w:shd w:val="clear" w:color="auto" w:fill="FFFFFF" w:themeFill="background1"/>
        <w:rPr>
          <w:rFonts w:ascii="Arial" w:hAnsi="Arial" w:cs="Arial"/>
        </w:rPr>
      </w:pPr>
      <w:r w:rsidRPr="00B2129B">
        <w:rPr>
          <w:rFonts w:ascii="Arial" w:hAnsi="Arial" w:cs="Arial"/>
        </w:rPr>
        <w:t>Headteachers have responsibility for premises management. Other staff will contribute, either by their defined duties or through personal responsibility for health and safety awareness in specific areas.   </w:t>
      </w:r>
    </w:p>
    <w:p w14:paraId="67BA99C1" w14:textId="3E7541FD" w:rsidR="00247ED2" w:rsidRPr="00B2129B" w:rsidRDefault="00247ED2" w:rsidP="00B2129B">
      <w:pPr>
        <w:pStyle w:val="ListParagraph"/>
        <w:numPr>
          <w:ilvl w:val="0"/>
          <w:numId w:val="23"/>
        </w:numPr>
        <w:shd w:val="clear" w:color="auto" w:fill="FFFFFF" w:themeFill="background1"/>
        <w:rPr>
          <w:rFonts w:ascii="Arial" w:hAnsi="Arial" w:cs="Arial"/>
        </w:rPr>
      </w:pPr>
      <w:r w:rsidRPr="00B2129B">
        <w:rPr>
          <w:rFonts w:ascii="Arial" w:hAnsi="Arial" w:cs="Arial"/>
        </w:rPr>
        <w:t>Headteachers are ‘the responsible person’ for the school premises. Together with the governing body, Headteachers need to: </w:t>
      </w:r>
    </w:p>
    <w:p w14:paraId="7CA967C3" w14:textId="2B312062" w:rsidR="00247ED2" w:rsidRPr="00B2129B" w:rsidRDefault="00247ED2" w:rsidP="00B2129B">
      <w:pPr>
        <w:pStyle w:val="ListParagraph"/>
        <w:numPr>
          <w:ilvl w:val="0"/>
          <w:numId w:val="23"/>
        </w:numPr>
        <w:shd w:val="clear" w:color="auto" w:fill="FFFFFF" w:themeFill="background1"/>
        <w:rPr>
          <w:rFonts w:ascii="Arial" w:hAnsi="Arial" w:cs="Arial"/>
        </w:rPr>
      </w:pPr>
      <w:r w:rsidRPr="00B2129B">
        <w:rPr>
          <w:rFonts w:ascii="Arial" w:hAnsi="Arial" w:cs="Arial"/>
        </w:rPr>
        <w:t>Ensure that the site(s) and building(s) are managed in an appropriate manner  </w:t>
      </w:r>
    </w:p>
    <w:p w14:paraId="09FE9E34" w14:textId="26DE6B08" w:rsidR="00247ED2" w:rsidRPr="00B2129B" w:rsidRDefault="00247ED2" w:rsidP="00B2129B">
      <w:pPr>
        <w:pStyle w:val="ListParagraph"/>
        <w:numPr>
          <w:ilvl w:val="0"/>
          <w:numId w:val="23"/>
        </w:numPr>
        <w:shd w:val="clear" w:color="auto" w:fill="FFFFFF" w:themeFill="background1"/>
        <w:rPr>
          <w:rFonts w:ascii="Arial" w:hAnsi="Arial" w:cs="Arial"/>
        </w:rPr>
      </w:pPr>
      <w:r w:rsidRPr="00B2129B">
        <w:rPr>
          <w:rFonts w:ascii="Arial" w:hAnsi="Arial" w:cs="Arial"/>
        </w:rPr>
        <w:t>Ensure that staff/users operate buildings and facilities in a healthy and safe environment </w:t>
      </w:r>
    </w:p>
    <w:p w14:paraId="0807D5D6" w14:textId="427235B9" w:rsidR="00247ED2" w:rsidRPr="00B2129B" w:rsidRDefault="00247ED2" w:rsidP="00B2129B">
      <w:pPr>
        <w:pStyle w:val="ListParagraph"/>
        <w:numPr>
          <w:ilvl w:val="0"/>
          <w:numId w:val="23"/>
        </w:numPr>
        <w:shd w:val="clear" w:color="auto" w:fill="FFFFFF" w:themeFill="background1"/>
        <w:rPr>
          <w:rFonts w:ascii="Arial" w:hAnsi="Arial" w:cs="Arial"/>
        </w:rPr>
      </w:pPr>
      <w:r w:rsidRPr="00B2129B">
        <w:rPr>
          <w:rFonts w:ascii="Arial" w:hAnsi="Arial" w:cs="Arial"/>
        </w:rPr>
        <w:t xml:space="preserve">Identify, </w:t>
      </w:r>
      <w:r w:rsidR="00D358F7" w:rsidRPr="00B2129B">
        <w:rPr>
          <w:rFonts w:ascii="Arial" w:hAnsi="Arial" w:cs="Arial"/>
        </w:rPr>
        <w:t>monitor,</w:t>
      </w:r>
      <w:r w:rsidRPr="00B2129B">
        <w:rPr>
          <w:rFonts w:ascii="Arial" w:hAnsi="Arial" w:cs="Arial"/>
        </w:rPr>
        <w:t xml:space="preserve"> and manage required maintenance, planned preventative maintenance and potential improvement projects in the school development plan </w:t>
      </w:r>
    </w:p>
    <w:p w14:paraId="2FA314E9" w14:textId="0A22D3A6" w:rsidR="00247ED2" w:rsidRPr="00B2129B" w:rsidRDefault="00247ED2" w:rsidP="00B2129B">
      <w:pPr>
        <w:pStyle w:val="ListParagraph"/>
        <w:numPr>
          <w:ilvl w:val="0"/>
          <w:numId w:val="23"/>
        </w:numPr>
        <w:shd w:val="clear" w:color="auto" w:fill="FFFFFF" w:themeFill="background1"/>
        <w:rPr>
          <w:rFonts w:ascii="Arial" w:hAnsi="Arial" w:cs="Arial"/>
        </w:rPr>
      </w:pPr>
      <w:r w:rsidRPr="00B2129B">
        <w:rPr>
          <w:rFonts w:ascii="Arial" w:hAnsi="Arial" w:cs="Arial"/>
        </w:rPr>
        <w:t>Ensure identified projects are prioritized, cost-estimated and set against a realistic </w:t>
      </w:r>
      <w:r w:rsidR="64046735" w:rsidRPr="00B2129B">
        <w:rPr>
          <w:rFonts w:ascii="Arial" w:hAnsi="Arial" w:cs="Arial"/>
        </w:rPr>
        <w:t>timeline</w:t>
      </w:r>
      <w:r w:rsidRPr="00B2129B">
        <w:rPr>
          <w:rFonts w:ascii="Arial" w:hAnsi="Arial" w:cs="Arial"/>
        </w:rPr>
        <w:t> </w:t>
      </w:r>
    </w:p>
    <w:p w14:paraId="1E6601E4" w14:textId="1E8DE14B" w:rsidR="00247ED2" w:rsidRPr="00B2129B" w:rsidRDefault="00247ED2" w:rsidP="00B2129B">
      <w:pPr>
        <w:pStyle w:val="ListParagraph"/>
        <w:numPr>
          <w:ilvl w:val="0"/>
          <w:numId w:val="23"/>
        </w:numPr>
        <w:shd w:val="clear" w:color="auto" w:fill="FFFFFF" w:themeFill="background1"/>
        <w:rPr>
          <w:rFonts w:ascii="Arial" w:hAnsi="Arial" w:cs="Arial"/>
        </w:rPr>
      </w:pPr>
      <w:r w:rsidRPr="00B2129B">
        <w:rPr>
          <w:rFonts w:ascii="Arial" w:hAnsi="Arial" w:cs="Arial"/>
        </w:rPr>
        <w:t>Plan, budget for and manage those works and projects for which they have responsibility </w:t>
      </w:r>
    </w:p>
    <w:p w14:paraId="4A635A19" w14:textId="5CCF2B6B" w:rsidR="00247ED2" w:rsidRPr="00B2129B" w:rsidRDefault="00247ED2" w:rsidP="00B2129B">
      <w:pPr>
        <w:pStyle w:val="ListParagraph"/>
        <w:numPr>
          <w:ilvl w:val="0"/>
          <w:numId w:val="23"/>
        </w:numPr>
        <w:shd w:val="clear" w:color="auto" w:fill="FFFFFF" w:themeFill="background1"/>
        <w:rPr>
          <w:rFonts w:ascii="Arial" w:hAnsi="Arial" w:cs="Arial"/>
        </w:rPr>
      </w:pPr>
      <w:r w:rsidRPr="00B2129B">
        <w:rPr>
          <w:rFonts w:ascii="Arial" w:hAnsi="Arial" w:cs="Arial"/>
        </w:rPr>
        <w:t>Manage property budgets for which they are responsible such as devolved formula capital  </w:t>
      </w:r>
    </w:p>
    <w:p w14:paraId="60845BDA" w14:textId="03ADAB71" w:rsidR="00247ED2" w:rsidRPr="00B2129B" w:rsidRDefault="00247ED2" w:rsidP="00B2129B">
      <w:pPr>
        <w:pStyle w:val="ListParagraph"/>
        <w:numPr>
          <w:ilvl w:val="0"/>
          <w:numId w:val="23"/>
        </w:numPr>
        <w:shd w:val="clear" w:color="auto" w:fill="FFFFFF" w:themeFill="background1"/>
        <w:rPr>
          <w:rFonts w:ascii="Arial" w:hAnsi="Arial" w:cs="Arial"/>
        </w:rPr>
      </w:pPr>
      <w:r w:rsidRPr="00B2129B">
        <w:rPr>
          <w:rFonts w:ascii="Arial" w:hAnsi="Arial" w:cs="Arial"/>
        </w:rPr>
        <w:t> Prepare and regularly review policies for security, fire safety and health and safety </w:t>
      </w:r>
    </w:p>
    <w:p w14:paraId="50C4B42E" w14:textId="26B7E025" w:rsidR="00247ED2" w:rsidRPr="00B2129B" w:rsidRDefault="00247ED2" w:rsidP="00B2129B">
      <w:pPr>
        <w:pStyle w:val="ListParagraph"/>
        <w:numPr>
          <w:ilvl w:val="0"/>
          <w:numId w:val="23"/>
        </w:numPr>
        <w:shd w:val="clear" w:color="auto" w:fill="FFFFFF" w:themeFill="background1"/>
        <w:rPr>
          <w:rFonts w:ascii="Arial" w:hAnsi="Arial" w:cs="Arial"/>
        </w:rPr>
      </w:pPr>
      <w:r w:rsidRPr="00B2129B">
        <w:rPr>
          <w:rFonts w:ascii="Arial" w:hAnsi="Arial" w:cs="Arial"/>
        </w:rPr>
        <w:t>Ensure risk assessments are prepared and that action is taken to minimize risk </w:t>
      </w:r>
    </w:p>
    <w:p w14:paraId="25411776" w14:textId="6FF0707B" w:rsidR="00247ED2" w:rsidRPr="00B2129B" w:rsidRDefault="00247ED2" w:rsidP="00B2129B">
      <w:pPr>
        <w:pStyle w:val="ListParagraph"/>
        <w:numPr>
          <w:ilvl w:val="0"/>
          <w:numId w:val="23"/>
        </w:numPr>
        <w:shd w:val="clear" w:color="auto" w:fill="FFFFFF" w:themeFill="background1"/>
        <w:rPr>
          <w:rFonts w:ascii="Arial" w:hAnsi="Arial" w:cs="Arial"/>
        </w:rPr>
      </w:pPr>
      <w:r w:rsidRPr="00B2129B">
        <w:rPr>
          <w:rFonts w:ascii="Arial" w:hAnsi="Arial" w:cs="Arial"/>
        </w:rPr>
        <w:t>Produce a School Accessibility Plan and Disability Equality Scheme </w:t>
      </w:r>
    </w:p>
    <w:p w14:paraId="0D69B735" w14:textId="77777777" w:rsidR="005524B3" w:rsidRPr="00B2129B" w:rsidRDefault="00247ED2" w:rsidP="00B2129B">
      <w:pPr>
        <w:pStyle w:val="ListParagraph"/>
        <w:numPr>
          <w:ilvl w:val="0"/>
          <w:numId w:val="23"/>
        </w:numPr>
        <w:shd w:val="clear" w:color="auto" w:fill="FFFFFF" w:themeFill="background1"/>
        <w:rPr>
          <w:rFonts w:ascii="Arial" w:hAnsi="Arial" w:cs="Arial"/>
          <w:color w:val="000000"/>
          <w:shd w:val="clear" w:color="auto" w:fill="FFFFFF"/>
        </w:rPr>
      </w:pPr>
      <w:r w:rsidRPr="00B2129B">
        <w:rPr>
          <w:rFonts w:ascii="Arial" w:hAnsi="Arial" w:cs="Arial"/>
        </w:rPr>
        <w:t>Where appropriate,</w:t>
      </w:r>
      <w:r w:rsidRPr="00B2129B">
        <w:rPr>
          <w:rFonts w:ascii="Arial" w:hAnsi="Arial" w:cs="Arial"/>
          <w:color w:val="000000"/>
          <w:shd w:val="clear" w:color="auto" w:fill="FFFFFF"/>
        </w:rPr>
        <w:t xml:space="preserve"> make the building and facilities available for community use</w:t>
      </w:r>
      <w:r w:rsidR="005524B3" w:rsidRPr="00B2129B">
        <w:rPr>
          <w:rFonts w:ascii="Arial" w:hAnsi="Arial" w:cs="Arial"/>
          <w:color w:val="000000"/>
          <w:shd w:val="clear" w:color="auto" w:fill="FFFFFF"/>
        </w:rPr>
        <w:t>.</w:t>
      </w:r>
    </w:p>
    <w:p w14:paraId="169B32F7" w14:textId="2F488824" w:rsidR="0078133C" w:rsidRPr="00B2129B" w:rsidRDefault="0078133C" w:rsidP="00B2129B">
      <w:pPr>
        <w:pStyle w:val="ListParagraph"/>
        <w:numPr>
          <w:ilvl w:val="0"/>
          <w:numId w:val="23"/>
        </w:numPr>
        <w:shd w:val="clear" w:color="auto" w:fill="FFFFFF" w:themeFill="background1"/>
        <w:rPr>
          <w:rFonts w:ascii="Arial" w:hAnsi="Arial" w:cs="Arial"/>
          <w:color w:val="000000"/>
          <w:shd w:val="clear" w:color="auto" w:fill="FFFFFF"/>
        </w:rPr>
      </w:pPr>
      <w:r w:rsidRPr="00B2129B">
        <w:rPr>
          <w:rFonts w:ascii="Arial" w:hAnsi="Arial" w:cs="Arial"/>
          <w:color w:val="000000"/>
        </w:rPr>
        <w:t>Please address all enquiries to </w:t>
      </w:r>
      <w:hyperlink r:id="rId69" w:history="1">
        <w:r w:rsidRPr="00B2129B">
          <w:rPr>
            <w:rStyle w:val="Hyperlink"/>
            <w:rFonts w:ascii="Arial" w:hAnsi="Arial" w:cs="Arial"/>
            <w:color w:val="0033A0"/>
          </w:rPr>
          <w:t>ecc.helpdesk@mitie.com</w:t>
        </w:r>
      </w:hyperlink>
      <w:r w:rsidRPr="00B2129B">
        <w:rPr>
          <w:rFonts w:ascii="Arial" w:hAnsi="Arial" w:cs="Arial"/>
          <w:color w:val="000000"/>
        </w:rPr>
        <w:t>.​</w:t>
      </w:r>
    </w:p>
    <w:p w14:paraId="1DC1DC0D" w14:textId="12BCDA5D" w:rsidR="00563C9A" w:rsidRPr="00B2129B" w:rsidRDefault="00563C9A" w:rsidP="00B2129B">
      <w:pPr>
        <w:pStyle w:val="Heading1"/>
        <w:numPr>
          <w:ilvl w:val="1"/>
          <w:numId w:val="3"/>
        </w:numPr>
        <w:shd w:val="clear" w:color="auto" w:fill="FFFFFF" w:themeFill="background1"/>
        <w:rPr>
          <w:rStyle w:val="Emphasis"/>
          <w:rFonts w:ascii="Arial" w:hAnsi="Arial" w:cs="Arial"/>
          <w:b/>
          <w:bCs/>
          <w:i w:val="0"/>
          <w:iCs w:val="0"/>
          <w:color w:val="auto"/>
          <w:sz w:val="22"/>
          <w:szCs w:val="22"/>
        </w:rPr>
      </w:pPr>
      <w:bookmarkStart w:id="66" w:name="_Toc67597070"/>
      <w:r w:rsidRPr="00B2129B">
        <w:rPr>
          <w:rStyle w:val="Emphasis"/>
          <w:rFonts w:ascii="Arial" w:hAnsi="Arial" w:cs="Arial"/>
          <w:b/>
          <w:bCs/>
          <w:i w:val="0"/>
          <w:iCs w:val="0"/>
          <w:color w:val="auto"/>
          <w:sz w:val="28"/>
          <w:szCs w:val="28"/>
        </w:rPr>
        <w:t>School Building Records and Manuals</w:t>
      </w:r>
      <w:bookmarkEnd w:id="66"/>
    </w:p>
    <w:p w14:paraId="3F34119C" w14:textId="45BDCA5C" w:rsidR="00563C9A" w:rsidRPr="00B2129B" w:rsidRDefault="00563C9A" w:rsidP="00B2129B">
      <w:pPr>
        <w:pStyle w:val="ListParagraph"/>
        <w:numPr>
          <w:ilvl w:val="0"/>
          <w:numId w:val="42"/>
        </w:numPr>
        <w:shd w:val="clear" w:color="auto" w:fill="FFFFFF" w:themeFill="background1"/>
        <w:rPr>
          <w:rFonts w:ascii="Arial" w:hAnsi="Arial" w:cs="Arial"/>
        </w:rPr>
      </w:pPr>
      <w:r w:rsidRPr="00B2129B">
        <w:rPr>
          <w:rFonts w:ascii="Arial" w:hAnsi="Arial" w:cs="Arial"/>
        </w:rPr>
        <w:t xml:space="preserve">School building manuals and records are important documents that </w:t>
      </w:r>
      <w:r w:rsidR="00D358F7" w:rsidRPr="00B2129B">
        <w:rPr>
          <w:rFonts w:ascii="Arial" w:hAnsi="Arial" w:cs="Arial"/>
        </w:rPr>
        <w:t>should always be kept on the premises</w:t>
      </w:r>
      <w:r w:rsidRPr="00B2129B">
        <w:rPr>
          <w:rFonts w:ascii="Arial" w:hAnsi="Arial" w:cs="Arial"/>
        </w:rPr>
        <w:t xml:space="preserve"> so that they can be referred to whenever needed. The user manuals should contain all the details relating to the current materials and equipment in the school and how to use and maintain them safely.</w:t>
      </w:r>
    </w:p>
    <w:p w14:paraId="4B945FA5" w14:textId="77777777" w:rsidR="00563C9A" w:rsidRPr="00B2129B" w:rsidRDefault="463E1E1A" w:rsidP="00B2129B">
      <w:pPr>
        <w:pStyle w:val="ListParagraph"/>
        <w:numPr>
          <w:ilvl w:val="0"/>
          <w:numId w:val="42"/>
        </w:numPr>
        <w:shd w:val="clear" w:color="auto" w:fill="FFFFFF" w:themeFill="background1"/>
        <w:rPr>
          <w:rFonts w:ascii="Arial" w:hAnsi="Arial" w:cs="Arial"/>
        </w:rPr>
      </w:pPr>
      <w:r w:rsidRPr="00B2129B">
        <w:rPr>
          <w:rFonts w:ascii="Arial" w:hAnsi="Arial" w:cs="Arial"/>
        </w:rPr>
        <w:t>Building information should include:</w:t>
      </w:r>
    </w:p>
    <w:p w14:paraId="16260BD8" w14:textId="77777777" w:rsidR="00563C9A" w:rsidRPr="00B2129B" w:rsidRDefault="463E1E1A" w:rsidP="00B2129B">
      <w:pPr>
        <w:pStyle w:val="ListParagraph"/>
        <w:numPr>
          <w:ilvl w:val="0"/>
          <w:numId w:val="5"/>
        </w:numPr>
        <w:shd w:val="clear" w:color="auto" w:fill="FFFFFF" w:themeFill="background1"/>
        <w:rPr>
          <w:rFonts w:ascii="Arial" w:hAnsi="Arial" w:cs="Arial"/>
        </w:rPr>
      </w:pPr>
      <w:r w:rsidRPr="00B2129B">
        <w:rPr>
          <w:rFonts w:ascii="Arial" w:hAnsi="Arial" w:cs="Arial"/>
        </w:rPr>
        <w:t>Up to date drawings showing positions of equipment and materials.</w:t>
      </w:r>
    </w:p>
    <w:p w14:paraId="4CA11B36" w14:textId="4BA97CBF" w:rsidR="00563C9A" w:rsidRPr="00B2129B" w:rsidRDefault="463E1E1A"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Plans of electrical circuits, water supply, </w:t>
      </w:r>
      <w:r w:rsidR="24E14BFC" w:rsidRPr="00B2129B">
        <w:rPr>
          <w:rFonts w:ascii="Arial" w:hAnsi="Arial" w:cs="Arial"/>
        </w:rPr>
        <w:t>heating,</w:t>
      </w:r>
      <w:r w:rsidRPr="00B2129B">
        <w:rPr>
          <w:rFonts w:ascii="Arial" w:hAnsi="Arial" w:cs="Arial"/>
        </w:rPr>
        <w:t xml:space="preserve"> and gas pipework, etc.</w:t>
      </w:r>
    </w:p>
    <w:p w14:paraId="5B9DB3DE" w14:textId="77777777" w:rsidR="00563C9A" w:rsidRPr="00B2129B" w:rsidRDefault="463E1E1A" w:rsidP="00B2129B">
      <w:pPr>
        <w:pStyle w:val="ListParagraph"/>
        <w:numPr>
          <w:ilvl w:val="0"/>
          <w:numId w:val="5"/>
        </w:numPr>
        <w:shd w:val="clear" w:color="auto" w:fill="FFFFFF" w:themeFill="background1"/>
        <w:rPr>
          <w:rFonts w:ascii="Arial" w:hAnsi="Arial" w:cs="Arial"/>
        </w:rPr>
      </w:pPr>
      <w:r w:rsidRPr="00B2129B">
        <w:rPr>
          <w:rFonts w:ascii="Arial" w:hAnsi="Arial" w:cs="Arial"/>
        </w:rPr>
        <w:t>Plans of fire equipment and escape routes, etc.</w:t>
      </w:r>
    </w:p>
    <w:p w14:paraId="4C0A2FE7" w14:textId="77777777" w:rsidR="00563C9A" w:rsidRPr="00B2129B" w:rsidRDefault="463E1E1A" w:rsidP="00B2129B">
      <w:pPr>
        <w:pStyle w:val="ListParagraph"/>
        <w:numPr>
          <w:ilvl w:val="0"/>
          <w:numId w:val="5"/>
        </w:numPr>
        <w:shd w:val="clear" w:color="auto" w:fill="FFFFFF" w:themeFill="background1"/>
        <w:rPr>
          <w:rFonts w:ascii="Arial" w:hAnsi="Arial" w:cs="Arial"/>
        </w:rPr>
      </w:pPr>
      <w:r w:rsidRPr="00B2129B">
        <w:rPr>
          <w:rFonts w:ascii="Arial" w:hAnsi="Arial" w:cs="Arial"/>
        </w:rPr>
        <w:t>Up to date test certificates, maintenance records.</w:t>
      </w:r>
    </w:p>
    <w:p w14:paraId="3DDC8C1B" w14:textId="77777777" w:rsidR="00563C9A" w:rsidRPr="00B2129B" w:rsidRDefault="463E1E1A" w:rsidP="00B2129B">
      <w:pPr>
        <w:pStyle w:val="ListParagraph"/>
        <w:numPr>
          <w:ilvl w:val="0"/>
          <w:numId w:val="5"/>
        </w:numPr>
        <w:shd w:val="clear" w:color="auto" w:fill="FFFFFF" w:themeFill="background1"/>
        <w:rPr>
          <w:rFonts w:ascii="Arial" w:hAnsi="Arial" w:cs="Arial"/>
        </w:rPr>
      </w:pPr>
      <w:r w:rsidRPr="00B2129B">
        <w:rPr>
          <w:rFonts w:ascii="Arial" w:hAnsi="Arial" w:cs="Arial"/>
        </w:rPr>
        <w:t>Asbestos register</w:t>
      </w:r>
    </w:p>
    <w:p w14:paraId="50F7C3D2" w14:textId="77777777" w:rsidR="00563C9A" w:rsidRPr="00B2129B" w:rsidRDefault="463E1E1A" w:rsidP="00B2129B">
      <w:pPr>
        <w:pStyle w:val="ListParagraph"/>
        <w:numPr>
          <w:ilvl w:val="0"/>
          <w:numId w:val="5"/>
        </w:numPr>
        <w:shd w:val="clear" w:color="auto" w:fill="FFFFFF" w:themeFill="background1"/>
        <w:rPr>
          <w:rFonts w:ascii="Arial" w:hAnsi="Arial" w:cs="Arial"/>
        </w:rPr>
      </w:pPr>
      <w:r w:rsidRPr="00B2129B">
        <w:rPr>
          <w:rFonts w:ascii="Arial" w:hAnsi="Arial" w:cs="Arial"/>
        </w:rPr>
        <w:t>Health and safety manual and records</w:t>
      </w:r>
    </w:p>
    <w:p w14:paraId="4C202B3A" w14:textId="7F8AC6F5" w:rsidR="00563C9A" w:rsidRPr="00B2129B" w:rsidRDefault="463E1E1A" w:rsidP="00B2129B">
      <w:pPr>
        <w:pStyle w:val="ListParagraph"/>
        <w:numPr>
          <w:ilvl w:val="0"/>
          <w:numId w:val="5"/>
        </w:numPr>
        <w:shd w:val="clear" w:color="auto" w:fill="FFFFFF" w:themeFill="background1"/>
        <w:rPr>
          <w:rFonts w:ascii="Arial" w:hAnsi="Arial" w:cs="Arial"/>
        </w:rPr>
      </w:pPr>
      <w:r w:rsidRPr="00B2129B">
        <w:rPr>
          <w:rFonts w:ascii="Arial" w:hAnsi="Arial" w:cs="Arial"/>
        </w:rPr>
        <w:t>Any other pertinent information including photo</w:t>
      </w:r>
    </w:p>
    <w:p w14:paraId="09FF9A1F" w14:textId="77777777" w:rsidR="000B47AA" w:rsidRPr="00B2129B" w:rsidRDefault="000B47AA" w:rsidP="00B2129B">
      <w:pPr>
        <w:pStyle w:val="ListParagraph"/>
        <w:shd w:val="clear" w:color="auto" w:fill="FFFFFF" w:themeFill="background1"/>
        <w:ind w:left="1418"/>
        <w:rPr>
          <w:rFonts w:ascii="Arial" w:hAnsi="Arial" w:cs="Arial"/>
          <w:color w:val="000000"/>
          <w:shd w:val="clear" w:color="auto" w:fill="FFFFFF"/>
        </w:rPr>
      </w:pPr>
    </w:p>
    <w:p w14:paraId="775E0C89" w14:textId="422F1D20" w:rsidR="000B47AA" w:rsidRPr="00B2129B" w:rsidRDefault="00563C9A" w:rsidP="00B2129B">
      <w:pPr>
        <w:pStyle w:val="ListParagraph"/>
        <w:numPr>
          <w:ilvl w:val="0"/>
          <w:numId w:val="42"/>
        </w:numPr>
        <w:shd w:val="clear" w:color="auto" w:fill="FFFFFF" w:themeFill="background1"/>
        <w:rPr>
          <w:rFonts w:ascii="Arial" w:hAnsi="Arial" w:cs="Arial"/>
        </w:rPr>
      </w:pPr>
      <w:r w:rsidRPr="00B2129B">
        <w:rPr>
          <w:rFonts w:ascii="Arial" w:hAnsi="Arial" w:cs="Arial"/>
        </w:rPr>
        <w:t xml:space="preserve">Any work completed at a school, which in any way affects the building, must be reflected by revising and updating manuals and records. Failure to do this could cause serious risk if contractors are given out of date </w:t>
      </w:r>
      <w:r w:rsidR="000B47AA" w:rsidRPr="00B2129B">
        <w:rPr>
          <w:rFonts w:ascii="Arial" w:hAnsi="Arial" w:cs="Arial"/>
        </w:rPr>
        <w:t>information and</w:t>
      </w:r>
      <w:r w:rsidRPr="00B2129B">
        <w:rPr>
          <w:rFonts w:ascii="Arial" w:hAnsi="Arial" w:cs="Arial"/>
        </w:rPr>
        <w:t xml:space="preserve"> could result in legal action being taken against a school</w:t>
      </w:r>
      <w:r w:rsidR="102EC300" w:rsidRPr="00B2129B">
        <w:rPr>
          <w:rFonts w:ascii="Arial" w:hAnsi="Arial" w:cs="Arial"/>
        </w:rPr>
        <w:t>.</w:t>
      </w:r>
    </w:p>
    <w:p w14:paraId="46B52118" w14:textId="7C78ED25" w:rsidR="000B47AA" w:rsidRPr="00B2129B" w:rsidRDefault="00563C9A" w:rsidP="00B2129B">
      <w:pPr>
        <w:pStyle w:val="ListParagraph"/>
        <w:numPr>
          <w:ilvl w:val="0"/>
          <w:numId w:val="42"/>
        </w:numPr>
        <w:shd w:val="clear" w:color="auto" w:fill="FFFFFF" w:themeFill="background1"/>
        <w:rPr>
          <w:rFonts w:ascii="Arial" w:hAnsi="Arial" w:cs="Arial"/>
        </w:rPr>
      </w:pPr>
      <w:r w:rsidRPr="00B2129B">
        <w:rPr>
          <w:rFonts w:ascii="Arial" w:hAnsi="Arial" w:cs="Arial"/>
        </w:rPr>
        <w:t xml:space="preserve">Up-to-date records can save time and money when preparing to have further work completed. Instead of having to pay to have surveys completed to determine </w:t>
      </w:r>
      <w:r w:rsidR="54F494AD" w:rsidRPr="00B2129B">
        <w:rPr>
          <w:rFonts w:ascii="Arial" w:hAnsi="Arial" w:cs="Arial"/>
        </w:rPr>
        <w:t>e.g.</w:t>
      </w:r>
      <w:r w:rsidRPr="00B2129B">
        <w:rPr>
          <w:rFonts w:ascii="Arial" w:hAnsi="Arial" w:cs="Arial"/>
        </w:rPr>
        <w:t xml:space="preserve"> potential foundation depths, pipework runs or asbestos risk, previous record drawings may show all the information required. The project manager should ensure that documentation is completed by the property consultant working with the contractors, to enable records to be updated.</w:t>
      </w:r>
    </w:p>
    <w:p w14:paraId="417B96EC" w14:textId="2DC36658" w:rsidR="00563C9A" w:rsidRPr="00B2129B" w:rsidRDefault="00563C9A" w:rsidP="00B2129B">
      <w:pPr>
        <w:pStyle w:val="ListParagraph"/>
        <w:numPr>
          <w:ilvl w:val="0"/>
          <w:numId w:val="42"/>
        </w:numPr>
        <w:shd w:val="clear" w:color="auto" w:fill="FFFFFF" w:themeFill="background1"/>
        <w:rPr>
          <w:rFonts w:ascii="Arial" w:hAnsi="Arial" w:cs="Arial"/>
          <w:color w:val="333333"/>
          <w:lang w:eastAsia="en-GB"/>
        </w:rPr>
      </w:pPr>
      <w:r w:rsidRPr="00B2129B">
        <w:rPr>
          <w:rFonts w:ascii="Arial" w:hAnsi="Arial" w:cs="Arial"/>
        </w:rPr>
        <w:t>When Essex County Council funds capital maintenance or an expansion project at a school, the assigned project manager should work with the school to update the school's building information and provide Operation and Maintenance (O&amp;M) Manuals. Please contact </w:t>
      </w:r>
      <w:hyperlink r:id="rId70">
        <w:r w:rsidRPr="00B2129B">
          <w:rPr>
            <w:rFonts w:ascii="Arial" w:hAnsi="Arial" w:cs="Arial"/>
            <w:color w:val="0070C0"/>
          </w:rPr>
          <w:t>Stephen.Clarke2@mitie.com</w:t>
        </w:r>
      </w:hyperlink>
      <w:r w:rsidRPr="00B2129B">
        <w:rPr>
          <w:rFonts w:ascii="Arial" w:hAnsi="Arial" w:cs="Arial"/>
        </w:rPr>
        <w:t> if this information is not</w:t>
      </w:r>
      <w:r w:rsidR="00E2128D" w:rsidRPr="00B2129B">
        <w:rPr>
          <w:rFonts w:ascii="Arial" w:hAnsi="Arial" w:cs="Arial"/>
          <w:color w:val="000000"/>
          <w:shd w:val="clear" w:color="auto" w:fill="FFFFFF"/>
        </w:rPr>
        <w:t xml:space="preserve"> </w:t>
      </w:r>
      <w:r w:rsidRPr="00B2129B">
        <w:rPr>
          <w:rFonts w:ascii="Arial" w:hAnsi="Arial" w:cs="Arial"/>
          <w:color w:val="000000"/>
          <w:shd w:val="clear" w:color="auto" w:fill="FFFFFF"/>
        </w:rPr>
        <w:t xml:space="preserve">provided to the school within 2 months </w:t>
      </w:r>
      <w:r w:rsidR="2B3A4307" w:rsidRPr="00B2129B">
        <w:rPr>
          <w:rFonts w:ascii="Arial" w:hAnsi="Arial" w:cs="Arial"/>
          <w:color w:val="000000"/>
          <w:shd w:val="clear" w:color="auto" w:fill="FFFFFF"/>
        </w:rPr>
        <w:t xml:space="preserve">of </w:t>
      </w:r>
      <w:r w:rsidRPr="00B2129B">
        <w:rPr>
          <w:rFonts w:ascii="Arial" w:hAnsi="Arial" w:cs="Arial"/>
          <w:color w:val="000000"/>
          <w:shd w:val="clear" w:color="auto" w:fill="FFFFFF"/>
        </w:rPr>
        <w:t>the practical completion of a project.</w:t>
      </w:r>
    </w:p>
    <w:p w14:paraId="3C3A0287" w14:textId="77777777" w:rsidR="000B47AA" w:rsidRPr="00B2129B" w:rsidRDefault="000B47AA" w:rsidP="00B2129B">
      <w:pPr>
        <w:pStyle w:val="ListParagraph"/>
        <w:shd w:val="clear" w:color="auto" w:fill="FFFFFF" w:themeFill="background1"/>
        <w:ind w:left="792"/>
        <w:rPr>
          <w:rFonts w:ascii="Arial" w:hAnsi="Arial" w:cs="Arial"/>
          <w:color w:val="333333"/>
          <w:lang w:eastAsia="en-GB"/>
        </w:rPr>
      </w:pPr>
    </w:p>
    <w:p w14:paraId="7B589873" w14:textId="13ED825F" w:rsidR="000B47AA" w:rsidRPr="00B2129B" w:rsidRDefault="00563C9A" w:rsidP="00B2129B">
      <w:pPr>
        <w:pStyle w:val="ListParagraph"/>
        <w:numPr>
          <w:ilvl w:val="0"/>
          <w:numId w:val="42"/>
        </w:numPr>
        <w:shd w:val="clear" w:color="auto" w:fill="FFFFFF" w:themeFill="background1"/>
        <w:rPr>
          <w:rFonts w:ascii="Arial" w:hAnsi="Arial" w:cs="Arial"/>
        </w:rPr>
      </w:pPr>
      <w:r w:rsidRPr="00B2129B">
        <w:rPr>
          <w:rFonts w:ascii="Arial" w:hAnsi="Arial" w:cs="Arial"/>
          <w:color w:val="000000"/>
          <w:shd w:val="clear" w:color="auto" w:fill="FFFFFF"/>
        </w:rPr>
        <w:t>If o</w:t>
      </w:r>
      <w:r w:rsidRPr="00B2129B">
        <w:rPr>
          <w:rFonts w:ascii="Arial" w:hAnsi="Arial" w:cs="Arial"/>
        </w:rPr>
        <w:t>btaining, maintaining and updating building information is difficult for a school to manage, then it is recommended that the school employ a specialist company to do this for them (it might be more financially beneficial for several schools to agree to jointly employ a specialist to deal with all of their schools' construction records and manuals).</w:t>
      </w:r>
    </w:p>
    <w:p w14:paraId="6920A09A" w14:textId="2B70307A" w:rsidR="00997D10" w:rsidRPr="00B2129B" w:rsidRDefault="00563C9A" w:rsidP="00B2129B">
      <w:pPr>
        <w:pStyle w:val="ListParagraph"/>
        <w:numPr>
          <w:ilvl w:val="0"/>
          <w:numId w:val="42"/>
        </w:numPr>
        <w:shd w:val="clear" w:color="auto" w:fill="FFFFFF" w:themeFill="background1"/>
        <w:rPr>
          <w:rFonts w:ascii="Arial" w:hAnsi="Arial" w:cs="Arial"/>
          <w:color w:val="000000"/>
          <w:shd w:val="clear" w:color="auto" w:fill="FFFFFF"/>
        </w:rPr>
      </w:pPr>
      <w:r w:rsidRPr="00B2129B">
        <w:rPr>
          <w:rFonts w:ascii="Arial" w:hAnsi="Arial" w:cs="Arial"/>
        </w:rPr>
        <w:t>Some property records are available from ECC's partner Lambert Smith Hampton and these can be requested by a school by</w:t>
      </w:r>
      <w:r w:rsidR="00D87BDB" w:rsidRPr="00B2129B">
        <w:rPr>
          <w:rFonts w:ascii="Arial" w:hAnsi="Arial" w:cs="Arial"/>
        </w:rPr>
        <w:t xml:space="preserve"> </w:t>
      </w:r>
      <w:r w:rsidRPr="00B2129B">
        <w:rPr>
          <w:rFonts w:ascii="Arial" w:hAnsi="Arial" w:cs="Arial"/>
        </w:rPr>
        <w:t>emailing </w:t>
      </w:r>
      <w:hyperlink r:id="rId71" w:tgtFrame="_blank" w:history="1">
        <w:r w:rsidRPr="00B2129B">
          <w:rPr>
            <w:rStyle w:val="Hyperlink"/>
            <w:rFonts w:ascii="Arial" w:hAnsi="Arial" w:cs="Arial"/>
          </w:rPr>
          <w:t>ecc.helpdesk@mitie.com</w:t>
        </w:r>
      </w:hyperlink>
      <w:r w:rsidRPr="00B2129B">
        <w:rPr>
          <w:rFonts w:ascii="Arial" w:hAnsi="Arial" w:cs="Arial"/>
          <w:color w:val="000000"/>
          <w:shd w:val="clear" w:color="auto" w:fill="FFFFFF"/>
        </w:rPr>
        <w:t> and requesting all school property drawings to be sent to the school.​</w:t>
      </w:r>
    </w:p>
    <w:p w14:paraId="3A0B253F" w14:textId="00C265A4" w:rsidR="00997D10" w:rsidRPr="00B2129B" w:rsidRDefault="00997D10"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67" w:name="_Toc67597071"/>
      <w:r w:rsidRPr="00B2129B">
        <w:rPr>
          <w:rStyle w:val="Emphasis"/>
          <w:rFonts w:ascii="Arial" w:hAnsi="Arial" w:cs="Arial"/>
          <w:b/>
          <w:bCs/>
          <w:i w:val="0"/>
          <w:iCs w:val="0"/>
          <w:color w:val="auto"/>
          <w:sz w:val="28"/>
          <w:szCs w:val="28"/>
        </w:rPr>
        <w:t>School Managed Projects - Avoiding Pitfalls</w:t>
      </w:r>
      <w:bookmarkEnd w:id="67"/>
    </w:p>
    <w:p w14:paraId="1089B366" w14:textId="6FB3ABC3" w:rsidR="00997D10" w:rsidRPr="00B2129B" w:rsidRDefault="7E0B915F" w:rsidP="00B2129B">
      <w:pPr>
        <w:pStyle w:val="ListParagraph"/>
        <w:numPr>
          <w:ilvl w:val="0"/>
          <w:numId w:val="43"/>
        </w:numPr>
        <w:shd w:val="clear" w:color="auto" w:fill="FFFFFF" w:themeFill="background1"/>
        <w:rPr>
          <w:rFonts w:ascii="Arial" w:hAnsi="Arial" w:cs="Arial"/>
        </w:rPr>
      </w:pPr>
      <w:r w:rsidRPr="00B2129B">
        <w:rPr>
          <w:rFonts w:ascii="Arial" w:hAnsi="Arial" w:cs="Arial"/>
        </w:rPr>
        <w:t xml:space="preserve">When schools manage their own construction projects, risks should be managed by using appropriate qualified and experienced professionals </w:t>
      </w:r>
      <w:r w:rsidR="26F46DC7" w:rsidRPr="00B2129B">
        <w:rPr>
          <w:rFonts w:ascii="Arial" w:hAnsi="Arial" w:cs="Arial"/>
        </w:rPr>
        <w:t xml:space="preserve">to </w:t>
      </w:r>
      <w:r w:rsidRPr="00B2129B">
        <w:rPr>
          <w:rFonts w:ascii="Arial" w:hAnsi="Arial" w:cs="Arial"/>
        </w:rPr>
        <w:t>help manage and oversee the design, tender and construct</w:t>
      </w:r>
      <w:r w:rsidR="75CADDCA" w:rsidRPr="00B2129B">
        <w:rPr>
          <w:rFonts w:ascii="Arial" w:hAnsi="Arial" w:cs="Arial"/>
        </w:rPr>
        <w:t>ion</w:t>
      </w:r>
      <w:r w:rsidRPr="00B2129B">
        <w:rPr>
          <w:rFonts w:ascii="Arial" w:hAnsi="Arial" w:cs="Arial"/>
        </w:rPr>
        <w:t xml:space="preserve"> process of their projects. In general, you will only get out of a project what you put in, that is to say that if cheap, unprofessional people are employed or worse still, no consultant is employed at all, to manage the tendering and building phases of a project, then there is a far greater risk that costly problems could ensue at a later date.</w:t>
      </w:r>
      <w:r w:rsidR="198FBAAC" w:rsidRPr="00B2129B">
        <w:rPr>
          <w:rFonts w:ascii="Arial" w:hAnsi="Arial" w:cs="Arial"/>
        </w:rPr>
        <w:t xml:space="preserve"> Please do not rely on your Asbestos register, this is a rough guide and does not identify all of the Asbestos within your building.  An R&amp;D survey will do this and will be relevant to most projects.</w:t>
      </w:r>
      <w:r w:rsidR="004C6586" w:rsidRPr="00B2129B">
        <w:rPr>
          <w:rFonts w:ascii="Arial" w:hAnsi="Arial" w:cs="Arial"/>
        </w:rPr>
        <w:t xml:space="preserve">  CDM must be adhered to as a legal requirement and roles and responsibilities must be understood through the life of the project from Design through to use.  Be warned that CDM applies to ALL con</w:t>
      </w:r>
      <w:r w:rsidR="003F3470" w:rsidRPr="00B2129B">
        <w:rPr>
          <w:rFonts w:ascii="Arial" w:hAnsi="Arial" w:cs="Arial"/>
        </w:rPr>
        <w:t xml:space="preserve">struction projects and you might be liable for any damage or accidents if you do not follow the correct guidance, or delegate responsibility to an appropriate agent. </w:t>
      </w:r>
      <w:r w:rsidR="004C6586" w:rsidRPr="00B2129B">
        <w:rPr>
          <w:rFonts w:ascii="Arial" w:hAnsi="Arial" w:cs="Arial"/>
        </w:rPr>
        <w:t xml:space="preserve"> </w:t>
      </w:r>
    </w:p>
    <w:p w14:paraId="3E6BEA87" w14:textId="38C1289E" w:rsidR="00997D10" w:rsidRPr="00B2129B" w:rsidRDefault="7E0B915F" w:rsidP="00B2129B">
      <w:pPr>
        <w:pStyle w:val="ListParagraph"/>
        <w:numPr>
          <w:ilvl w:val="0"/>
          <w:numId w:val="43"/>
        </w:numPr>
        <w:shd w:val="clear" w:color="auto" w:fill="FFFFFF" w:themeFill="background1"/>
        <w:rPr>
          <w:rFonts w:ascii="Arial" w:hAnsi="Arial" w:cs="Arial"/>
        </w:rPr>
      </w:pPr>
      <w:r w:rsidRPr="00B2129B">
        <w:rPr>
          <w:rFonts w:ascii="Arial" w:hAnsi="Arial" w:cs="Arial"/>
        </w:rPr>
        <w:t>The following are recent examples of work carried out in schools where problem</w:t>
      </w:r>
      <w:r w:rsidR="59460AE5" w:rsidRPr="00B2129B">
        <w:rPr>
          <w:rFonts w:ascii="Arial" w:hAnsi="Arial" w:cs="Arial"/>
        </w:rPr>
        <w:t>s</w:t>
      </w:r>
      <w:r w:rsidR="198FBAAC" w:rsidRPr="00B2129B">
        <w:rPr>
          <w:rFonts w:ascii="Arial" w:hAnsi="Arial" w:cs="Arial"/>
        </w:rPr>
        <w:t xml:space="preserve"> </w:t>
      </w:r>
      <w:r w:rsidRPr="00B2129B">
        <w:rPr>
          <w:rFonts w:ascii="Arial" w:hAnsi="Arial" w:cs="Arial"/>
        </w:rPr>
        <w:t>have occurred because of a failure to have the project professionally managed</w:t>
      </w:r>
      <w:r w:rsidR="00DC22DF" w:rsidRPr="00B2129B">
        <w:rPr>
          <w:rFonts w:ascii="Arial" w:hAnsi="Arial" w:cs="Arial"/>
        </w:rPr>
        <w:t xml:space="preserve">. </w:t>
      </w:r>
      <w:r w:rsidR="00DC22DF" w:rsidRPr="00B2129B">
        <w:rPr>
          <w:rFonts w:ascii="Arial" w:hAnsi="Arial" w:cs="Arial"/>
          <w:color w:val="000000"/>
          <w:shd w:val="clear" w:color="auto" w:fill="FFFFFF"/>
        </w:rPr>
        <w:t xml:space="preserve">These examples demonstrate that when corners and costs are cut, risks increase. To minimise risk of costly and potentially disruptive issues arising during, or after, construction projects, help should be sought from appropriately qualified professionals. It is also important to seek landlord consent from ECC if the school is community or voluntary controlled. See the Landlord Consent page for more information. ECC undertake many expansion schemes, these schemes </w:t>
      </w:r>
      <w:r w:rsidR="00DC22DF" w:rsidRPr="00B2129B">
        <w:rPr>
          <w:rFonts w:ascii="Arial" w:hAnsi="Arial" w:cs="Arial"/>
          <w:color w:val="000000"/>
          <w:shd w:val="clear" w:color="auto" w:fill="FFFFFF"/>
        </w:rPr>
        <w:lastRenderedPageBreak/>
        <w:t>are forecasted several years in advance and therefore any additions to the school or its grounds can hinder such schemes</w:t>
      </w:r>
      <w:r w:rsidRPr="00B2129B">
        <w:rPr>
          <w:rFonts w:ascii="Arial" w:hAnsi="Arial" w:cs="Arial"/>
        </w:rPr>
        <w:t>:</w:t>
      </w:r>
    </w:p>
    <w:p w14:paraId="6A32255B" w14:textId="77777777" w:rsidR="000B47AA" w:rsidRPr="00B2129B" w:rsidRDefault="000B47AA" w:rsidP="00B2129B">
      <w:pPr>
        <w:pStyle w:val="ListParagraph"/>
        <w:shd w:val="clear" w:color="auto" w:fill="FFFFFF" w:themeFill="background1"/>
        <w:ind w:left="792"/>
        <w:rPr>
          <w:rFonts w:ascii="Arial" w:hAnsi="Arial" w:cs="Arial"/>
          <w:color w:val="000000"/>
          <w:shd w:val="clear" w:color="auto" w:fill="FFFFFF"/>
        </w:rPr>
      </w:pPr>
    </w:p>
    <w:p w14:paraId="4E6B44E8" w14:textId="35715281" w:rsidR="00997D10" w:rsidRPr="00B2129B" w:rsidRDefault="00997D10" w:rsidP="00B2129B">
      <w:pPr>
        <w:pStyle w:val="ListParagraph"/>
        <w:numPr>
          <w:ilvl w:val="0"/>
          <w:numId w:val="5"/>
        </w:numPr>
        <w:shd w:val="clear" w:color="auto" w:fill="FFFFFF" w:themeFill="background1"/>
        <w:rPr>
          <w:rFonts w:ascii="Arial" w:hAnsi="Arial" w:cs="Arial"/>
        </w:rPr>
      </w:pPr>
      <w:r w:rsidRPr="00B2129B">
        <w:rPr>
          <w:rFonts w:ascii="Arial" w:hAnsi="Arial" w:cs="Arial"/>
        </w:rPr>
        <w:t>In a recent court case, an Academy Trust was fined £26,000 and ordered to pay costs of £20,000, for failure to control the potentially lethal risk of asbestos exposure by not identifying the type, location and condition of any asbestos containing materials within the fabric of the school, and in failing to</w:t>
      </w:r>
      <w:r w:rsidR="00E2128D" w:rsidRPr="00B2129B">
        <w:rPr>
          <w:rFonts w:ascii="Arial" w:hAnsi="Arial" w:cs="Arial"/>
        </w:rPr>
        <w:t xml:space="preserve"> </w:t>
      </w:r>
      <w:r w:rsidRPr="00B2129B">
        <w:rPr>
          <w:rFonts w:ascii="Arial" w:hAnsi="Arial" w:cs="Arial"/>
        </w:rPr>
        <w:t xml:space="preserve">implement suitable precautions to prevent its disturbance.  </w:t>
      </w:r>
    </w:p>
    <w:p w14:paraId="5E932AFD" w14:textId="49B92AE8" w:rsidR="00997D10" w:rsidRPr="00B2129B" w:rsidRDefault="00997D10" w:rsidP="00B2129B">
      <w:pPr>
        <w:pStyle w:val="ListParagraph"/>
        <w:numPr>
          <w:ilvl w:val="0"/>
          <w:numId w:val="5"/>
        </w:numPr>
        <w:shd w:val="clear" w:color="auto" w:fill="FFFFFF" w:themeFill="background1"/>
        <w:rPr>
          <w:rFonts w:ascii="Arial" w:hAnsi="Arial" w:cs="Arial"/>
        </w:rPr>
      </w:pPr>
      <w:r w:rsidRPr="00B2129B">
        <w:rPr>
          <w:rFonts w:ascii="Arial" w:hAnsi="Arial" w:cs="Arial"/>
        </w:rPr>
        <w:t>An independent Essex school were recently fined £40,000 after they pleaded guilty to breaching health and safety regulations. A worker fell from a roof and it was concluded that there were no supervisory arrangements, and that the</w:t>
      </w:r>
      <w:r w:rsidR="6D66D4E9" w:rsidRPr="00B2129B">
        <w:rPr>
          <w:rFonts w:ascii="Arial" w:hAnsi="Arial" w:cs="Arial"/>
        </w:rPr>
        <w:t xml:space="preserve"> </w:t>
      </w:r>
      <w:r w:rsidRPr="00B2129B">
        <w:rPr>
          <w:rFonts w:ascii="Arial" w:hAnsi="Arial" w:cs="Arial"/>
        </w:rPr>
        <w:t>work was not carried out in a safe manner, in accordance with Construction</w:t>
      </w:r>
      <w:r w:rsidR="00E2128D" w:rsidRPr="00B2129B">
        <w:rPr>
          <w:rFonts w:ascii="Arial" w:hAnsi="Arial" w:cs="Arial"/>
        </w:rPr>
        <w:t xml:space="preserve"> </w:t>
      </w:r>
      <w:r w:rsidRPr="00B2129B">
        <w:rPr>
          <w:rFonts w:ascii="Arial" w:hAnsi="Arial" w:cs="Arial"/>
        </w:rPr>
        <w:t>Design and Management (CDM) legislation.</w:t>
      </w:r>
    </w:p>
    <w:p w14:paraId="445C59F0" w14:textId="63A66479" w:rsidR="00997D10" w:rsidRPr="00B2129B" w:rsidRDefault="00997D10"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A school installed an all-weather sports area believing it was suitable for playing games. It transpired after installation that it was unsuitable (incorrect specification supplied by the installing company, who then claimed not to have been properly informed of the intended use for the play area). To correct the problem, the existing surface will now need to be pulled up, </w:t>
      </w:r>
      <w:r w:rsidR="00D358F7" w:rsidRPr="00B2129B">
        <w:rPr>
          <w:rFonts w:ascii="Arial" w:hAnsi="Arial" w:cs="Arial"/>
        </w:rPr>
        <w:t>removed,</w:t>
      </w:r>
      <w:r w:rsidRPr="00B2129B">
        <w:rPr>
          <w:rFonts w:ascii="Arial" w:hAnsi="Arial" w:cs="Arial"/>
        </w:rPr>
        <w:t xml:space="preserve"> and replaced with more expensive product, at the cost of the school.</w:t>
      </w:r>
    </w:p>
    <w:p w14:paraId="6D1D9C8F" w14:textId="4296DAB8" w:rsidR="00997D10" w:rsidRPr="00B2129B" w:rsidRDefault="00997D10"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A school used a contractor to fill in a disused outdoor swimming pool, and although the job was completed cheaply, it has now been discovered that the material used was hard-core contaminated with asbestos. To correct the position by safely removing the material and using appropriate material to fill the pool in will cost </w:t>
      </w:r>
      <w:r w:rsidR="00D358F7" w:rsidRPr="00B2129B">
        <w:rPr>
          <w:rFonts w:ascii="Arial" w:hAnsi="Arial" w:cs="Arial"/>
        </w:rPr>
        <w:t>more than</w:t>
      </w:r>
      <w:r w:rsidRPr="00B2129B">
        <w:rPr>
          <w:rFonts w:ascii="Arial" w:hAnsi="Arial" w:cs="Arial"/>
        </w:rPr>
        <w:t xml:space="preserve"> £30,000.</w:t>
      </w:r>
    </w:p>
    <w:p w14:paraId="42349F32" w14:textId="2673FB3F" w:rsidR="00997D10" w:rsidRPr="00B2129B" w:rsidRDefault="00997D10"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ECC has recently become aware of a project, which is apparently in construction, without landlord's consent having been obtained from ECC, and where the school has proceeded without using property consultants or having a proper project specification drawn up or following a proper tendering process </w:t>
      </w:r>
    </w:p>
    <w:p w14:paraId="3EBE6B6D" w14:textId="61DFBE09" w:rsidR="006E1AD8" w:rsidRPr="00B2129B" w:rsidRDefault="7E0B915F" w:rsidP="00B2129B">
      <w:pPr>
        <w:pStyle w:val="ListParagraph"/>
        <w:numPr>
          <w:ilvl w:val="0"/>
          <w:numId w:val="5"/>
        </w:numPr>
        <w:shd w:val="clear" w:color="auto" w:fill="FFFFFF" w:themeFill="background1"/>
        <w:rPr>
          <w:rFonts w:ascii="Arial" w:hAnsi="Arial" w:cs="Arial"/>
        </w:rPr>
      </w:pPr>
      <w:r w:rsidRPr="00B2129B">
        <w:rPr>
          <w:rFonts w:ascii="Arial" w:hAnsi="Arial" w:cs="Arial"/>
        </w:rPr>
        <w:t>A £40,000 self-managed school project to convert open-plan class areas to separate classrooms was not managed by a property consultant. It has transpired the project has left areas of the school unheated which will now require correction at the school's additional expense.</w:t>
      </w:r>
      <w:r w:rsidRPr="00B2129B">
        <w:rPr>
          <w:rFonts w:ascii="Arial" w:hAnsi="Arial" w:cs="Arial"/>
          <w:color w:val="000000"/>
          <w:shd w:val="clear" w:color="auto" w:fill="FFFFFF"/>
        </w:rPr>
        <w:t xml:space="preserve"> </w:t>
      </w:r>
      <w:r w:rsidRPr="00B2129B">
        <w:rPr>
          <w:rFonts w:ascii="Arial" w:hAnsi="Arial" w:cs="Arial"/>
        </w:rPr>
        <w:br/>
      </w:r>
    </w:p>
    <w:p w14:paraId="08F3C079" w14:textId="2D205965" w:rsidR="00432E43" w:rsidRPr="00B2129B" w:rsidRDefault="00867FF3" w:rsidP="00B2129B">
      <w:pPr>
        <w:pStyle w:val="Heading1"/>
        <w:numPr>
          <w:ilvl w:val="0"/>
          <w:numId w:val="3"/>
        </w:numPr>
        <w:shd w:val="clear" w:color="auto" w:fill="FFFFFF" w:themeFill="background1"/>
        <w:rPr>
          <w:rFonts w:ascii="Arial" w:hAnsi="Arial" w:cs="Arial"/>
          <w:b/>
          <w:bCs/>
          <w:color w:val="auto"/>
        </w:rPr>
      </w:pPr>
      <w:bookmarkStart w:id="68" w:name="_Toc67597072"/>
      <w:r w:rsidRPr="00B2129B">
        <w:rPr>
          <w:rFonts w:ascii="Arial" w:hAnsi="Arial" w:cs="Arial"/>
          <w:b/>
          <w:bCs/>
          <w:color w:val="auto"/>
        </w:rPr>
        <w:t xml:space="preserve">Building </w:t>
      </w:r>
      <w:r w:rsidR="006E1AD8" w:rsidRPr="00B2129B">
        <w:rPr>
          <w:rFonts w:ascii="Arial" w:hAnsi="Arial" w:cs="Arial"/>
          <w:b/>
          <w:bCs/>
          <w:color w:val="auto"/>
        </w:rPr>
        <w:t>Mainte</w:t>
      </w:r>
      <w:r w:rsidR="00432E43" w:rsidRPr="00B2129B">
        <w:rPr>
          <w:rFonts w:ascii="Arial" w:hAnsi="Arial" w:cs="Arial"/>
          <w:b/>
          <w:bCs/>
          <w:color w:val="auto"/>
        </w:rPr>
        <w:t>nance</w:t>
      </w:r>
      <w:bookmarkEnd w:id="68"/>
      <w:r w:rsidR="00432E43" w:rsidRPr="00B2129B">
        <w:rPr>
          <w:rFonts w:ascii="Arial" w:hAnsi="Arial" w:cs="Arial"/>
          <w:b/>
          <w:bCs/>
          <w:color w:val="auto"/>
        </w:rPr>
        <w:t xml:space="preserve"> </w:t>
      </w:r>
    </w:p>
    <w:p w14:paraId="354AEB4E" w14:textId="5A5898CC" w:rsidR="002B40C7" w:rsidRPr="00B2129B" w:rsidRDefault="00F7410B"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69" w:name="_Toc67597073"/>
      <w:r w:rsidRPr="00B2129B">
        <w:rPr>
          <w:rStyle w:val="Emphasis"/>
          <w:rFonts w:ascii="Arial" w:hAnsi="Arial" w:cs="Arial"/>
          <w:b/>
          <w:bCs/>
          <w:i w:val="0"/>
          <w:iCs w:val="0"/>
          <w:color w:val="auto"/>
          <w:sz w:val="28"/>
          <w:szCs w:val="28"/>
        </w:rPr>
        <w:t>School Building Condition Reports</w:t>
      </w:r>
      <w:bookmarkEnd w:id="69"/>
    </w:p>
    <w:p w14:paraId="02E03A82" w14:textId="2121EA4B" w:rsidR="00076881" w:rsidRPr="00B2129B" w:rsidRDefault="00076881" w:rsidP="00B2129B">
      <w:pPr>
        <w:pStyle w:val="ListParagraph"/>
        <w:numPr>
          <w:ilvl w:val="0"/>
          <w:numId w:val="44"/>
        </w:numPr>
        <w:shd w:val="clear" w:color="auto" w:fill="FFFFFF" w:themeFill="background1"/>
        <w:rPr>
          <w:rFonts w:ascii="Arial" w:hAnsi="Arial" w:cs="Arial"/>
          <w:color w:val="0070C0"/>
        </w:rPr>
      </w:pPr>
      <w:r w:rsidRPr="00B2129B">
        <w:rPr>
          <w:rFonts w:ascii="Arial" w:hAnsi="Arial" w:cs="Arial"/>
        </w:rPr>
        <w:t xml:space="preserve">The most recent Condition reports of school buildings were carried out by the Education and Skills Funding Agency (ESFA) between 2017 and 2019.  This was a national data collection programme, not just local to Essex, and the ESFA engaged </w:t>
      </w:r>
      <w:r w:rsidR="00D358F7" w:rsidRPr="00B2129B">
        <w:rPr>
          <w:rFonts w:ascii="Arial" w:hAnsi="Arial" w:cs="Arial"/>
        </w:rPr>
        <w:t>a few</w:t>
      </w:r>
      <w:r w:rsidRPr="00B2129B">
        <w:rPr>
          <w:rFonts w:ascii="Arial" w:hAnsi="Arial" w:cs="Arial"/>
        </w:rPr>
        <w:t xml:space="preserve"> professional consultants/companies to visit schools across the country to gather condition data about the school estate. The ESFA describe these surveys as “presenting data collected following a visual, non-intrusive, 'light touch' data collection exercise", so the data is relatively high level. More information about the data collection exercise can be found here</w:t>
      </w:r>
      <w:r w:rsidR="0038051D" w:rsidRPr="00B2129B">
        <w:rPr>
          <w:rFonts w:ascii="Arial" w:hAnsi="Arial" w:cs="Arial"/>
        </w:rPr>
        <w:t xml:space="preserve"> </w:t>
      </w:r>
      <w:hyperlink r:id="rId72" w:history="1">
        <w:r w:rsidR="0038051D" w:rsidRPr="005F1684">
          <w:rPr>
            <w:rStyle w:val="Hyperlink"/>
            <w:rFonts w:ascii="Arial" w:hAnsi="Arial" w:cs="Arial"/>
          </w:rPr>
          <w:t>Condition_Data_Collection__CDC__Guide_for_Schools.pdf</w:t>
        </w:r>
      </w:hyperlink>
    </w:p>
    <w:p w14:paraId="32CAD7E0" w14:textId="39801A7D" w:rsidR="000B47AA" w:rsidRPr="00B2129B" w:rsidRDefault="00076881" w:rsidP="00B2129B">
      <w:pPr>
        <w:pStyle w:val="ListParagraph"/>
        <w:numPr>
          <w:ilvl w:val="0"/>
          <w:numId w:val="44"/>
        </w:numPr>
        <w:shd w:val="clear" w:color="auto" w:fill="FFFFFF" w:themeFill="background1"/>
        <w:rPr>
          <w:rFonts w:ascii="Arial" w:hAnsi="Arial" w:cs="Arial"/>
        </w:rPr>
      </w:pPr>
      <w:r w:rsidRPr="00B2129B">
        <w:rPr>
          <w:rFonts w:ascii="Arial" w:hAnsi="Arial" w:cs="Arial"/>
        </w:rPr>
        <w:lastRenderedPageBreak/>
        <w:t xml:space="preserve">The resulting reports are now available to schools, </w:t>
      </w:r>
      <w:r w:rsidR="00D358F7" w:rsidRPr="00B2129B">
        <w:rPr>
          <w:rFonts w:ascii="Arial" w:hAnsi="Arial" w:cs="Arial"/>
        </w:rPr>
        <w:t>and</w:t>
      </w:r>
      <w:r w:rsidRPr="00B2129B">
        <w:rPr>
          <w:rFonts w:ascii="Arial" w:hAnsi="Arial" w:cs="Arial"/>
        </w:rPr>
        <w:t xml:space="preserve"> local authorities and responsible bodies (e.g. Diocesan authorities and multi-academy trusts), with the latter having access to all the schools for which they are responsible.  The reports have been loaded on to the on-line Condition Data Collection portal on a system called Kycloud</w:t>
      </w:r>
      <w:r w:rsidR="0038051D" w:rsidRPr="00B2129B">
        <w:rPr>
          <w:rFonts w:ascii="Arial" w:hAnsi="Arial" w:cs="Arial"/>
        </w:rPr>
        <w:t xml:space="preserve">. </w:t>
      </w:r>
      <w:r w:rsidRPr="00B2129B">
        <w:rPr>
          <w:rFonts w:ascii="Arial" w:hAnsi="Arial" w:cs="Arial"/>
        </w:rPr>
        <w:t>The link to the system is here</w:t>
      </w:r>
      <w:r w:rsidR="0038051D" w:rsidRPr="00B2129B">
        <w:rPr>
          <w:rFonts w:ascii="Arial" w:hAnsi="Arial" w:cs="Arial"/>
        </w:rPr>
        <w:t xml:space="preserve">  </w:t>
      </w:r>
      <w:hyperlink r:id="rId73" w:history="1">
        <w:r w:rsidR="0038051D" w:rsidRPr="00B2129B">
          <w:rPr>
            <w:rFonts w:ascii="Arial" w:hAnsi="Arial" w:cs="Arial"/>
            <w:color w:val="0070C0"/>
          </w:rPr>
          <w:t>https://cdcportal.kykloud.com/login</w:t>
        </w:r>
      </w:hyperlink>
      <w:r w:rsidR="0038051D" w:rsidRPr="00B2129B">
        <w:rPr>
          <w:rFonts w:ascii="Arial" w:hAnsi="Arial" w:cs="Arial"/>
          <w:color w:val="0070C0"/>
        </w:rPr>
        <w:t xml:space="preserve"> </w:t>
      </w:r>
    </w:p>
    <w:p w14:paraId="5CC275BB" w14:textId="50A4CC22" w:rsidR="0038051D" w:rsidRPr="00B2129B" w:rsidRDefault="00076881" w:rsidP="00B2129B">
      <w:pPr>
        <w:pStyle w:val="ListParagraph"/>
        <w:numPr>
          <w:ilvl w:val="0"/>
          <w:numId w:val="44"/>
        </w:numPr>
        <w:shd w:val="clear" w:color="auto" w:fill="FFFFFF" w:themeFill="background1"/>
        <w:rPr>
          <w:rFonts w:ascii="Arial" w:hAnsi="Arial" w:cs="Arial"/>
        </w:rPr>
      </w:pPr>
      <w:r w:rsidRPr="00B2129B">
        <w:rPr>
          <w:rFonts w:ascii="Arial" w:hAnsi="Arial" w:cs="Arial"/>
        </w:rPr>
        <w:t>Schools will have been issued with a login and password to access the system by DfE.  To access your school's condition report, please follow the guidance provided by the DfE in the attached Annexes (Annex 1-Generating your report and Annex 2-Reading your report) Link to:  </w:t>
      </w:r>
      <w:hyperlink r:id="rId74" w:history="1">
        <w:r w:rsidR="0038051D" w:rsidRPr="005F1684">
          <w:rPr>
            <w:rStyle w:val="Hyperlink"/>
            <w:rFonts w:ascii="Arial" w:hAnsi="Arial" w:cs="Arial"/>
          </w:rPr>
          <w:t>DfE CDC Annexes 1 and 2.pdf</w:t>
        </w:r>
      </w:hyperlink>
      <w:r w:rsidR="0038051D" w:rsidRPr="00B2129B">
        <w:rPr>
          <w:rFonts w:ascii="Arial" w:hAnsi="Arial" w:cs="Arial"/>
          <w:color w:val="0070C0"/>
        </w:rPr>
        <w:t xml:space="preserve"> </w:t>
      </w:r>
    </w:p>
    <w:p w14:paraId="30D5328A" w14:textId="1C0340E8" w:rsidR="00076881" w:rsidRPr="00B2129B" w:rsidRDefault="00076881"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r w:rsidRPr="00B2129B">
        <w:rPr>
          <w:rStyle w:val="Emphasis"/>
          <w:rFonts w:ascii="Arial" w:hAnsi="Arial" w:cs="Arial"/>
          <w:b/>
          <w:bCs/>
          <w:i w:val="0"/>
          <w:iCs w:val="0"/>
          <w:color w:val="auto"/>
          <w:sz w:val="22"/>
          <w:szCs w:val="22"/>
        </w:rPr>
        <w:t xml:space="preserve"> </w:t>
      </w:r>
      <w:bookmarkStart w:id="70" w:name="_Toc67597074"/>
      <w:r w:rsidRPr="00B2129B">
        <w:rPr>
          <w:rStyle w:val="Emphasis"/>
          <w:rFonts w:ascii="Arial" w:hAnsi="Arial" w:cs="Arial"/>
          <w:b/>
          <w:bCs/>
          <w:i w:val="0"/>
          <w:iCs w:val="0"/>
          <w:color w:val="auto"/>
          <w:sz w:val="22"/>
          <w:szCs w:val="22"/>
        </w:rPr>
        <w:t>C</w:t>
      </w:r>
      <w:r w:rsidR="0038051D" w:rsidRPr="00B2129B">
        <w:rPr>
          <w:rStyle w:val="Emphasis"/>
          <w:rFonts w:ascii="Arial" w:hAnsi="Arial" w:cs="Arial"/>
          <w:b/>
          <w:bCs/>
          <w:i w:val="0"/>
          <w:iCs w:val="0"/>
          <w:color w:val="auto"/>
          <w:sz w:val="22"/>
          <w:szCs w:val="22"/>
        </w:rPr>
        <w:t xml:space="preserve">onditional </w:t>
      </w:r>
      <w:r w:rsidRPr="00B2129B">
        <w:rPr>
          <w:rStyle w:val="Emphasis"/>
          <w:rFonts w:ascii="Arial" w:hAnsi="Arial" w:cs="Arial"/>
          <w:b/>
          <w:bCs/>
          <w:i w:val="0"/>
          <w:iCs w:val="0"/>
          <w:color w:val="auto"/>
          <w:sz w:val="22"/>
          <w:szCs w:val="22"/>
        </w:rPr>
        <w:t>D</w:t>
      </w:r>
      <w:r w:rsidR="0038051D" w:rsidRPr="00B2129B">
        <w:rPr>
          <w:rStyle w:val="Emphasis"/>
          <w:rFonts w:ascii="Arial" w:hAnsi="Arial" w:cs="Arial"/>
          <w:b/>
          <w:bCs/>
          <w:i w:val="0"/>
          <w:iCs w:val="0"/>
          <w:color w:val="auto"/>
          <w:sz w:val="22"/>
          <w:szCs w:val="22"/>
        </w:rPr>
        <w:t>ata Collection (CDC)</w:t>
      </w:r>
      <w:r w:rsidRPr="00B2129B">
        <w:rPr>
          <w:rStyle w:val="Emphasis"/>
          <w:rFonts w:ascii="Arial" w:hAnsi="Arial" w:cs="Arial"/>
          <w:b/>
          <w:bCs/>
          <w:i w:val="0"/>
          <w:iCs w:val="0"/>
          <w:color w:val="auto"/>
          <w:sz w:val="22"/>
          <w:szCs w:val="22"/>
        </w:rPr>
        <w:t xml:space="preserve"> reports include:</w:t>
      </w:r>
      <w:bookmarkEnd w:id="70"/>
      <w:r w:rsidRPr="00B2129B">
        <w:rPr>
          <w:rStyle w:val="Emphasis"/>
          <w:rFonts w:ascii="Arial" w:hAnsi="Arial" w:cs="Arial"/>
          <w:b/>
          <w:bCs/>
          <w:i w:val="0"/>
          <w:iCs w:val="0"/>
          <w:color w:val="auto"/>
          <w:sz w:val="22"/>
          <w:szCs w:val="22"/>
        </w:rPr>
        <w:t xml:space="preserve"> </w:t>
      </w:r>
    </w:p>
    <w:p w14:paraId="1463DC56" w14:textId="5804E1E7" w:rsidR="000B47AA" w:rsidRPr="00B2129B" w:rsidRDefault="0038051D" w:rsidP="00B2129B">
      <w:pPr>
        <w:pStyle w:val="ListParagraph"/>
        <w:numPr>
          <w:ilvl w:val="0"/>
          <w:numId w:val="45"/>
        </w:numPr>
        <w:shd w:val="clear" w:color="auto" w:fill="FFFFFF" w:themeFill="background1"/>
        <w:rPr>
          <w:rFonts w:ascii="Arial" w:hAnsi="Arial" w:cs="Arial"/>
        </w:rPr>
      </w:pPr>
      <w:r w:rsidRPr="00B2129B">
        <w:rPr>
          <w:rFonts w:ascii="Arial" w:hAnsi="Arial" w:cs="Arial"/>
        </w:rPr>
        <w:t>School Condition Reports include Summary and condition information about each block.</w:t>
      </w:r>
    </w:p>
    <w:p w14:paraId="20E48F00" w14:textId="314CBA66" w:rsidR="000B47AA" w:rsidRPr="00B2129B" w:rsidRDefault="0038051D" w:rsidP="00B2129B">
      <w:pPr>
        <w:pStyle w:val="ListParagraph"/>
        <w:numPr>
          <w:ilvl w:val="0"/>
          <w:numId w:val="45"/>
        </w:numPr>
        <w:shd w:val="clear" w:color="auto" w:fill="FFFFFF" w:themeFill="background1"/>
        <w:rPr>
          <w:rFonts w:ascii="Arial" w:hAnsi="Arial" w:cs="Arial"/>
        </w:rPr>
      </w:pPr>
      <w:r w:rsidRPr="00B2129B">
        <w:rPr>
          <w:rFonts w:ascii="Arial" w:hAnsi="Arial" w:cs="Arial"/>
        </w:rPr>
        <w:t>School Photo Pack Includes All photographs, including condition photographs, in a downloadable report.</w:t>
      </w:r>
    </w:p>
    <w:p w14:paraId="13E52187" w14:textId="5DA7438B" w:rsidR="000B47AA" w:rsidRPr="00B2129B" w:rsidRDefault="0038051D" w:rsidP="00B2129B">
      <w:pPr>
        <w:pStyle w:val="ListParagraph"/>
        <w:numPr>
          <w:ilvl w:val="0"/>
          <w:numId w:val="45"/>
        </w:numPr>
        <w:shd w:val="clear" w:color="auto" w:fill="FFFFFF" w:themeFill="background1"/>
        <w:rPr>
          <w:rFonts w:ascii="Arial" w:hAnsi="Arial" w:cs="Arial"/>
        </w:rPr>
      </w:pPr>
      <w:r w:rsidRPr="00B2129B">
        <w:rPr>
          <w:rFonts w:ascii="Arial" w:hAnsi="Arial" w:cs="Arial"/>
        </w:rPr>
        <w:t>School Site Plan A site plan marked up with site boundary lines and block references used by the ESFA for the CDC.</w:t>
      </w:r>
    </w:p>
    <w:p w14:paraId="443B761F" w14:textId="40C123F1" w:rsidR="000B47AA" w:rsidRPr="00B2129B" w:rsidRDefault="0038051D" w:rsidP="00B2129B">
      <w:pPr>
        <w:pStyle w:val="ListParagraph"/>
        <w:numPr>
          <w:ilvl w:val="0"/>
          <w:numId w:val="45"/>
        </w:numPr>
        <w:shd w:val="clear" w:color="auto" w:fill="FFFFFF" w:themeFill="background1"/>
        <w:rPr>
          <w:rFonts w:ascii="Arial" w:hAnsi="Arial" w:cs="Arial"/>
        </w:rPr>
      </w:pPr>
      <w:r w:rsidRPr="00B2129B">
        <w:rPr>
          <w:rFonts w:ascii="Arial" w:hAnsi="Arial" w:cs="Arial"/>
        </w:rPr>
        <w:t xml:space="preserve"> </w:t>
      </w:r>
      <w:r w:rsidR="00076881" w:rsidRPr="00B2129B">
        <w:rPr>
          <w:rFonts w:ascii="Arial" w:hAnsi="Arial" w:cs="Arial"/>
        </w:rPr>
        <w:t>The report for each school will be divided into blocks and each block will have a separate reference.  The report then details all of the building elements within each block, giving them a condition rating.  The rating covers two factors: Condition and Priority, with a score for each as in the table below:</w:t>
      </w:r>
    </w:p>
    <w:p w14:paraId="4B157640" w14:textId="51261B52" w:rsidR="00AA3CAC" w:rsidRPr="00B2129B" w:rsidRDefault="00076881" w:rsidP="00B2129B">
      <w:pPr>
        <w:pStyle w:val="ListParagraph"/>
        <w:numPr>
          <w:ilvl w:val="0"/>
          <w:numId w:val="45"/>
        </w:numPr>
        <w:shd w:val="clear" w:color="auto" w:fill="FFFFFF" w:themeFill="background1"/>
        <w:rPr>
          <w:rFonts w:ascii="Arial" w:hAnsi="Arial" w:cs="Arial"/>
        </w:rPr>
      </w:pPr>
      <w:r w:rsidRPr="00B2129B">
        <w:rPr>
          <w:rFonts w:ascii="Arial" w:hAnsi="Arial" w:cs="Arial"/>
        </w:rPr>
        <w:t xml:space="preserve">Following the CDC surveys ECC are undertaking their own condition reports for each building.   This will be a based on a five-year rolling plan, those buildings identified in the CDC reports as having the highest number of D rated issues will be prioritised.   </w:t>
      </w:r>
    </w:p>
    <w:p w14:paraId="2B58C76A" w14:textId="77777777" w:rsidR="00744C75" w:rsidRPr="00B2129B" w:rsidRDefault="00744C75"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71" w:name="_Toc67597075"/>
      <w:r w:rsidRPr="00B2129B">
        <w:rPr>
          <w:rStyle w:val="Emphasis"/>
          <w:rFonts w:ascii="Arial" w:hAnsi="Arial" w:cs="Arial"/>
          <w:b/>
          <w:bCs/>
          <w:i w:val="0"/>
          <w:iCs w:val="0"/>
          <w:color w:val="auto"/>
          <w:sz w:val="22"/>
          <w:szCs w:val="22"/>
        </w:rPr>
        <w:t>Condition Data reports</w:t>
      </w:r>
      <w:bookmarkEnd w:id="71"/>
    </w:p>
    <w:p w14:paraId="07E6EDCD" w14:textId="178D1F7D" w:rsidR="00744C75" w:rsidRPr="00B2129B" w:rsidRDefault="00744C75" w:rsidP="00B2129B">
      <w:pPr>
        <w:pStyle w:val="ListParagraph"/>
        <w:numPr>
          <w:ilvl w:val="0"/>
          <w:numId w:val="46"/>
        </w:numPr>
        <w:shd w:val="clear" w:color="auto" w:fill="FFFFFF" w:themeFill="background1"/>
        <w:rPr>
          <w:rFonts w:ascii="Arial" w:hAnsi="Arial" w:cs="Arial"/>
        </w:rPr>
      </w:pPr>
      <w:r w:rsidRPr="00B2129B">
        <w:rPr>
          <w:rFonts w:ascii="Arial" w:hAnsi="Arial" w:cs="Arial"/>
        </w:rPr>
        <w:t>The assessment criteria used for each element of the building are set out below:</w:t>
      </w:r>
    </w:p>
    <w:p w14:paraId="413D7F1B" w14:textId="77777777" w:rsidR="00744C75" w:rsidRPr="00B2129B" w:rsidRDefault="00744C75" w:rsidP="00B2129B">
      <w:pPr>
        <w:shd w:val="clear" w:color="auto" w:fill="FFFFFF" w:themeFill="background1"/>
        <w:ind w:left="720" w:firstLine="720"/>
        <w:rPr>
          <w:rFonts w:ascii="Arial" w:hAnsi="Arial" w:cs="Arial"/>
          <w:b/>
          <w:bCs/>
        </w:rPr>
      </w:pPr>
      <w:r w:rsidRPr="00B2129B">
        <w:rPr>
          <w:rFonts w:ascii="Arial" w:hAnsi="Arial" w:cs="Arial"/>
          <w:b/>
          <w:bCs/>
        </w:rPr>
        <w:t xml:space="preserve">Condition </w:t>
      </w:r>
    </w:p>
    <w:p w14:paraId="6F41FA09" w14:textId="77777777" w:rsidR="00744C75" w:rsidRPr="00B2129B" w:rsidRDefault="00744C7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A Good: performing as intended </w:t>
      </w:r>
    </w:p>
    <w:p w14:paraId="51221332" w14:textId="77777777" w:rsidR="00744C75" w:rsidRPr="00B2129B" w:rsidRDefault="00744C75" w:rsidP="00B2129B">
      <w:pPr>
        <w:pStyle w:val="ListParagraph"/>
        <w:numPr>
          <w:ilvl w:val="0"/>
          <w:numId w:val="5"/>
        </w:numPr>
        <w:shd w:val="clear" w:color="auto" w:fill="FFFFFF" w:themeFill="background1"/>
        <w:rPr>
          <w:rFonts w:ascii="Arial" w:hAnsi="Arial" w:cs="Arial"/>
        </w:rPr>
      </w:pPr>
      <w:r w:rsidRPr="00B2129B">
        <w:rPr>
          <w:rFonts w:ascii="Arial" w:hAnsi="Arial" w:cs="Arial"/>
        </w:rPr>
        <w:t>B Satisfactory: performing as intended but exhibiting some minor deterioration</w:t>
      </w:r>
    </w:p>
    <w:p w14:paraId="23473C9C" w14:textId="77777777" w:rsidR="00744C75" w:rsidRPr="00B2129B" w:rsidRDefault="00744C7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C Poor: exhibiting major defects and/or not operating as intended </w:t>
      </w:r>
    </w:p>
    <w:p w14:paraId="7EECDF2C" w14:textId="77777777" w:rsidR="00744C75" w:rsidRPr="00B2129B" w:rsidRDefault="00744C7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D Bad: life expired and/or serious risk of imminent failure </w:t>
      </w:r>
    </w:p>
    <w:p w14:paraId="27952EEB" w14:textId="2B63D77A" w:rsidR="00E52DF4" w:rsidRPr="00B2129B" w:rsidRDefault="00744C7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X Supplementary grading assigned in addition to above, to indicate that repair is impossible and complete replacement is required </w:t>
      </w:r>
    </w:p>
    <w:p w14:paraId="40133835" w14:textId="4296A06C" w:rsidR="00744C75" w:rsidRPr="00B2129B" w:rsidRDefault="00744C75" w:rsidP="00B2129B">
      <w:pPr>
        <w:shd w:val="clear" w:color="auto" w:fill="FFFFFF" w:themeFill="background1"/>
        <w:ind w:left="720" w:firstLine="720"/>
        <w:rPr>
          <w:rFonts w:ascii="Arial" w:hAnsi="Arial" w:cs="Arial"/>
          <w:b/>
          <w:bCs/>
        </w:rPr>
      </w:pPr>
      <w:r w:rsidRPr="00B2129B">
        <w:rPr>
          <w:rFonts w:ascii="Arial" w:hAnsi="Arial" w:cs="Arial"/>
          <w:b/>
          <w:bCs/>
        </w:rPr>
        <w:t>Priority grade</w:t>
      </w:r>
    </w:p>
    <w:p w14:paraId="3C601994" w14:textId="77777777" w:rsidR="00744C75" w:rsidRPr="00B2129B" w:rsidRDefault="00744C75" w:rsidP="00B2129B">
      <w:pPr>
        <w:pStyle w:val="ListParagraph"/>
        <w:numPr>
          <w:ilvl w:val="0"/>
          <w:numId w:val="5"/>
        </w:numPr>
        <w:shd w:val="clear" w:color="auto" w:fill="FFFFFF" w:themeFill="background1"/>
        <w:rPr>
          <w:rFonts w:ascii="Arial" w:hAnsi="Arial" w:cs="Arial"/>
        </w:rPr>
      </w:pPr>
      <w:r w:rsidRPr="00B2129B">
        <w:rPr>
          <w:rFonts w:ascii="Arial" w:hAnsi="Arial" w:cs="Arial"/>
        </w:rPr>
        <w:t>4 More than 5 years before remedial action needed (default for Condition A)</w:t>
      </w:r>
    </w:p>
    <w:p w14:paraId="4DC211D1" w14:textId="77777777" w:rsidR="00744C75" w:rsidRPr="00B2129B" w:rsidRDefault="00744C75" w:rsidP="00B2129B">
      <w:pPr>
        <w:pStyle w:val="ListParagraph"/>
        <w:numPr>
          <w:ilvl w:val="0"/>
          <w:numId w:val="5"/>
        </w:numPr>
        <w:shd w:val="clear" w:color="auto" w:fill="FFFFFF" w:themeFill="background1"/>
        <w:rPr>
          <w:rFonts w:ascii="Arial" w:hAnsi="Arial" w:cs="Arial"/>
        </w:rPr>
      </w:pPr>
      <w:r w:rsidRPr="00B2129B">
        <w:rPr>
          <w:rFonts w:ascii="Arial" w:hAnsi="Arial" w:cs="Arial"/>
        </w:rPr>
        <w:t>3 Remedial action required within 3-5 years</w:t>
      </w:r>
    </w:p>
    <w:p w14:paraId="29324A9B" w14:textId="77777777" w:rsidR="00744C75" w:rsidRPr="00B2129B" w:rsidRDefault="00744C75" w:rsidP="00B2129B">
      <w:pPr>
        <w:pStyle w:val="ListParagraph"/>
        <w:numPr>
          <w:ilvl w:val="0"/>
          <w:numId w:val="5"/>
        </w:numPr>
        <w:shd w:val="clear" w:color="auto" w:fill="FFFFFF" w:themeFill="background1"/>
        <w:rPr>
          <w:rFonts w:ascii="Arial" w:hAnsi="Arial" w:cs="Arial"/>
        </w:rPr>
      </w:pPr>
      <w:r w:rsidRPr="00B2129B">
        <w:rPr>
          <w:rFonts w:ascii="Arial" w:hAnsi="Arial" w:cs="Arial"/>
        </w:rPr>
        <w:t>2 Remedial action required within 1-2 years</w:t>
      </w:r>
    </w:p>
    <w:p w14:paraId="0964E152" w14:textId="77777777" w:rsidR="00744C75" w:rsidRPr="00B2129B" w:rsidRDefault="00744C75" w:rsidP="00B2129B">
      <w:pPr>
        <w:pStyle w:val="ListParagraph"/>
        <w:numPr>
          <w:ilvl w:val="0"/>
          <w:numId w:val="5"/>
        </w:numPr>
        <w:shd w:val="clear" w:color="auto" w:fill="FFFFFF" w:themeFill="background1"/>
        <w:rPr>
          <w:rFonts w:ascii="Arial" w:hAnsi="Arial" w:cs="Arial"/>
        </w:rPr>
      </w:pPr>
      <w:r w:rsidRPr="00B2129B">
        <w:rPr>
          <w:rFonts w:ascii="Arial" w:hAnsi="Arial" w:cs="Arial"/>
        </w:rPr>
        <w:t>1 Immediate remedial action or replacement required (default for Condition D)</w:t>
      </w:r>
    </w:p>
    <w:p w14:paraId="21B0BA23" w14:textId="45BFB082" w:rsidR="000B47AA" w:rsidRPr="00B2129B" w:rsidRDefault="00744C75" w:rsidP="00B2129B">
      <w:pPr>
        <w:pStyle w:val="ListParagraph"/>
        <w:numPr>
          <w:ilvl w:val="0"/>
          <w:numId w:val="45"/>
        </w:numPr>
        <w:shd w:val="clear" w:color="auto" w:fill="FFFFFF" w:themeFill="background1"/>
        <w:rPr>
          <w:rFonts w:ascii="Arial" w:hAnsi="Arial" w:cs="Arial"/>
        </w:rPr>
      </w:pPr>
      <w:r w:rsidRPr="00B2129B">
        <w:rPr>
          <w:rFonts w:ascii="Arial" w:hAnsi="Arial" w:cs="Arial"/>
        </w:rPr>
        <w:t xml:space="preserve">The scores attributed to these values combine to form the Prioritisation Rating for an element of work. The Priority grade is combined with the Condition grade to form a </w:t>
      </w:r>
      <w:r w:rsidR="00D358F7" w:rsidRPr="00B2129B">
        <w:rPr>
          <w:rFonts w:ascii="Arial" w:hAnsi="Arial" w:cs="Arial"/>
        </w:rPr>
        <w:t>two-character</w:t>
      </w:r>
      <w:r w:rsidRPr="00B2129B">
        <w:rPr>
          <w:rFonts w:ascii="Arial" w:hAnsi="Arial" w:cs="Arial"/>
        </w:rPr>
        <w:t xml:space="preserve"> priority rating, ranging from 1D (being most urgent) to 4A (least urgent).</w:t>
      </w:r>
    </w:p>
    <w:p w14:paraId="4E1D5786" w14:textId="5CEA411C" w:rsidR="000B47AA" w:rsidRPr="00B2129B" w:rsidRDefault="00744C75" w:rsidP="00B2129B">
      <w:pPr>
        <w:pStyle w:val="ListParagraph"/>
        <w:numPr>
          <w:ilvl w:val="0"/>
          <w:numId w:val="45"/>
        </w:numPr>
        <w:shd w:val="clear" w:color="auto" w:fill="FFFFFF" w:themeFill="background1"/>
        <w:rPr>
          <w:rFonts w:ascii="Arial" w:hAnsi="Arial" w:cs="Arial"/>
        </w:rPr>
      </w:pPr>
      <w:r w:rsidRPr="00B2129B">
        <w:rPr>
          <w:rFonts w:ascii="Arial" w:hAnsi="Arial" w:cs="Arial"/>
        </w:rPr>
        <w:lastRenderedPageBreak/>
        <w:t>Please note that for capitalised maintenance for which ECC is responsible</w:t>
      </w:r>
      <w:r w:rsidR="00526C20" w:rsidRPr="00B2129B">
        <w:rPr>
          <w:rFonts w:ascii="Arial" w:hAnsi="Arial" w:cs="Arial"/>
        </w:rPr>
        <w:t xml:space="preserve"> for</w:t>
      </w:r>
      <w:r w:rsidRPr="00B2129B">
        <w:rPr>
          <w:rFonts w:ascii="Arial" w:hAnsi="Arial" w:cs="Arial"/>
        </w:rPr>
        <w:t>:</w:t>
      </w:r>
    </w:p>
    <w:p w14:paraId="2E35021F" w14:textId="0902F4CE" w:rsidR="006F018C" w:rsidRPr="00B2129B" w:rsidRDefault="00744C75" w:rsidP="00B2129B">
      <w:pPr>
        <w:pStyle w:val="ListParagraph"/>
        <w:numPr>
          <w:ilvl w:val="0"/>
          <w:numId w:val="5"/>
        </w:numPr>
        <w:shd w:val="clear" w:color="auto" w:fill="FFFFFF" w:themeFill="background1"/>
        <w:rPr>
          <w:rFonts w:ascii="Arial" w:hAnsi="Arial" w:cs="Arial"/>
        </w:rPr>
      </w:pPr>
      <w:r w:rsidRPr="00B2129B">
        <w:rPr>
          <w:rFonts w:ascii="Arial" w:hAnsi="Arial" w:cs="Arial"/>
        </w:rPr>
        <w:t>Sufficient resources will not be available to fully meet needs in any one year of a five-year programme. The condition report expresses 'needs' without reference to 'means' and there should therefore be no assumption that, for example, all priority 2 work can be attended to within 2-3years of assessment.</w:t>
      </w:r>
    </w:p>
    <w:p w14:paraId="6D81989A" w14:textId="335B71E9" w:rsidR="006F018C" w:rsidRPr="00B2129B" w:rsidRDefault="00D358F7" w:rsidP="00B2129B">
      <w:pPr>
        <w:pStyle w:val="ListParagraph"/>
        <w:numPr>
          <w:ilvl w:val="0"/>
          <w:numId w:val="5"/>
        </w:numPr>
        <w:shd w:val="clear" w:color="auto" w:fill="FFFFFF" w:themeFill="background1"/>
        <w:rPr>
          <w:rFonts w:ascii="Arial" w:hAnsi="Arial" w:cs="Arial"/>
        </w:rPr>
      </w:pPr>
      <w:r w:rsidRPr="00B2129B">
        <w:rPr>
          <w:rFonts w:ascii="Arial" w:hAnsi="Arial" w:cs="Arial"/>
        </w:rPr>
        <w:t>A few</w:t>
      </w:r>
      <w:r w:rsidR="00744C75" w:rsidRPr="00B2129B">
        <w:rPr>
          <w:rFonts w:ascii="Arial" w:hAnsi="Arial" w:cs="Arial"/>
        </w:rPr>
        <w:t xml:space="preserve"> factors can affect prioritisation, for example imminence of other building work affecting programming of required repairs, such as planned extension/ remode</w:t>
      </w:r>
      <w:r w:rsidR="00E52DF4" w:rsidRPr="00B2129B">
        <w:rPr>
          <w:rFonts w:ascii="Arial" w:hAnsi="Arial" w:cs="Arial"/>
        </w:rPr>
        <w:t>l</w:t>
      </w:r>
      <w:r w:rsidR="00744C75" w:rsidRPr="00B2129B">
        <w:rPr>
          <w:rFonts w:ascii="Arial" w:hAnsi="Arial" w:cs="Arial"/>
        </w:rPr>
        <w:t>ling of accommodation for Basic Need purposes. Also, any urgent work that is identified that has a potential impact on H&amp;S, for example unexpected discovery of asbestos either during building works or through other</w:t>
      </w:r>
      <w:r w:rsidR="00E52DF4" w:rsidRPr="00B2129B">
        <w:rPr>
          <w:rFonts w:ascii="Arial" w:hAnsi="Arial" w:cs="Arial"/>
        </w:rPr>
        <w:t xml:space="preserve"> </w:t>
      </w:r>
      <w:r w:rsidR="00744C75" w:rsidRPr="00B2129B">
        <w:rPr>
          <w:rFonts w:ascii="Arial" w:hAnsi="Arial" w:cs="Arial"/>
        </w:rPr>
        <w:t>routes</w:t>
      </w:r>
    </w:p>
    <w:p w14:paraId="3DF2EC1C" w14:textId="63821325" w:rsidR="00744C75" w:rsidRPr="00B2129B" w:rsidRDefault="00744C75"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ECC's Forward Maintenance Plan uses the prioritisation system explained above, but sets the work identified within assumed resourcing levels. Budgetary uncertainties can affect the implementation of the Plan, as will sudden unexpected failures of elements requiring emergency work. There is a sum earmarked within each year's programme for emergency works and for unexpected deterioration of a particular element. However, it is intended that the prioritisation of work should remain largely as in the Plan even if the programme cannot be delivered within the original planned </w:t>
      </w:r>
      <w:r w:rsidR="00D358F7" w:rsidRPr="00B2129B">
        <w:rPr>
          <w:rFonts w:ascii="Arial" w:hAnsi="Arial" w:cs="Arial"/>
        </w:rPr>
        <w:t>timescale. ​</w:t>
      </w:r>
      <w:r w:rsidR="00E52DF4" w:rsidRPr="00B2129B">
        <w:rPr>
          <w:rFonts w:ascii="Arial" w:hAnsi="Arial" w:cs="Arial"/>
        </w:rPr>
        <w:t xml:space="preserve"> </w:t>
      </w:r>
    </w:p>
    <w:p w14:paraId="146D65AB" w14:textId="16C61B40" w:rsidR="001E4626" w:rsidRPr="00B2129B" w:rsidRDefault="001E4626"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72" w:name="_Toc67597076"/>
      <w:r w:rsidRPr="00B2129B">
        <w:rPr>
          <w:rStyle w:val="Emphasis"/>
          <w:rFonts w:ascii="Arial" w:hAnsi="Arial" w:cs="Arial"/>
          <w:b/>
          <w:bCs/>
          <w:i w:val="0"/>
          <w:iCs w:val="0"/>
          <w:color w:val="auto"/>
          <w:sz w:val="28"/>
          <w:szCs w:val="28"/>
        </w:rPr>
        <w:t>Planned Preventative Maintenance by Schools</w:t>
      </w:r>
      <w:bookmarkEnd w:id="72"/>
    </w:p>
    <w:p w14:paraId="31FD87EE" w14:textId="77777777" w:rsidR="00852B2D" w:rsidRPr="00B2129B" w:rsidRDefault="00852B2D"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73" w:name="_Toc67597077"/>
      <w:r w:rsidRPr="00B2129B">
        <w:rPr>
          <w:rStyle w:val="Emphasis"/>
          <w:rFonts w:ascii="Arial" w:hAnsi="Arial" w:cs="Arial"/>
          <w:b/>
          <w:bCs/>
          <w:i w:val="0"/>
          <w:iCs w:val="0"/>
          <w:color w:val="auto"/>
          <w:sz w:val="22"/>
          <w:szCs w:val="22"/>
        </w:rPr>
        <w:t>What is Planned Preventative Maintenance?</w:t>
      </w:r>
      <w:bookmarkEnd w:id="73"/>
    </w:p>
    <w:p w14:paraId="657BB675" w14:textId="0421FD34" w:rsidR="008F23D3" w:rsidRPr="00B2129B" w:rsidRDefault="00852B2D" w:rsidP="00B2129B">
      <w:pPr>
        <w:pStyle w:val="ListParagraph"/>
        <w:numPr>
          <w:ilvl w:val="0"/>
          <w:numId w:val="47"/>
        </w:numPr>
        <w:shd w:val="clear" w:color="auto" w:fill="FFFFFF" w:themeFill="background1"/>
        <w:rPr>
          <w:rFonts w:ascii="Arial" w:hAnsi="Arial" w:cs="Arial"/>
        </w:rPr>
      </w:pPr>
      <w:r w:rsidRPr="00B2129B">
        <w:rPr>
          <w:rFonts w:ascii="Arial" w:hAnsi="Arial" w:cs="Arial"/>
        </w:rPr>
        <w:t xml:space="preserve">Planned Preventative Maintenance is maintenance carried out to a programme and in such a way as to postpone the need for more expensive major maintenance or replacement at a future date. Maintenance of some equipment can be a statutory requirement under Health and Safety Legislation. </w:t>
      </w:r>
    </w:p>
    <w:p w14:paraId="073B6C27" w14:textId="2606E73D" w:rsidR="006F018C" w:rsidRPr="00B2129B" w:rsidRDefault="00852B2D" w:rsidP="00B2129B">
      <w:pPr>
        <w:pStyle w:val="ListParagraph"/>
        <w:numPr>
          <w:ilvl w:val="0"/>
          <w:numId w:val="47"/>
        </w:numPr>
        <w:shd w:val="clear" w:color="auto" w:fill="FFFFFF" w:themeFill="background1"/>
        <w:rPr>
          <w:rFonts w:ascii="Arial" w:hAnsi="Arial" w:cs="Arial"/>
        </w:rPr>
      </w:pPr>
      <w:r w:rsidRPr="00B2129B">
        <w:rPr>
          <w:rFonts w:ascii="Arial" w:hAnsi="Arial" w:cs="Arial"/>
        </w:rPr>
        <w:t xml:space="preserve">Since the establishment of Fair Funding in the late 1990s schools have responsibility for arranging such programmes of work. Failure to undertake works that increase health and safety risk may lead to prosecution by the Health &amp; Safety Executive. Schools are strongly advised to employ a property consultant and contractor to advise and carry out planned preventative maintenance. </w:t>
      </w:r>
    </w:p>
    <w:p w14:paraId="542F5C5C" w14:textId="52FCEDB7" w:rsidR="006F018C" w:rsidRPr="00B2129B" w:rsidRDefault="00852B2D" w:rsidP="00B2129B">
      <w:pPr>
        <w:pStyle w:val="ListParagraph"/>
        <w:numPr>
          <w:ilvl w:val="0"/>
          <w:numId w:val="47"/>
        </w:numPr>
        <w:shd w:val="clear" w:color="auto" w:fill="FFFFFF" w:themeFill="background1"/>
        <w:rPr>
          <w:rFonts w:ascii="Arial" w:hAnsi="Arial" w:cs="Arial"/>
        </w:rPr>
      </w:pPr>
      <w:r w:rsidRPr="00B2129B">
        <w:rPr>
          <w:rFonts w:ascii="Arial" w:hAnsi="Arial" w:cs="Arial"/>
        </w:rPr>
        <w:t>Parts of the school that need to be considered for servicing and ongoing maintenance are given below. These lists are not exhaustive.</w:t>
      </w:r>
    </w:p>
    <w:p w14:paraId="2D1A5705" w14:textId="77777777" w:rsidR="0084131D" w:rsidRPr="00B2129B" w:rsidRDefault="0084131D" w:rsidP="00B2129B">
      <w:pPr>
        <w:pStyle w:val="Heading1"/>
        <w:numPr>
          <w:ilvl w:val="2"/>
          <w:numId w:val="3"/>
        </w:numPr>
        <w:shd w:val="clear" w:color="auto" w:fill="FFFFFF" w:themeFill="background1"/>
        <w:rPr>
          <w:rStyle w:val="Emphasis"/>
          <w:b/>
          <w:bCs/>
          <w:color w:val="auto"/>
          <w:sz w:val="22"/>
          <w:szCs w:val="22"/>
        </w:rPr>
      </w:pPr>
      <w:bookmarkStart w:id="74" w:name="_Toc67597078"/>
      <w:r w:rsidRPr="00B2129B">
        <w:rPr>
          <w:rStyle w:val="Emphasis"/>
          <w:rFonts w:ascii="Arial" w:hAnsi="Arial" w:cs="Arial"/>
          <w:b/>
          <w:bCs/>
          <w:i w:val="0"/>
          <w:iCs w:val="0"/>
          <w:color w:val="auto"/>
          <w:sz w:val="22"/>
          <w:szCs w:val="22"/>
        </w:rPr>
        <w:t>The Importance of basic maintenance</w:t>
      </w:r>
      <w:bookmarkEnd w:id="74"/>
      <w:r w:rsidRPr="00B2129B">
        <w:rPr>
          <w:rStyle w:val="Emphasis"/>
          <w:b/>
          <w:bCs/>
          <w:sz w:val="22"/>
          <w:szCs w:val="22"/>
        </w:rPr>
        <w:t xml:space="preserve">  </w:t>
      </w:r>
    </w:p>
    <w:p w14:paraId="668916E8" w14:textId="77777777" w:rsidR="0084131D" w:rsidRPr="00B2129B" w:rsidRDefault="0084131D" w:rsidP="00B2129B">
      <w:pPr>
        <w:pStyle w:val="ListParagraph"/>
        <w:numPr>
          <w:ilvl w:val="0"/>
          <w:numId w:val="53"/>
        </w:numPr>
        <w:shd w:val="clear" w:color="auto" w:fill="FFFFFF" w:themeFill="background1"/>
        <w:rPr>
          <w:rFonts w:ascii="Arial" w:hAnsi="Arial" w:cs="Arial"/>
        </w:rPr>
      </w:pPr>
      <w:r w:rsidRPr="00B2129B">
        <w:rPr>
          <w:rFonts w:ascii="Arial" w:hAnsi="Arial" w:cs="Arial"/>
        </w:rPr>
        <w:t xml:space="preserve">Each school building is unique with a varied history build type and additions; however, all buildings require basic a level of basic maintenance.  Sometimes such maintenance is overlooked or ignored.  The odd leaking gutter or downpipe, missing roofing tile, electrical system trips occasionally or boiler cuts out sporadically.  These are potential warning signs that need further investigation or appropriate repair.  For example, the electrical system trips regularly but can be easily rest, this might be a sign that the system is overloaded or unbalanced potentially causing damage, Gutters and down pipes leaking can soften the ground in the local area, if this continues for long enough the ground can no longer support the building and the walls can crack from subsidence.  </w:t>
      </w:r>
    </w:p>
    <w:p w14:paraId="4C38762C" w14:textId="2651A2DB" w:rsidR="0084131D" w:rsidRPr="00B2129B" w:rsidRDefault="0084131D" w:rsidP="00B2129B">
      <w:pPr>
        <w:pStyle w:val="ListParagraph"/>
        <w:numPr>
          <w:ilvl w:val="0"/>
          <w:numId w:val="53"/>
        </w:numPr>
        <w:shd w:val="clear" w:color="auto" w:fill="FFFFFF" w:themeFill="background1"/>
        <w:rPr>
          <w:rFonts w:ascii="Arial" w:hAnsi="Arial" w:cs="Arial"/>
        </w:rPr>
      </w:pPr>
      <w:r w:rsidRPr="00B2129B">
        <w:rPr>
          <w:rFonts w:ascii="Arial" w:hAnsi="Arial" w:cs="Arial"/>
          <w:color w:val="000000"/>
          <w:shd w:val="clear" w:color="auto" w:fill="FFFFFF"/>
        </w:rPr>
        <w:lastRenderedPageBreak/>
        <w:t xml:space="preserve">If basic preventive maintenance items are ignored it causes disruption to the building users and wastes valuable taxpayers’ contributions. </w:t>
      </w:r>
    </w:p>
    <w:p w14:paraId="17974169" w14:textId="77777777" w:rsidR="00852B2D" w:rsidRPr="00B2129B" w:rsidRDefault="00852B2D"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75" w:name="_Toc67597079"/>
      <w:r w:rsidRPr="00B2129B">
        <w:rPr>
          <w:rStyle w:val="Emphasis"/>
          <w:rFonts w:ascii="Arial" w:hAnsi="Arial" w:cs="Arial"/>
          <w:b/>
          <w:bCs/>
          <w:i w:val="0"/>
          <w:iCs w:val="0"/>
          <w:color w:val="auto"/>
          <w:sz w:val="22"/>
          <w:szCs w:val="22"/>
        </w:rPr>
        <w:t>Buildings and structure</w:t>
      </w:r>
      <w:bookmarkEnd w:id="75"/>
    </w:p>
    <w:p w14:paraId="5CDF02C4" w14:textId="3018B3AF" w:rsidR="006F018C" w:rsidRPr="00B2129B" w:rsidRDefault="00852B2D" w:rsidP="00B2129B">
      <w:pPr>
        <w:pStyle w:val="ListParagraph"/>
        <w:numPr>
          <w:ilvl w:val="0"/>
          <w:numId w:val="49"/>
        </w:numPr>
        <w:shd w:val="clear" w:color="auto" w:fill="FFFFFF" w:themeFill="background1"/>
        <w:rPr>
          <w:rFonts w:ascii="Arial" w:hAnsi="Arial" w:cs="Arial"/>
        </w:rPr>
      </w:pPr>
      <w:r w:rsidRPr="00B2129B">
        <w:rPr>
          <w:rFonts w:ascii="Arial" w:hAnsi="Arial" w:cs="Arial"/>
        </w:rPr>
        <w:t xml:space="preserve">Roof finishes, </w:t>
      </w:r>
      <w:r w:rsidR="00D358F7" w:rsidRPr="00B2129B">
        <w:rPr>
          <w:rFonts w:ascii="Arial" w:hAnsi="Arial" w:cs="Arial"/>
        </w:rPr>
        <w:t>rainwater</w:t>
      </w:r>
      <w:r w:rsidRPr="00B2129B">
        <w:rPr>
          <w:rFonts w:ascii="Arial" w:hAnsi="Arial" w:cs="Arial"/>
        </w:rPr>
        <w:t xml:space="preserve"> goods, fenestration, doors and external walls, drainage systems, relocatable buildings, pest control, paving, road surfaces, playground surfaces, car park surfaces, kerbing and grounds should be inspected every six months and minor repairs made as required.</w:t>
      </w:r>
    </w:p>
    <w:p w14:paraId="4BFD7834" w14:textId="248CF898" w:rsidR="006F018C" w:rsidRPr="00B2129B" w:rsidRDefault="00852B2D" w:rsidP="00B2129B">
      <w:pPr>
        <w:pStyle w:val="ListParagraph"/>
        <w:numPr>
          <w:ilvl w:val="0"/>
          <w:numId w:val="49"/>
        </w:numPr>
        <w:shd w:val="clear" w:color="auto" w:fill="FFFFFF" w:themeFill="background1"/>
        <w:rPr>
          <w:rFonts w:ascii="Arial" w:hAnsi="Arial" w:cs="Arial"/>
        </w:rPr>
      </w:pPr>
      <w:r w:rsidRPr="00B2129B">
        <w:rPr>
          <w:rFonts w:ascii="Arial" w:hAnsi="Arial" w:cs="Arial"/>
        </w:rPr>
        <w:t>Redecoration is always the responsibility of the school both internally and externally. This should be undertaken in cyclical periods determined by local conditions. Typical cycles of redecoration would be every 3,4,5 or 6 years.</w:t>
      </w:r>
    </w:p>
    <w:p w14:paraId="0CD5DB55" w14:textId="77777777" w:rsidR="0084131D" w:rsidRPr="00B2129B" w:rsidRDefault="0084131D"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76" w:name="_Toc67597080"/>
      <w:r w:rsidRPr="00B2129B">
        <w:rPr>
          <w:rStyle w:val="Emphasis"/>
          <w:rFonts w:ascii="Arial" w:hAnsi="Arial" w:cs="Arial"/>
          <w:b/>
          <w:bCs/>
          <w:i w:val="0"/>
          <w:iCs w:val="0"/>
          <w:color w:val="auto"/>
          <w:sz w:val="22"/>
          <w:szCs w:val="22"/>
        </w:rPr>
        <w:t>Engineering Installations</w:t>
      </w:r>
      <w:bookmarkEnd w:id="76"/>
    </w:p>
    <w:p w14:paraId="4F29ACC5" w14:textId="0CD9EE44" w:rsidR="0084131D" w:rsidRPr="00B2129B" w:rsidRDefault="0084131D" w:rsidP="00B2129B">
      <w:pPr>
        <w:pStyle w:val="ListParagraph"/>
        <w:numPr>
          <w:ilvl w:val="0"/>
          <w:numId w:val="48"/>
        </w:numPr>
        <w:shd w:val="clear" w:color="auto" w:fill="FFFFFF" w:themeFill="background1"/>
      </w:pPr>
      <w:r w:rsidRPr="00B2129B">
        <w:rPr>
          <w:rFonts w:ascii="Arial" w:hAnsi="Arial" w:cs="Arial"/>
        </w:rPr>
        <w:t>Water supply systems, heating installations, air conditioning and ventilation systems, oil and gas fired boilers, sewage pumps and chambers, oil supply pipes and tanks, kitchen equipment, swimming pools, fire-fighting equipment, fume cupboards, lift installations (including powered chair lifts), pressure systems, electrical systems, fire alarms and security systems, emergency lighting, lightning protection and portable appliances.</w:t>
      </w:r>
    </w:p>
    <w:p w14:paraId="2E37B708" w14:textId="77777777" w:rsidR="0084131D" w:rsidRPr="00B2129B" w:rsidRDefault="0084131D"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77" w:name="_Toc67597081"/>
      <w:r w:rsidRPr="00B2129B">
        <w:rPr>
          <w:rStyle w:val="Emphasis"/>
          <w:rFonts w:ascii="Arial" w:hAnsi="Arial" w:cs="Arial"/>
          <w:b/>
          <w:bCs/>
          <w:i w:val="0"/>
          <w:iCs w:val="0"/>
          <w:color w:val="auto"/>
          <w:sz w:val="22"/>
          <w:szCs w:val="22"/>
        </w:rPr>
        <w:t>Water Hygiene</w:t>
      </w:r>
      <w:bookmarkEnd w:id="77"/>
      <w:r w:rsidRPr="00B2129B">
        <w:rPr>
          <w:rStyle w:val="Emphasis"/>
          <w:rFonts w:ascii="Arial" w:hAnsi="Arial" w:cs="Arial"/>
          <w:b/>
          <w:bCs/>
          <w:i w:val="0"/>
          <w:iCs w:val="0"/>
          <w:color w:val="auto"/>
          <w:sz w:val="22"/>
          <w:szCs w:val="22"/>
        </w:rPr>
        <w:t xml:space="preserve"> </w:t>
      </w:r>
    </w:p>
    <w:p w14:paraId="5CE38049" w14:textId="544B85DE" w:rsidR="0084131D" w:rsidRPr="00B2129B" w:rsidRDefault="0084131D" w:rsidP="00B2129B">
      <w:pPr>
        <w:pStyle w:val="ListParagraph"/>
        <w:numPr>
          <w:ilvl w:val="0"/>
          <w:numId w:val="52"/>
        </w:numPr>
        <w:shd w:val="clear" w:color="auto" w:fill="FFFFFF" w:themeFill="background1"/>
        <w:rPr>
          <w:rFonts w:ascii="Arial" w:hAnsi="Arial" w:cs="Arial"/>
        </w:rPr>
      </w:pPr>
      <w:r w:rsidRPr="00B2129B">
        <w:rPr>
          <w:rFonts w:ascii="Arial" w:hAnsi="Arial" w:cs="Arial"/>
        </w:rPr>
        <w:t>The measures that must be undertaken to control Legionella bacteria in water systems can be found in the ECC document ‘The Control of Legionella: Guide to Monitoring and Temperature Checks’ which is available on the Essex Schools InfoLink. Service intervals for some schools’ plant and equipment Please note that this is not a comprehensive list.</w:t>
      </w:r>
    </w:p>
    <w:p w14:paraId="3CD199FD" w14:textId="77777777" w:rsidR="00852B2D" w:rsidRPr="00B2129B" w:rsidRDefault="00852B2D"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78" w:name="_Toc67597082"/>
      <w:r w:rsidRPr="00B2129B">
        <w:rPr>
          <w:rStyle w:val="Emphasis"/>
          <w:rFonts w:ascii="Arial" w:hAnsi="Arial" w:cs="Arial"/>
          <w:b/>
          <w:bCs/>
          <w:i w:val="0"/>
          <w:iCs w:val="0"/>
          <w:color w:val="auto"/>
          <w:sz w:val="22"/>
          <w:szCs w:val="22"/>
        </w:rPr>
        <w:t>Servicing, testing and inspection</w:t>
      </w:r>
      <w:bookmarkEnd w:id="78"/>
      <w:r w:rsidRPr="00B2129B">
        <w:rPr>
          <w:rStyle w:val="Emphasis"/>
          <w:rFonts w:ascii="Arial" w:hAnsi="Arial" w:cs="Arial"/>
          <w:b/>
          <w:bCs/>
          <w:i w:val="0"/>
          <w:iCs w:val="0"/>
          <w:color w:val="auto"/>
          <w:sz w:val="22"/>
          <w:szCs w:val="22"/>
        </w:rPr>
        <w:t xml:space="preserve"> </w:t>
      </w:r>
    </w:p>
    <w:p w14:paraId="53683CF4" w14:textId="615CF7C2" w:rsidR="006F018C" w:rsidRPr="00B2129B" w:rsidRDefault="00852B2D" w:rsidP="00B2129B">
      <w:pPr>
        <w:pStyle w:val="ListParagraph"/>
        <w:numPr>
          <w:ilvl w:val="0"/>
          <w:numId w:val="50"/>
        </w:numPr>
        <w:shd w:val="clear" w:color="auto" w:fill="FFFFFF" w:themeFill="background1"/>
        <w:rPr>
          <w:rFonts w:ascii="Arial" w:hAnsi="Arial" w:cs="Arial"/>
        </w:rPr>
      </w:pPr>
      <w:r w:rsidRPr="00B2129B">
        <w:rPr>
          <w:rFonts w:ascii="Arial" w:hAnsi="Arial" w:cs="Arial"/>
        </w:rPr>
        <w:t xml:space="preserve">In order to ensure that equipment and services remain safe, comply with statutory </w:t>
      </w:r>
      <w:r w:rsidR="00D358F7" w:rsidRPr="00B2129B">
        <w:rPr>
          <w:rFonts w:ascii="Arial" w:hAnsi="Arial" w:cs="Arial"/>
        </w:rPr>
        <w:t>obligations,</w:t>
      </w:r>
      <w:r w:rsidRPr="00B2129B">
        <w:rPr>
          <w:rFonts w:ascii="Arial" w:hAnsi="Arial" w:cs="Arial"/>
        </w:rPr>
        <w:t xml:space="preserve"> and continue working satisfactorily, regular servicing and maintenance must be carried out and records kept. Such work would normally be arranged, with advice from the school’s property consultant, by setting up suitable service contracts with appropriate contractors. </w:t>
      </w:r>
    </w:p>
    <w:p w14:paraId="2F30BB23" w14:textId="6B83A8FF" w:rsidR="000D5FB5" w:rsidRPr="00B2129B" w:rsidRDefault="00852B2D" w:rsidP="00B2129B">
      <w:pPr>
        <w:pStyle w:val="ListParagraph"/>
        <w:numPr>
          <w:ilvl w:val="0"/>
          <w:numId w:val="50"/>
        </w:numPr>
        <w:shd w:val="clear" w:color="auto" w:fill="FFFFFF" w:themeFill="background1"/>
        <w:rPr>
          <w:rFonts w:ascii="Arial" w:hAnsi="Arial" w:cs="Arial"/>
        </w:rPr>
      </w:pPr>
      <w:r w:rsidRPr="00B2129B">
        <w:rPr>
          <w:rFonts w:ascii="Arial" w:hAnsi="Arial" w:cs="Arial"/>
        </w:rPr>
        <w:t xml:space="preserve">In addition to the testing and servicing carried out by contractors, there are obligations on school staff to undertake inspections and testing; for </w:t>
      </w:r>
      <w:r w:rsidR="33135B66" w:rsidRPr="00B2129B">
        <w:rPr>
          <w:rFonts w:ascii="Arial" w:hAnsi="Arial" w:cs="Arial"/>
        </w:rPr>
        <w:t>example,</w:t>
      </w:r>
      <w:r w:rsidRPr="00B2129B">
        <w:rPr>
          <w:rFonts w:ascii="Arial" w:hAnsi="Arial" w:cs="Arial"/>
        </w:rPr>
        <w:t xml:space="preserve"> testing the fire alarm and emergency lighting, visually inspecting the boiler plant, checking water temperatures, and flushing little-used water outlets etc. These checks need to be regularly undertaken and logged. Your property consultant should work with you to agree the actions that must be taken.</w:t>
      </w:r>
    </w:p>
    <w:p w14:paraId="34F72DC2" w14:textId="77777777" w:rsidR="00526C20" w:rsidRPr="00B2129B" w:rsidRDefault="00526C20" w:rsidP="00B2129B">
      <w:pPr>
        <w:pStyle w:val="ListParagraph"/>
        <w:shd w:val="clear" w:color="auto" w:fill="FFFFFF" w:themeFill="background1"/>
        <w:ind w:left="1152"/>
        <w:rPr>
          <w:rFonts w:ascii="Arial" w:hAnsi="Arial" w:cs="Arial"/>
        </w:rPr>
      </w:pPr>
    </w:p>
    <w:p w14:paraId="15A8E8CA" w14:textId="54A0B4A8" w:rsidR="00852B2D" w:rsidRPr="00B2129B" w:rsidRDefault="008C7474"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79" w:name="_Toc67597083"/>
      <w:r w:rsidRPr="00B2129B">
        <w:rPr>
          <w:rStyle w:val="Emphasis"/>
          <w:rFonts w:ascii="Arial" w:hAnsi="Arial" w:cs="Arial"/>
          <w:b/>
          <w:bCs/>
          <w:i w:val="0"/>
          <w:iCs w:val="0"/>
          <w:color w:val="auto"/>
          <w:sz w:val="22"/>
          <w:szCs w:val="22"/>
        </w:rPr>
        <w:t xml:space="preserve">Recommended </w:t>
      </w:r>
      <w:r w:rsidR="00526C20" w:rsidRPr="00B2129B">
        <w:rPr>
          <w:rStyle w:val="Emphasis"/>
          <w:rFonts w:ascii="Arial" w:hAnsi="Arial" w:cs="Arial"/>
          <w:b/>
          <w:bCs/>
          <w:i w:val="0"/>
          <w:iCs w:val="0"/>
          <w:color w:val="auto"/>
          <w:sz w:val="22"/>
          <w:szCs w:val="22"/>
        </w:rPr>
        <w:t xml:space="preserve">Minimum </w:t>
      </w:r>
      <w:r w:rsidRPr="00B2129B">
        <w:rPr>
          <w:rStyle w:val="Emphasis"/>
          <w:rFonts w:ascii="Arial" w:hAnsi="Arial" w:cs="Arial"/>
          <w:b/>
          <w:bCs/>
          <w:i w:val="0"/>
          <w:iCs w:val="0"/>
          <w:color w:val="auto"/>
          <w:sz w:val="22"/>
          <w:szCs w:val="22"/>
        </w:rPr>
        <w:t>Service Intervals</w:t>
      </w:r>
      <w:bookmarkEnd w:id="79"/>
    </w:p>
    <w:tbl>
      <w:tblPr>
        <w:tblStyle w:val="TableGrid"/>
        <w:tblW w:w="8302" w:type="dxa"/>
        <w:tblInd w:w="704" w:type="dxa"/>
        <w:tblLook w:val="04A0" w:firstRow="1" w:lastRow="0" w:firstColumn="1" w:lastColumn="0" w:noHBand="0" w:noVBand="1"/>
      </w:tblPr>
      <w:tblGrid>
        <w:gridCol w:w="3119"/>
        <w:gridCol w:w="5183"/>
      </w:tblGrid>
      <w:tr w:rsidR="00852B2D" w:rsidRPr="00B2129B" w14:paraId="49F54047" w14:textId="77777777" w:rsidTr="00526C20">
        <w:tc>
          <w:tcPr>
            <w:tcW w:w="3119" w:type="dxa"/>
            <w:hideMark/>
          </w:tcPr>
          <w:p w14:paraId="0BF75D2F" w14:textId="77777777" w:rsidR="00852B2D" w:rsidRPr="00B2129B" w:rsidRDefault="00852B2D" w:rsidP="00B2129B">
            <w:pPr>
              <w:shd w:val="clear" w:color="auto" w:fill="FFFFFF" w:themeFill="background1"/>
              <w:rPr>
                <w:rFonts w:ascii="Arial" w:hAnsi="Arial" w:cs="Arial"/>
                <w:b/>
                <w:bCs/>
              </w:rPr>
            </w:pPr>
            <w:r w:rsidRPr="00B2129B">
              <w:rPr>
                <w:rFonts w:ascii="Arial" w:eastAsia="Times New Roman" w:hAnsi="Arial" w:cs="Arial"/>
                <w:b/>
                <w:bCs/>
                <w:color w:val="333333"/>
                <w:lang w:val="en-US" w:eastAsia="en-GB"/>
              </w:rPr>
              <w:t>Plant / Equipment</w:t>
            </w:r>
          </w:p>
        </w:tc>
        <w:tc>
          <w:tcPr>
            <w:tcW w:w="5183" w:type="dxa"/>
            <w:hideMark/>
          </w:tcPr>
          <w:p w14:paraId="2BBE98B6" w14:textId="29361108" w:rsidR="00852B2D" w:rsidRPr="00B2129B" w:rsidRDefault="008C7474" w:rsidP="00B2129B">
            <w:pPr>
              <w:shd w:val="clear" w:color="auto" w:fill="FFFFFF" w:themeFill="background1"/>
              <w:rPr>
                <w:rFonts w:ascii="Arial" w:hAnsi="Arial" w:cs="Arial"/>
                <w:b/>
                <w:bCs/>
              </w:rPr>
            </w:pPr>
            <w:r w:rsidRPr="00B2129B">
              <w:rPr>
                <w:rFonts w:ascii="Arial" w:eastAsia="Times New Roman" w:hAnsi="Arial" w:cs="Arial"/>
                <w:b/>
                <w:bCs/>
                <w:color w:val="333333"/>
                <w:lang w:val="en-US" w:eastAsia="en-GB"/>
              </w:rPr>
              <w:t xml:space="preserve">Recommended </w:t>
            </w:r>
            <w:r w:rsidR="00852B2D" w:rsidRPr="00B2129B">
              <w:rPr>
                <w:rFonts w:ascii="Arial" w:eastAsia="Times New Roman" w:hAnsi="Arial" w:cs="Arial"/>
                <w:b/>
                <w:bCs/>
                <w:color w:val="333333"/>
                <w:lang w:val="en-US" w:eastAsia="en-GB"/>
              </w:rPr>
              <w:t>Service Interval</w:t>
            </w:r>
            <w:r w:rsidRPr="00B2129B">
              <w:rPr>
                <w:rFonts w:ascii="Arial" w:eastAsia="Times New Roman" w:hAnsi="Arial" w:cs="Arial"/>
                <w:b/>
                <w:bCs/>
                <w:color w:val="333333"/>
                <w:lang w:val="en-US" w:eastAsia="en-GB"/>
              </w:rPr>
              <w:t>s</w:t>
            </w:r>
          </w:p>
        </w:tc>
      </w:tr>
      <w:tr w:rsidR="00852B2D" w:rsidRPr="00B2129B" w14:paraId="5D6B5B4F" w14:textId="77777777" w:rsidTr="00526C20">
        <w:tc>
          <w:tcPr>
            <w:tcW w:w="3119" w:type="dxa"/>
            <w:hideMark/>
          </w:tcPr>
          <w:p w14:paraId="60AFCC8B"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Fire alarm systems</w:t>
            </w:r>
          </w:p>
        </w:tc>
        <w:tc>
          <w:tcPr>
            <w:tcW w:w="5183" w:type="dxa"/>
            <w:hideMark/>
          </w:tcPr>
          <w:p w14:paraId="5346C7C9"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See ECC fire risk assessment checklist and fire register for advice on these service intervals</w:t>
            </w:r>
          </w:p>
        </w:tc>
      </w:tr>
      <w:tr w:rsidR="00852B2D" w:rsidRPr="00B2129B" w14:paraId="3CEB7E83" w14:textId="77777777" w:rsidTr="00526C20">
        <w:tc>
          <w:tcPr>
            <w:tcW w:w="3119" w:type="dxa"/>
            <w:hideMark/>
          </w:tcPr>
          <w:p w14:paraId="7A9AD81D"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Emergency lighting </w:t>
            </w:r>
          </w:p>
        </w:tc>
        <w:tc>
          <w:tcPr>
            <w:tcW w:w="5183" w:type="dxa"/>
            <w:hideMark/>
          </w:tcPr>
          <w:p w14:paraId="2161B863" w14:textId="622DA3EC" w:rsidR="00852B2D" w:rsidRPr="00B2129B" w:rsidRDefault="00B7205A"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See ECC fire risk assessment checklist and fire register for advice on these service intervals</w:t>
            </w:r>
          </w:p>
        </w:tc>
      </w:tr>
      <w:tr w:rsidR="00852B2D" w:rsidRPr="00B2129B" w14:paraId="06B2F97C" w14:textId="77777777" w:rsidTr="00526C20">
        <w:tc>
          <w:tcPr>
            <w:tcW w:w="3119" w:type="dxa"/>
            <w:hideMark/>
          </w:tcPr>
          <w:p w14:paraId="31614B8C"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Emergency gas or oil cut-off valves </w:t>
            </w:r>
          </w:p>
        </w:tc>
        <w:tc>
          <w:tcPr>
            <w:tcW w:w="5183" w:type="dxa"/>
            <w:hideMark/>
          </w:tcPr>
          <w:p w14:paraId="7C9BF92C" w14:textId="0BF68C8C" w:rsidR="00852B2D" w:rsidRPr="00B2129B" w:rsidRDefault="00B7205A"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See ECC fire risk assessment checklist and fire register for advice on these service intervals</w:t>
            </w:r>
          </w:p>
        </w:tc>
      </w:tr>
      <w:tr w:rsidR="00852B2D" w:rsidRPr="00B2129B" w14:paraId="15239837" w14:textId="77777777" w:rsidTr="00526C20">
        <w:tc>
          <w:tcPr>
            <w:tcW w:w="3119" w:type="dxa"/>
            <w:hideMark/>
          </w:tcPr>
          <w:p w14:paraId="1B19BE20"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Sprinkler systems </w:t>
            </w:r>
          </w:p>
        </w:tc>
        <w:tc>
          <w:tcPr>
            <w:tcW w:w="5183" w:type="dxa"/>
            <w:hideMark/>
          </w:tcPr>
          <w:p w14:paraId="459F8E51" w14:textId="0C7A9B59" w:rsidR="00852B2D" w:rsidRPr="00B2129B" w:rsidRDefault="00B7205A"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See ECC fire risk assessment checklist and fire register for advice on these service intervals</w:t>
            </w:r>
          </w:p>
        </w:tc>
      </w:tr>
      <w:tr w:rsidR="00852B2D" w:rsidRPr="00B2129B" w14:paraId="75A4E94F" w14:textId="77777777" w:rsidTr="00526C20">
        <w:tc>
          <w:tcPr>
            <w:tcW w:w="3119" w:type="dxa"/>
            <w:hideMark/>
          </w:tcPr>
          <w:p w14:paraId="119320D8"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lastRenderedPageBreak/>
              <w:t xml:space="preserve">Kitchen extract ductwork </w:t>
            </w:r>
          </w:p>
        </w:tc>
        <w:tc>
          <w:tcPr>
            <w:tcW w:w="5183" w:type="dxa"/>
            <w:hideMark/>
          </w:tcPr>
          <w:p w14:paraId="545FAE0C" w14:textId="56A6598E" w:rsidR="00852B2D" w:rsidRPr="00B2129B" w:rsidRDefault="00B7205A"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See ECC fire risk assessment checklist and fire register for advice on these service intervals</w:t>
            </w:r>
          </w:p>
        </w:tc>
      </w:tr>
      <w:tr w:rsidR="00852B2D" w:rsidRPr="00B2129B" w14:paraId="11A413F4" w14:textId="77777777" w:rsidTr="00526C20">
        <w:tc>
          <w:tcPr>
            <w:tcW w:w="3119" w:type="dxa"/>
            <w:hideMark/>
          </w:tcPr>
          <w:p w14:paraId="52976B91"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Fire extinguishers </w:t>
            </w:r>
          </w:p>
        </w:tc>
        <w:tc>
          <w:tcPr>
            <w:tcW w:w="5183" w:type="dxa"/>
            <w:hideMark/>
          </w:tcPr>
          <w:p w14:paraId="16067ADC" w14:textId="46C68D94" w:rsidR="00852B2D" w:rsidRPr="00B2129B" w:rsidRDefault="00B7205A"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See ECC fire risk assessment checklist and fire register for advice on these service intervals</w:t>
            </w:r>
          </w:p>
        </w:tc>
      </w:tr>
      <w:tr w:rsidR="00852B2D" w:rsidRPr="00B2129B" w14:paraId="50252BA0" w14:textId="77777777" w:rsidTr="00526C20">
        <w:tc>
          <w:tcPr>
            <w:tcW w:w="3119" w:type="dxa"/>
            <w:hideMark/>
          </w:tcPr>
          <w:p w14:paraId="5E9E3CCC"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Boilers – Gas</w:t>
            </w:r>
          </w:p>
        </w:tc>
        <w:tc>
          <w:tcPr>
            <w:tcW w:w="5183" w:type="dxa"/>
            <w:hideMark/>
          </w:tcPr>
          <w:p w14:paraId="778F510C"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Every 12 months </w:t>
            </w:r>
          </w:p>
        </w:tc>
      </w:tr>
      <w:tr w:rsidR="00852B2D" w:rsidRPr="00B2129B" w14:paraId="3663FF97" w14:textId="77777777" w:rsidTr="00526C20">
        <w:tc>
          <w:tcPr>
            <w:tcW w:w="3119" w:type="dxa"/>
            <w:hideMark/>
          </w:tcPr>
          <w:p w14:paraId="3D07731D"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Boilers – Oil</w:t>
            </w:r>
          </w:p>
        </w:tc>
        <w:tc>
          <w:tcPr>
            <w:tcW w:w="5183" w:type="dxa"/>
            <w:hideMark/>
          </w:tcPr>
          <w:p w14:paraId="61D7FF24"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Every 6 months</w:t>
            </w:r>
          </w:p>
        </w:tc>
      </w:tr>
      <w:tr w:rsidR="00852B2D" w:rsidRPr="00B2129B" w14:paraId="415D4D7C" w14:textId="77777777" w:rsidTr="00526C20">
        <w:tc>
          <w:tcPr>
            <w:tcW w:w="3119" w:type="dxa"/>
            <w:hideMark/>
          </w:tcPr>
          <w:p w14:paraId="355112D5"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Oil line pipework (above/below ground)</w:t>
            </w:r>
          </w:p>
        </w:tc>
        <w:tc>
          <w:tcPr>
            <w:tcW w:w="5183" w:type="dxa"/>
            <w:hideMark/>
          </w:tcPr>
          <w:p w14:paraId="024C3A18" w14:textId="7C4C8940"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5 yearly pressure </w:t>
            </w:r>
            <w:r w:rsidR="00D358F7" w:rsidRPr="00B2129B">
              <w:rPr>
                <w:rFonts w:ascii="Arial" w:eastAsia="Times New Roman" w:hAnsi="Arial" w:cs="Arial"/>
                <w:color w:val="333333"/>
                <w:lang w:val="en-US" w:eastAsia="en-GB"/>
              </w:rPr>
              <w:t>tests</w:t>
            </w:r>
          </w:p>
        </w:tc>
      </w:tr>
      <w:tr w:rsidR="00852B2D" w:rsidRPr="00B2129B" w14:paraId="2DC5BDA8" w14:textId="77777777" w:rsidTr="00526C20">
        <w:tc>
          <w:tcPr>
            <w:tcW w:w="3119" w:type="dxa"/>
            <w:hideMark/>
          </w:tcPr>
          <w:p w14:paraId="337272AE"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Oil tanks and associated pipework</w:t>
            </w:r>
          </w:p>
        </w:tc>
        <w:tc>
          <w:tcPr>
            <w:tcW w:w="5183" w:type="dxa"/>
            <w:hideMark/>
          </w:tcPr>
          <w:p w14:paraId="48A64584"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Weekly visual inspection </w:t>
            </w:r>
          </w:p>
        </w:tc>
      </w:tr>
      <w:tr w:rsidR="00852B2D" w:rsidRPr="00B2129B" w14:paraId="6E42BEF7" w14:textId="77777777" w:rsidTr="00526C20">
        <w:tc>
          <w:tcPr>
            <w:tcW w:w="3119" w:type="dxa"/>
            <w:hideMark/>
          </w:tcPr>
          <w:p w14:paraId="1609B4AB"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Gas appliances safety check and gas soundness testing </w:t>
            </w:r>
          </w:p>
        </w:tc>
        <w:tc>
          <w:tcPr>
            <w:tcW w:w="5183" w:type="dxa"/>
            <w:hideMark/>
          </w:tcPr>
          <w:p w14:paraId="0D64C769"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Every 12 months (for production of the landlord’s gas safety certificate) </w:t>
            </w:r>
          </w:p>
        </w:tc>
      </w:tr>
      <w:tr w:rsidR="00852B2D" w:rsidRPr="00B2129B" w14:paraId="09B56F10" w14:textId="77777777" w:rsidTr="00526C20">
        <w:tc>
          <w:tcPr>
            <w:tcW w:w="3119" w:type="dxa"/>
            <w:hideMark/>
          </w:tcPr>
          <w:p w14:paraId="11A4EFF0"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Catering equipment </w:t>
            </w:r>
          </w:p>
          <w:p w14:paraId="7F95745E"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b/>
                <w:bCs/>
                <w:color w:val="333333"/>
                <w:lang w:val="en-US" w:eastAsia="en-GB"/>
              </w:rPr>
              <w:t> </w:t>
            </w:r>
          </w:p>
        </w:tc>
        <w:tc>
          <w:tcPr>
            <w:tcW w:w="5183" w:type="dxa"/>
            <w:hideMark/>
          </w:tcPr>
          <w:p w14:paraId="239E4478"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Every 12 months</w:t>
            </w:r>
          </w:p>
        </w:tc>
      </w:tr>
      <w:tr w:rsidR="00852B2D" w:rsidRPr="00B2129B" w14:paraId="4BA65B65" w14:textId="77777777" w:rsidTr="00526C20">
        <w:tc>
          <w:tcPr>
            <w:tcW w:w="3119" w:type="dxa"/>
            <w:hideMark/>
          </w:tcPr>
          <w:p w14:paraId="10726686"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Hot water blending valves Safety check</w:t>
            </w:r>
          </w:p>
        </w:tc>
        <w:tc>
          <w:tcPr>
            <w:tcW w:w="5183" w:type="dxa"/>
            <w:hideMark/>
          </w:tcPr>
          <w:p w14:paraId="0FD3CE84" w14:textId="132E2AF4" w:rsidR="00852B2D" w:rsidRPr="00B2129B" w:rsidRDefault="773E7DCC"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E</w:t>
            </w:r>
            <w:r w:rsidR="00852B2D" w:rsidRPr="00B2129B">
              <w:rPr>
                <w:rFonts w:ascii="Arial" w:eastAsia="Times New Roman" w:hAnsi="Arial" w:cs="Arial"/>
                <w:color w:val="333333"/>
                <w:lang w:val="en-US" w:eastAsia="en-GB"/>
              </w:rPr>
              <w:t xml:space="preserve">very 6 months and service every 12 months </w:t>
            </w:r>
          </w:p>
        </w:tc>
      </w:tr>
      <w:tr w:rsidR="00852B2D" w:rsidRPr="00B2129B" w14:paraId="742FEF93" w14:textId="77777777" w:rsidTr="00526C20">
        <w:tc>
          <w:tcPr>
            <w:tcW w:w="3119" w:type="dxa"/>
            <w:hideMark/>
          </w:tcPr>
          <w:p w14:paraId="480D096F"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Pressure vessels </w:t>
            </w:r>
          </w:p>
          <w:p w14:paraId="372FB5B3"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b/>
                <w:bCs/>
                <w:color w:val="333333"/>
                <w:lang w:val="en-US" w:eastAsia="en-GB"/>
              </w:rPr>
              <w:t> </w:t>
            </w:r>
          </w:p>
        </w:tc>
        <w:tc>
          <w:tcPr>
            <w:tcW w:w="5183" w:type="dxa"/>
            <w:hideMark/>
          </w:tcPr>
          <w:p w14:paraId="3C5A6DB8"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Annual insurance inspection (depending on equipment and results of assessment)</w:t>
            </w:r>
          </w:p>
        </w:tc>
      </w:tr>
      <w:tr w:rsidR="00852B2D" w:rsidRPr="00B2129B" w14:paraId="35DD8426" w14:textId="77777777" w:rsidTr="00526C20">
        <w:tc>
          <w:tcPr>
            <w:tcW w:w="3119" w:type="dxa"/>
            <w:hideMark/>
          </w:tcPr>
          <w:p w14:paraId="6E06E265"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Swimming pools (microbiological water testing)</w:t>
            </w:r>
          </w:p>
        </w:tc>
        <w:tc>
          <w:tcPr>
            <w:tcW w:w="5183" w:type="dxa"/>
            <w:hideMark/>
          </w:tcPr>
          <w:p w14:paraId="1928309C"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Subject to assessment (monthly testing for hydrotherapy and special school pools) </w:t>
            </w:r>
          </w:p>
        </w:tc>
      </w:tr>
      <w:tr w:rsidR="00852B2D" w:rsidRPr="00B2129B" w14:paraId="26108058" w14:textId="77777777" w:rsidTr="00526C20">
        <w:tc>
          <w:tcPr>
            <w:tcW w:w="3119" w:type="dxa"/>
            <w:hideMark/>
          </w:tcPr>
          <w:p w14:paraId="0E23777B"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Fixed electrical installations</w:t>
            </w:r>
          </w:p>
        </w:tc>
        <w:tc>
          <w:tcPr>
            <w:tcW w:w="5183" w:type="dxa"/>
            <w:hideMark/>
          </w:tcPr>
          <w:p w14:paraId="01AB5CB7"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Every 5 years (swimming pools annually) </w:t>
            </w:r>
          </w:p>
        </w:tc>
      </w:tr>
      <w:tr w:rsidR="00852B2D" w:rsidRPr="00B2129B" w14:paraId="0854BAF6" w14:textId="77777777" w:rsidTr="00526C20">
        <w:tc>
          <w:tcPr>
            <w:tcW w:w="3119" w:type="dxa"/>
            <w:hideMark/>
          </w:tcPr>
          <w:p w14:paraId="62187BB9"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Portable electrical appliance testing (PAT testing)</w:t>
            </w:r>
          </w:p>
        </w:tc>
        <w:tc>
          <w:tcPr>
            <w:tcW w:w="5183" w:type="dxa"/>
            <w:hideMark/>
          </w:tcPr>
          <w:p w14:paraId="604F4B30"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By risk assessment </w:t>
            </w:r>
          </w:p>
          <w:p w14:paraId="5D044841"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w:t>
            </w:r>
          </w:p>
        </w:tc>
      </w:tr>
      <w:tr w:rsidR="00852B2D" w:rsidRPr="00B2129B" w14:paraId="2C20CCB4" w14:textId="77777777" w:rsidTr="00526C20">
        <w:tc>
          <w:tcPr>
            <w:tcW w:w="3119" w:type="dxa"/>
            <w:hideMark/>
          </w:tcPr>
          <w:p w14:paraId="35951E93"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Passenger lifts and stair lifts </w:t>
            </w:r>
          </w:p>
        </w:tc>
        <w:tc>
          <w:tcPr>
            <w:tcW w:w="5183" w:type="dxa"/>
            <w:hideMark/>
          </w:tcPr>
          <w:p w14:paraId="34C2B183"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Every 6 months (plus monthly check)</w:t>
            </w:r>
          </w:p>
        </w:tc>
      </w:tr>
      <w:tr w:rsidR="00852B2D" w:rsidRPr="00B2129B" w14:paraId="660EF14E" w14:textId="77777777" w:rsidTr="00526C20">
        <w:tc>
          <w:tcPr>
            <w:tcW w:w="3119" w:type="dxa"/>
            <w:hideMark/>
          </w:tcPr>
          <w:p w14:paraId="0159CE44"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Goods lifts and hoists </w:t>
            </w:r>
          </w:p>
        </w:tc>
        <w:tc>
          <w:tcPr>
            <w:tcW w:w="5183" w:type="dxa"/>
            <w:hideMark/>
          </w:tcPr>
          <w:p w14:paraId="6D4AB502"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Every 12 months</w:t>
            </w:r>
          </w:p>
        </w:tc>
      </w:tr>
      <w:tr w:rsidR="00852B2D" w:rsidRPr="00B2129B" w14:paraId="1346E0D9" w14:textId="77777777" w:rsidTr="00526C20">
        <w:tc>
          <w:tcPr>
            <w:tcW w:w="3119" w:type="dxa"/>
            <w:hideMark/>
          </w:tcPr>
          <w:p w14:paraId="664C3226"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Lightning conductors </w:t>
            </w:r>
          </w:p>
        </w:tc>
        <w:tc>
          <w:tcPr>
            <w:tcW w:w="5183" w:type="dxa"/>
            <w:hideMark/>
          </w:tcPr>
          <w:p w14:paraId="142CBC77"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Every 12 months</w:t>
            </w:r>
          </w:p>
        </w:tc>
      </w:tr>
      <w:tr w:rsidR="00852B2D" w:rsidRPr="00B2129B" w14:paraId="70368BFB" w14:textId="77777777" w:rsidTr="00526C20">
        <w:tc>
          <w:tcPr>
            <w:tcW w:w="3119" w:type="dxa"/>
            <w:hideMark/>
          </w:tcPr>
          <w:p w14:paraId="212CA07A"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 xml:space="preserve">Local exhaust ventilation (e.g. fume cupboards and wood dust extraction) </w:t>
            </w:r>
          </w:p>
        </w:tc>
        <w:tc>
          <w:tcPr>
            <w:tcW w:w="5183" w:type="dxa"/>
            <w:hideMark/>
          </w:tcPr>
          <w:p w14:paraId="48153246" w14:textId="77777777" w:rsidR="00852B2D" w:rsidRPr="00B2129B" w:rsidRDefault="00852B2D" w:rsidP="00B2129B">
            <w:pPr>
              <w:shd w:val="clear" w:color="auto" w:fill="FFFFFF" w:themeFill="background1"/>
              <w:rPr>
                <w:rFonts w:ascii="Arial" w:hAnsi="Arial" w:cs="Arial"/>
              </w:rPr>
            </w:pPr>
            <w:r w:rsidRPr="00B2129B">
              <w:rPr>
                <w:rFonts w:ascii="Arial" w:eastAsia="Times New Roman" w:hAnsi="Arial" w:cs="Arial"/>
                <w:color w:val="333333"/>
                <w:lang w:val="en-US" w:eastAsia="en-GB"/>
              </w:rPr>
              <w:t>Every 12 months</w:t>
            </w:r>
          </w:p>
        </w:tc>
      </w:tr>
      <w:tr w:rsidR="00852B2D" w:rsidRPr="00B2129B" w14:paraId="3BBE56E4" w14:textId="77777777" w:rsidTr="00526C20">
        <w:tc>
          <w:tcPr>
            <w:tcW w:w="3119" w:type="dxa"/>
            <w:hideMark/>
          </w:tcPr>
          <w:p w14:paraId="77A5133E" w14:textId="77777777" w:rsidR="00852B2D" w:rsidRPr="00B2129B" w:rsidRDefault="00852B2D" w:rsidP="00B2129B">
            <w:pPr>
              <w:shd w:val="clear" w:color="auto" w:fill="FFFFFF" w:themeFill="background1"/>
              <w:rPr>
                <w:rFonts w:ascii="Arial" w:eastAsia="Times New Roman" w:hAnsi="Arial" w:cs="Arial"/>
                <w:color w:val="333333"/>
                <w:lang w:val="en-US" w:eastAsia="en-GB"/>
              </w:rPr>
            </w:pPr>
            <w:r w:rsidRPr="00B2129B">
              <w:rPr>
                <w:rFonts w:ascii="Arial" w:eastAsia="Times New Roman" w:hAnsi="Arial" w:cs="Arial"/>
                <w:color w:val="333333"/>
                <w:lang w:val="en-US" w:eastAsia="en-GB"/>
              </w:rPr>
              <w:t xml:space="preserve">Gutter and downpipe clearance </w:t>
            </w:r>
          </w:p>
        </w:tc>
        <w:tc>
          <w:tcPr>
            <w:tcW w:w="5183" w:type="dxa"/>
            <w:hideMark/>
          </w:tcPr>
          <w:p w14:paraId="12E0237E" w14:textId="77777777" w:rsidR="00852B2D" w:rsidRPr="00B2129B" w:rsidRDefault="00852B2D" w:rsidP="00B2129B">
            <w:pPr>
              <w:shd w:val="clear" w:color="auto" w:fill="FFFFFF" w:themeFill="background1"/>
              <w:rPr>
                <w:rFonts w:ascii="Arial" w:eastAsia="Times New Roman" w:hAnsi="Arial" w:cs="Arial"/>
                <w:color w:val="333333"/>
                <w:lang w:val="en-US" w:eastAsia="en-GB"/>
              </w:rPr>
            </w:pPr>
            <w:r w:rsidRPr="00B2129B">
              <w:rPr>
                <w:rFonts w:ascii="Arial" w:eastAsia="Times New Roman" w:hAnsi="Arial" w:cs="Arial"/>
                <w:color w:val="333333"/>
                <w:lang w:val="en-US" w:eastAsia="en-GB"/>
              </w:rPr>
              <w:t xml:space="preserve">Every 12 months </w:t>
            </w:r>
          </w:p>
        </w:tc>
      </w:tr>
      <w:tr w:rsidR="00852B2D" w:rsidRPr="00B2129B" w14:paraId="598B35A4" w14:textId="77777777" w:rsidTr="00526C20">
        <w:tc>
          <w:tcPr>
            <w:tcW w:w="3119" w:type="dxa"/>
            <w:hideMark/>
          </w:tcPr>
          <w:p w14:paraId="10183290" w14:textId="77777777" w:rsidR="00852B2D" w:rsidRPr="00B2129B" w:rsidRDefault="00852B2D" w:rsidP="00B2129B">
            <w:pPr>
              <w:shd w:val="clear" w:color="auto" w:fill="FFFFFF" w:themeFill="background1"/>
              <w:rPr>
                <w:rFonts w:ascii="Arial" w:eastAsia="Times New Roman" w:hAnsi="Arial" w:cs="Arial"/>
                <w:color w:val="333333"/>
                <w:lang w:val="en-US" w:eastAsia="en-GB"/>
              </w:rPr>
            </w:pPr>
            <w:r w:rsidRPr="00B2129B">
              <w:rPr>
                <w:rFonts w:ascii="Arial" w:eastAsia="Times New Roman" w:hAnsi="Arial" w:cs="Arial"/>
                <w:color w:val="333333"/>
                <w:lang w:val="en-US" w:eastAsia="en-GB"/>
              </w:rPr>
              <w:t xml:space="preserve">Underground drain inspection </w:t>
            </w:r>
          </w:p>
        </w:tc>
        <w:tc>
          <w:tcPr>
            <w:tcW w:w="5183" w:type="dxa"/>
            <w:hideMark/>
          </w:tcPr>
          <w:p w14:paraId="0B58679A" w14:textId="77777777" w:rsidR="00852B2D" w:rsidRPr="00B2129B" w:rsidRDefault="00852B2D" w:rsidP="00B2129B">
            <w:pPr>
              <w:shd w:val="clear" w:color="auto" w:fill="FFFFFF" w:themeFill="background1"/>
              <w:rPr>
                <w:rFonts w:ascii="Arial" w:eastAsia="Times New Roman" w:hAnsi="Arial" w:cs="Arial"/>
                <w:color w:val="333333"/>
                <w:lang w:val="en-US" w:eastAsia="en-GB"/>
              </w:rPr>
            </w:pPr>
            <w:r w:rsidRPr="00B2129B">
              <w:rPr>
                <w:rFonts w:ascii="Arial" w:eastAsia="Times New Roman" w:hAnsi="Arial" w:cs="Arial"/>
                <w:color w:val="333333"/>
                <w:lang w:val="en-US" w:eastAsia="en-GB"/>
              </w:rPr>
              <w:t xml:space="preserve">Every 36 months </w:t>
            </w:r>
          </w:p>
        </w:tc>
      </w:tr>
      <w:tr w:rsidR="00852B2D" w:rsidRPr="00B2129B" w14:paraId="021F106F" w14:textId="77777777" w:rsidTr="00526C20">
        <w:tc>
          <w:tcPr>
            <w:tcW w:w="3119" w:type="dxa"/>
            <w:hideMark/>
          </w:tcPr>
          <w:p w14:paraId="4C95C558" w14:textId="77777777" w:rsidR="00852B2D" w:rsidRPr="00B2129B" w:rsidRDefault="00852B2D" w:rsidP="00B2129B">
            <w:pPr>
              <w:shd w:val="clear" w:color="auto" w:fill="FFFFFF" w:themeFill="background1"/>
              <w:rPr>
                <w:rFonts w:ascii="Arial" w:eastAsia="Times New Roman" w:hAnsi="Arial" w:cs="Arial"/>
                <w:color w:val="333333"/>
                <w:lang w:val="en-US" w:eastAsia="en-GB"/>
              </w:rPr>
            </w:pPr>
            <w:r w:rsidRPr="00B2129B">
              <w:rPr>
                <w:rFonts w:ascii="Arial" w:eastAsia="Times New Roman" w:hAnsi="Arial" w:cs="Arial"/>
                <w:color w:val="333333"/>
                <w:lang w:val="en-US" w:eastAsia="en-GB"/>
              </w:rPr>
              <w:t>Cladding inspection</w:t>
            </w:r>
          </w:p>
        </w:tc>
        <w:tc>
          <w:tcPr>
            <w:tcW w:w="5183" w:type="dxa"/>
            <w:hideMark/>
          </w:tcPr>
          <w:p w14:paraId="28C0A8F9" w14:textId="77777777" w:rsidR="00852B2D" w:rsidRPr="00B2129B" w:rsidRDefault="00852B2D" w:rsidP="00B2129B">
            <w:pPr>
              <w:shd w:val="clear" w:color="auto" w:fill="FFFFFF" w:themeFill="background1"/>
              <w:rPr>
                <w:rFonts w:ascii="Arial" w:eastAsia="Times New Roman" w:hAnsi="Arial" w:cs="Arial"/>
                <w:color w:val="333333"/>
                <w:lang w:val="en-US" w:eastAsia="en-GB"/>
              </w:rPr>
            </w:pPr>
            <w:r w:rsidRPr="00B2129B">
              <w:rPr>
                <w:rFonts w:ascii="Arial" w:eastAsia="Times New Roman" w:hAnsi="Arial" w:cs="Arial"/>
                <w:color w:val="333333"/>
                <w:lang w:val="en-US" w:eastAsia="en-GB"/>
              </w:rPr>
              <w:t xml:space="preserve">Every 12 months </w:t>
            </w:r>
          </w:p>
        </w:tc>
      </w:tr>
      <w:tr w:rsidR="00B7205A" w:rsidRPr="00B2129B" w14:paraId="30946602" w14:textId="77777777" w:rsidTr="00526C20">
        <w:tc>
          <w:tcPr>
            <w:tcW w:w="3119" w:type="dxa"/>
          </w:tcPr>
          <w:p w14:paraId="77868261" w14:textId="592DF1B7" w:rsidR="00B7205A" w:rsidRPr="00B2129B" w:rsidRDefault="00B7205A" w:rsidP="00B2129B">
            <w:pPr>
              <w:shd w:val="clear" w:color="auto" w:fill="FFFFFF" w:themeFill="background1"/>
              <w:rPr>
                <w:rFonts w:ascii="Arial" w:eastAsia="Times New Roman" w:hAnsi="Arial" w:cs="Arial"/>
                <w:color w:val="333333"/>
                <w:lang w:val="en-US" w:eastAsia="en-GB"/>
              </w:rPr>
            </w:pPr>
            <w:r w:rsidRPr="00B2129B">
              <w:rPr>
                <w:rFonts w:ascii="Arial" w:eastAsia="Times New Roman" w:hAnsi="Arial" w:cs="Arial"/>
                <w:color w:val="333333"/>
                <w:lang w:val="en-US" w:eastAsia="en-GB"/>
              </w:rPr>
              <w:t>Powered pedestrian doors,</w:t>
            </w:r>
          </w:p>
        </w:tc>
        <w:tc>
          <w:tcPr>
            <w:tcW w:w="5183" w:type="dxa"/>
          </w:tcPr>
          <w:p w14:paraId="68F471DB" w14:textId="7517DD0E" w:rsidR="00B7205A" w:rsidRPr="00B2129B" w:rsidRDefault="00B7205A" w:rsidP="00B2129B">
            <w:pPr>
              <w:shd w:val="clear" w:color="auto" w:fill="FFFFFF" w:themeFill="background1"/>
              <w:rPr>
                <w:rFonts w:ascii="Arial" w:eastAsia="Times New Roman" w:hAnsi="Arial" w:cs="Arial"/>
                <w:color w:val="333333"/>
                <w:lang w:val="en-US" w:eastAsia="en-GB"/>
              </w:rPr>
            </w:pPr>
            <w:r w:rsidRPr="00B2129B">
              <w:rPr>
                <w:rFonts w:ascii="Arial" w:eastAsia="Times New Roman" w:hAnsi="Arial" w:cs="Arial"/>
                <w:color w:val="333333"/>
                <w:lang w:val="en-US" w:eastAsia="en-GB"/>
              </w:rPr>
              <w:t>Every 12 months plus safety checks by school at intervals depending on frequency of use.</w:t>
            </w:r>
          </w:p>
          <w:p w14:paraId="7E44CDB4" w14:textId="77777777" w:rsidR="00B7205A" w:rsidRPr="00B2129B" w:rsidRDefault="00B7205A" w:rsidP="00B2129B">
            <w:pPr>
              <w:shd w:val="clear" w:color="auto" w:fill="FFFFFF" w:themeFill="background1"/>
              <w:rPr>
                <w:rFonts w:ascii="Arial" w:eastAsia="Times New Roman" w:hAnsi="Arial" w:cs="Arial"/>
                <w:color w:val="333333"/>
                <w:lang w:val="en-US" w:eastAsia="en-GB"/>
              </w:rPr>
            </w:pPr>
          </w:p>
        </w:tc>
      </w:tr>
      <w:tr w:rsidR="00852B2D" w:rsidRPr="00B2129B" w14:paraId="71FB126F" w14:textId="77777777" w:rsidTr="00526C20">
        <w:tc>
          <w:tcPr>
            <w:tcW w:w="3119" w:type="dxa"/>
            <w:hideMark/>
          </w:tcPr>
          <w:p w14:paraId="7CC619BC" w14:textId="1621DDDF" w:rsidR="00852B2D" w:rsidRPr="00B2129B" w:rsidRDefault="00852B2D" w:rsidP="00B2129B">
            <w:pPr>
              <w:shd w:val="clear" w:color="auto" w:fill="FFFFFF" w:themeFill="background1"/>
              <w:rPr>
                <w:rFonts w:ascii="Arial" w:eastAsia="Calibri" w:hAnsi="Arial" w:cs="Arial"/>
              </w:rPr>
            </w:pPr>
          </w:p>
        </w:tc>
        <w:tc>
          <w:tcPr>
            <w:tcW w:w="5183" w:type="dxa"/>
            <w:hideMark/>
          </w:tcPr>
          <w:p w14:paraId="56D62FF8" w14:textId="527350CA" w:rsidR="00852B2D" w:rsidRPr="00B2129B" w:rsidRDefault="00852B2D" w:rsidP="00B2129B">
            <w:pPr>
              <w:shd w:val="clear" w:color="auto" w:fill="FFFFFF" w:themeFill="background1"/>
              <w:rPr>
                <w:rFonts w:ascii="Arial" w:hAnsi="Arial" w:cs="Arial"/>
              </w:rPr>
            </w:pPr>
          </w:p>
        </w:tc>
      </w:tr>
    </w:tbl>
    <w:p w14:paraId="6F20AC30" w14:textId="6A4E3AC8" w:rsidR="00137C0A" w:rsidRPr="00B2129B" w:rsidRDefault="00852B2D" w:rsidP="00B2129B">
      <w:pPr>
        <w:shd w:val="clear" w:color="auto" w:fill="FFFFFF" w:themeFill="background1"/>
        <w:spacing w:after="0" w:line="240" w:lineRule="auto"/>
        <w:rPr>
          <w:rFonts w:ascii="Arial" w:hAnsi="Arial" w:cs="Arial"/>
        </w:rPr>
      </w:pPr>
      <w:r w:rsidRPr="00B2129B">
        <w:rPr>
          <w:rFonts w:ascii="Arial" w:eastAsia="Times New Roman" w:hAnsi="Arial" w:cs="Arial"/>
          <w:color w:val="333333"/>
          <w:lang w:val="en-US" w:eastAsia="en-GB"/>
        </w:rPr>
        <w:t> </w:t>
      </w:r>
    </w:p>
    <w:p w14:paraId="22B8303D" w14:textId="6CB353E9" w:rsidR="00852B2D" w:rsidRPr="00B2129B" w:rsidRDefault="00852B2D"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80" w:name="_Toc67597084"/>
      <w:r w:rsidRPr="00B2129B">
        <w:rPr>
          <w:rStyle w:val="Emphasis"/>
          <w:rFonts w:ascii="Arial" w:hAnsi="Arial" w:cs="Arial"/>
          <w:b/>
          <w:bCs/>
          <w:i w:val="0"/>
          <w:iCs w:val="0"/>
          <w:color w:val="auto"/>
          <w:sz w:val="22"/>
          <w:szCs w:val="22"/>
        </w:rPr>
        <w:t xml:space="preserve">Statutory Inspections by the ECC </w:t>
      </w:r>
      <w:r w:rsidR="009442CE" w:rsidRPr="00B2129B">
        <w:rPr>
          <w:rStyle w:val="Emphasis"/>
          <w:rFonts w:ascii="Arial" w:hAnsi="Arial" w:cs="Arial"/>
          <w:b/>
          <w:bCs/>
          <w:i w:val="0"/>
          <w:iCs w:val="0"/>
          <w:color w:val="auto"/>
          <w:sz w:val="22"/>
          <w:szCs w:val="22"/>
        </w:rPr>
        <w:t>I</w:t>
      </w:r>
      <w:r w:rsidRPr="00B2129B">
        <w:rPr>
          <w:rStyle w:val="Emphasis"/>
          <w:rFonts w:ascii="Arial" w:hAnsi="Arial" w:cs="Arial"/>
          <w:b/>
          <w:bCs/>
          <w:i w:val="0"/>
          <w:iCs w:val="0"/>
          <w:color w:val="auto"/>
          <w:sz w:val="22"/>
          <w:szCs w:val="22"/>
        </w:rPr>
        <w:t>nsurance company</w:t>
      </w:r>
      <w:bookmarkEnd w:id="80"/>
      <w:r w:rsidRPr="00B2129B">
        <w:rPr>
          <w:rStyle w:val="Emphasis"/>
          <w:rFonts w:ascii="Arial" w:hAnsi="Arial" w:cs="Arial"/>
          <w:b/>
          <w:bCs/>
          <w:i w:val="0"/>
          <w:iCs w:val="0"/>
          <w:color w:val="auto"/>
          <w:sz w:val="22"/>
          <w:szCs w:val="22"/>
        </w:rPr>
        <w:t xml:space="preserve"> </w:t>
      </w:r>
    </w:p>
    <w:p w14:paraId="51814876" w14:textId="3E710B3F" w:rsidR="006F018C" w:rsidRPr="00B2129B" w:rsidRDefault="00852B2D" w:rsidP="00B2129B">
      <w:pPr>
        <w:pStyle w:val="ListParagraph"/>
        <w:numPr>
          <w:ilvl w:val="0"/>
          <w:numId w:val="51"/>
        </w:numPr>
        <w:shd w:val="clear" w:color="auto" w:fill="FFFFFF" w:themeFill="background1"/>
        <w:rPr>
          <w:rFonts w:ascii="Arial" w:hAnsi="Arial" w:cs="Arial"/>
        </w:rPr>
      </w:pPr>
      <w:r w:rsidRPr="00B2129B">
        <w:rPr>
          <w:rFonts w:ascii="Arial" w:hAnsi="Arial" w:cs="Arial"/>
        </w:rPr>
        <w:t>The Council’s insurance section has a policy agreement with Allianz Insurance to undertake both statutory and duty of care inspections on certain items of plant and equipment. Allianz Insurance will send their report direct to the school for the attention of the headteacher. The headteacher must ensure that items reported as needing repair or attention are followed up. Equipment inspections are undertaken at no cost to the schools.</w:t>
      </w:r>
    </w:p>
    <w:p w14:paraId="0AA45A3B" w14:textId="77777777" w:rsidR="004E009A" w:rsidRPr="00B2129B" w:rsidRDefault="004E009A"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81" w:name="_Toc67597085"/>
      <w:r w:rsidRPr="00B2129B">
        <w:rPr>
          <w:rStyle w:val="Emphasis"/>
          <w:rFonts w:ascii="Arial" w:hAnsi="Arial" w:cs="Arial"/>
          <w:b/>
          <w:bCs/>
          <w:i w:val="0"/>
          <w:iCs w:val="0"/>
          <w:color w:val="auto"/>
          <w:sz w:val="22"/>
          <w:szCs w:val="22"/>
        </w:rPr>
        <w:t>Prioritising Work</w:t>
      </w:r>
      <w:bookmarkEnd w:id="81"/>
    </w:p>
    <w:p w14:paraId="7C5D43EA" w14:textId="7A4940DB" w:rsidR="004E009A" w:rsidRPr="00B2129B" w:rsidRDefault="004E009A" w:rsidP="00B2129B">
      <w:pPr>
        <w:pStyle w:val="ListParagraph"/>
        <w:numPr>
          <w:ilvl w:val="0"/>
          <w:numId w:val="54"/>
        </w:numPr>
        <w:shd w:val="clear" w:color="auto" w:fill="FFFFFF" w:themeFill="background1"/>
        <w:rPr>
          <w:rFonts w:ascii="Arial" w:hAnsi="Arial" w:cs="Arial"/>
        </w:rPr>
      </w:pPr>
      <w:r w:rsidRPr="00B2129B">
        <w:rPr>
          <w:rFonts w:ascii="Arial" w:hAnsi="Arial" w:cs="Arial"/>
        </w:rPr>
        <w:t>In general, community, voluntary controlled and foundation schools are responsible for repair and maintenance work up to £10,000 in value, and the local authority for capital maintenance projects above £10,000.</w:t>
      </w:r>
    </w:p>
    <w:p w14:paraId="1CB01B1F" w14:textId="36E2AFCE" w:rsidR="004E009A" w:rsidRPr="00B2129B" w:rsidRDefault="004E009A" w:rsidP="00B2129B">
      <w:pPr>
        <w:pStyle w:val="ListParagraph"/>
        <w:numPr>
          <w:ilvl w:val="0"/>
          <w:numId w:val="54"/>
        </w:numPr>
        <w:shd w:val="clear" w:color="auto" w:fill="FFFFFF" w:themeFill="background1"/>
        <w:rPr>
          <w:rFonts w:ascii="Arial" w:hAnsi="Arial" w:cs="Arial"/>
        </w:rPr>
      </w:pPr>
      <w:r w:rsidRPr="00B2129B">
        <w:rPr>
          <w:rFonts w:ascii="Arial" w:hAnsi="Arial" w:cs="Arial"/>
        </w:rPr>
        <w:lastRenderedPageBreak/>
        <w:t>Voluntary Aided schools are responsible for revenue maintenance in the same way, but governors will apply to the relevant Diocese for capital funding via the Locally Coordinated Voluntary Aided Programme (LCVAP) that the two Dioceses manage.</w:t>
      </w:r>
    </w:p>
    <w:p w14:paraId="36B6C16C" w14:textId="0ED12D10" w:rsidR="004E009A" w:rsidRPr="00B2129B" w:rsidRDefault="004E009A" w:rsidP="00B2129B">
      <w:pPr>
        <w:pStyle w:val="ListParagraph"/>
        <w:numPr>
          <w:ilvl w:val="0"/>
          <w:numId w:val="54"/>
        </w:numPr>
        <w:shd w:val="clear" w:color="auto" w:fill="FFFFFF" w:themeFill="background1"/>
        <w:rPr>
          <w:rFonts w:ascii="Arial" w:hAnsi="Arial" w:cs="Arial"/>
        </w:rPr>
      </w:pPr>
      <w:r w:rsidRPr="00B2129B">
        <w:rPr>
          <w:rFonts w:ascii="Arial" w:hAnsi="Arial" w:cs="Arial"/>
        </w:rPr>
        <w:t>The prioritisation system for capital maintenance is common to all types of school and is based on the DfE's Asset Management Plan (AMP) Condition survey grading system.</w:t>
      </w:r>
    </w:p>
    <w:p w14:paraId="1C272075" w14:textId="5317C17E" w:rsidR="004E009A" w:rsidRPr="00B2129B" w:rsidRDefault="004E009A" w:rsidP="00B2129B">
      <w:pPr>
        <w:pStyle w:val="ListParagraph"/>
        <w:numPr>
          <w:ilvl w:val="0"/>
          <w:numId w:val="54"/>
        </w:numPr>
        <w:shd w:val="clear" w:color="auto" w:fill="FFFFFF" w:themeFill="background1"/>
        <w:rPr>
          <w:rFonts w:ascii="Arial" w:hAnsi="Arial" w:cs="Arial"/>
        </w:rPr>
      </w:pPr>
      <w:r w:rsidRPr="00B2129B">
        <w:rPr>
          <w:rFonts w:ascii="Arial" w:hAnsi="Arial" w:cs="Arial"/>
        </w:rPr>
        <w:t>Community and Foundation schools are expected to contribute towards local authority funded capital works, using a formula of £40 per pupil endorsed by the Schools Forum.  VA schools are required by the DfE/EFA to make a 10% contribution from governors' funds towards any project funded from LCVAP, and the two Dioceses usually also expect a contribution from schools' Devolved Formula Capital Grant towards the cost of work</w:t>
      </w:r>
      <w:r w:rsidR="008B7A74" w:rsidRPr="00B2129B">
        <w:rPr>
          <w:rFonts w:ascii="Arial" w:hAnsi="Arial" w:cs="Arial"/>
        </w:rPr>
        <w:t>.</w:t>
      </w:r>
    </w:p>
    <w:p w14:paraId="70D0395F" w14:textId="77777777" w:rsidR="008D4B4E" w:rsidRPr="00B2129B" w:rsidRDefault="008D4B4E" w:rsidP="00B2129B">
      <w:pPr>
        <w:pStyle w:val="ListParagraph"/>
        <w:shd w:val="clear" w:color="auto" w:fill="FFFFFF" w:themeFill="background1"/>
        <w:rPr>
          <w:rFonts w:ascii="Arial" w:hAnsi="Arial" w:cs="Arial"/>
          <w:color w:val="000000"/>
          <w:shd w:val="clear" w:color="auto" w:fill="FFFFFF"/>
        </w:rPr>
      </w:pPr>
    </w:p>
    <w:p w14:paraId="066AF8F9" w14:textId="50AE852D" w:rsidR="008D4B4E" w:rsidRPr="00B2129B" w:rsidRDefault="008D4B4E" w:rsidP="00B2129B">
      <w:pPr>
        <w:pStyle w:val="Heading1"/>
        <w:numPr>
          <w:ilvl w:val="0"/>
          <w:numId w:val="3"/>
        </w:numPr>
        <w:shd w:val="clear" w:color="auto" w:fill="FFFFFF" w:themeFill="background1"/>
        <w:rPr>
          <w:rFonts w:ascii="Arial" w:hAnsi="Arial" w:cs="Arial"/>
          <w:b/>
          <w:bCs/>
          <w:color w:val="auto"/>
        </w:rPr>
      </w:pPr>
      <w:bookmarkStart w:id="82" w:name="_Toc67597086"/>
      <w:r w:rsidRPr="00B2129B">
        <w:rPr>
          <w:rFonts w:ascii="Arial" w:hAnsi="Arial" w:cs="Arial"/>
          <w:b/>
          <w:bCs/>
          <w:color w:val="auto"/>
        </w:rPr>
        <w:t>Technical Advice</w:t>
      </w:r>
      <w:bookmarkEnd w:id="82"/>
      <w:r w:rsidRPr="00B2129B">
        <w:rPr>
          <w:rFonts w:ascii="Arial" w:hAnsi="Arial" w:cs="Arial"/>
          <w:b/>
          <w:bCs/>
          <w:color w:val="auto"/>
        </w:rPr>
        <w:t xml:space="preserve"> </w:t>
      </w:r>
    </w:p>
    <w:p w14:paraId="3F5722F4" w14:textId="77777777" w:rsidR="008D4B4E" w:rsidRPr="00B2129B" w:rsidRDefault="008D4B4E"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83" w:name="_Toc67597087"/>
      <w:r w:rsidRPr="00B2129B">
        <w:rPr>
          <w:rStyle w:val="Emphasis"/>
          <w:rFonts w:ascii="Arial" w:hAnsi="Arial" w:cs="Arial"/>
          <w:b/>
          <w:bCs/>
          <w:i w:val="0"/>
          <w:iCs w:val="0"/>
          <w:color w:val="auto"/>
          <w:sz w:val="28"/>
          <w:szCs w:val="28"/>
        </w:rPr>
        <w:t>Energy</w:t>
      </w:r>
      <w:bookmarkEnd w:id="83"/>
    </w:p>
    <w:p w14:paraId="3BF9DAE5" w14:textId="7EE777C2" w:rsidR="008D4B4E" w:rsidRPr="00B2129B" w:rsidRDefault="008D4B4E" w:rsidP="00B2129B">
      <w:pPr>
        <w:pStyle w:val="ListParagraph"/>
        <w:numPr>
          <w:ilvl w:val="0"/>
          <w:numId w:val="56"/>
        </w:numPr>
        <w:shd w:val="clear" w:color="auto" w:fill="FFFFFF" w:themeFill="background1"/>
        <w:rPr>
          <w:rFonts w:ascii="Arial" w:hAnsi="Arial" w:cs="Arial"/>
        </w:rPr>
      </w:pPr>
      <w:r w:rsidRPr="00B2129B">
        <w:rPr>
          <w:rFonts w:ascii="Arial" w:hAnsi="Arial" w:cs="Arial"/>
        </w:rPr>
        <w:t>Schools are increasingly being pushed to make the most of their resources, while providing a solid education for students. Energy costs are often the second highest expenditure in schools (behind the annual wage bill). On average, schools spend £6 on energy and water for each square metre of floor space. Energy costs per pupil range from £26.28 to £64.75 in secondary schools and between £16.46 and £51.87 in primary schools. Considering anticipated future increases in energy costs, the ongoing energy expenditure will further increase the already significant financial burden of on schools. Being energy efficient saves money, so it’s an excellent way to release funds for curricular resources or other much needed school facilities. Therefore, it is important to identify opportunities for more efficient energy usage by initiating and implementing energy efficient schemes. This will result in reducing current energy costs, protect schools from future energy price increases, provide an excellent aide-mémoire to pupils on the benefits of low carbon energy to the environment and achieving more efficiencies in energy consumption.</w:t>
      </w:r>
    </w:p>
    <w:p w14:paraId="1EBC0D7A" w14:textId="77777777" w:rsidR="00E636E5" w:rsidRPr="00B2129B" w:rsidRDefault="008D4B4E" w:rsidP="00B2129B">
      <w:pPr>
        <w:pStyle w:val="ListParagraph"/>
        <w:numPr>
          <w:ilvl w:val="0"/>
          <w:numId w:val="56"/>
        </w:numPr>
        <w:shd w:val="clear" w:color="auto" w:fill="FFFFFF" w:themeFill="background1"/>
        <w:rPr>
          <w:rFonts w:ascii="Arial" w:hAnsi="Arial" w:cs="Arial"/>
        </w:rPr>
      </w:pPr>
      <w:r w:rsidRPr="00B2129B">
        <w:rPr>
          <w:rFonts w:ascii="Arial" w:hAnsi="Arial" w:cs="Arial"/>
        </w:rPr>
        <w:t>In addition to economic benefits, there are social, educational, and environmental advantages to reducing energy consumption. This is increasingly important to the reputation of schools, as students, teachers and parents become increasingly aware of climate change. Public and political awareness of the impact of climate change has taken hold on the back of the October 2018 UN Inter-Governmental Panel on Climate Change (IPCC) special report on the state of global warming. It stated that within 12 years the target of 1.5°C warming of global heating would be out of reach and warned of the rapid and far-reaching consequences of warming more than this target. In May 2019 the Committee on Climate Change recommended a new emissions target for the UK of net-zero greenhouse gases by 2050 stating this was “necessary, feasible and cost-effective”. It forecast significant benefits to public health and savings to the public purse from better air quality and less noise pollution, as well as improved biodiversity</w:t>
      </w:r>
      <w:r w:rsidR="00E636E5" w:rsidRPr="00B2129B">
        <w:rPr>
          <w:rFonts w:ascii="Arial" w:hAnsi="Arial" w:cs="Arial"/>
        </w:rPr>
        <w:t>.</w:t>
      </w:r>
    </w:p>
    <w:p w14:paraId="26C1CF6A" w14:textId="5A197C22" w:rsidR="00E636E5" w:rsidRPr="00B2129B" w:rsidRDefault="008D4B4E" w:rsidP="00B2129B">
      <w:pPr>
        <w:pStyle w:val="ListParagraph"/>
        <w:numPr>
          <w:ilvl w:val="0"/>
          <w:numId w:val="56"/>
        </w:numPr>
        <w:shd w:val="clear" w:color="auto" w:fill="FFFFFF" w:themeFill="background1"/>
        <w:rPr>
          <w:rFonts w:ascii="Arial" w:hAnsi="Arial" w:cs="Arial"/>
        </w:rPr>
      </w:pPr>
      <w:r w:rsidRPr="00B2129B">
        <w:rPr>
          <w:rFonts w:ascii="Arial" w:hAnsi="Arial" w:cs="Arial"/>
        </w:rPr>
        <w:t xml:space="preserve">In line with the Government’s target for the UK to be Carbon neutral by 2050, Essex County Council is committed to help move the county of Essex towards </w:t>
      </w:r>
      <w:r w:rsidRPr="00B2129B">
        <w:rPr>
          <w:rFonts w:ascii="Arial" w:hAnsi="Arial" w:cs="Arial"/>
        </w:rPr>
        <w:lastRenderedPageBreak/>
        <w:t xml:space="preserve">achieving this aim. </w:t>
      </w:r>
      <w:r w:rsidR="00E636E5" w:rsidRPr="00B2129B">
        <w:rPr>
          <w:rFonts w:ascii="Arial" w:hAnsi="Arial" w:cs="Arial"/>
        </w:rPr>
        <w:t>If you would like to know more about the funding available, please contact us</w:t>
      </w:r>
      <w:r w:rsidR="00E636E5" w:rsidRPr="00B2129B">
        <w:rPr>
          <w:rFonts w:ascii="Arial" w:eastAsia="Times New Roman" w:hAnsi="Arial" w:cs="Arial"/>
          <w:color w:val="000000"/>
          <w:lang w:val="en" w:eastAsia="en-GB"/>
        </w:rPr>
        <w:t xml:space="preserve"> at </w:t>
      </w:r>
      <w:hyperlink r:id="rId75" w:history="1">
        <w:r w:rsidR="00E636E5" w:rsidRPr="00B2129B">
          <w:rPr>
            <w:rFonts w:ascii="Arial" w:eastAsia="Times New Roman" w:hAnsi="Arial" w:cs="Arial"/>
            <w:color w:val="0563C1"/>
            <w:u w:val="single"/>
            <w:lang w:eastAsia="en-GB"/>
          </w:rPr>
          <w:t>lowcarbon@essex.gov.uk</w:t>
        </w:r>
      </w:hyperlink>
      <w:r w:rsidR="00E636E5" w:rsidRPr="00B2129B">
        <w:rPr>
          <w:rFonts w:ascii="Arial" w:eastAsia="Times New Roman" w:hAnsi="Arial" w:cs="Arial"/>
          <w:color w:val="000000"/>
          <w:lang w:val="en" w:eastAsia="en-GB"/>
        </w:rPr>
        <w:t>. </w:t>
      </w:r>
    </w:p>
    <w:p w14:paraId="5B91A8F1" w14:textId="743ED62B" w:rsidR="00E636E5" w:rsidRPr="00B2129B" w:rsidRDefault="008D4B4E" w:rsidP="00B2129B">
      <w:pPr>
        <w:pStyle w:val="ListParagraph"/>
        <w:numPr>
          <w:ilvl w:val="0"/>
          <w:numId w:val="56"/>
        </w:numPr>
        <w:shd w:val="clear" w:color="auto" w:fill="FFFFFF" w:themeFill="background1"/>
        <w:rPr>
          <w:rFonts w:ascii="Arial" w:hAnsi="Arial" w:cs="Arial"/>
        </w:rPr>
      </w:pPr>
      <w:r w:rsidRPr="00B2129B">
        <w:rPr>
          <w:rFonts w:ascii="Arial" w:hAnsi="Arial" w:cs="Arial"/>
        </w:rPr>
        <w:t>We are currently embarking on a number of initiatives and partnerships, these are</w:t>
      </w:r>
    </w:p>
    <w:p w14:paraId="182F95D2" w14:textId="7E0B1723" w:rsidR="008D4B4E" w:rsidRPr="00B2129B" w:rsidRDefault="00E636E5" w:rsidP="00B2129B">
      <w:pPr>
        <w:pStyle w:val="ListParagraph"/>
        <w:numPr>
          <w:ilvl w:val="0"/>
          <w:numId w:val="5"/>
        </w:numPr>
        <w:shd w:val="clear" w:color="auto" w:fill="FFFFFF" w:themeFill="background1"/>
        <w:rPr>
          <w:rFonts w:ascii="Arial" w:hAnsi="Arial" w:cs="Arial"/>
        </w:rPr>
      </w:pPr>
      <w:r w:rsidRPr="00B2129B">
        <w:rPr>
          <w:rFonts w:ascii="Arial" w:hAnsi="Arial" w:cs="Arial"/>
          <w:b/>
          <w:bCs/>
        </w:rPr>
        <w:t>A</w:t>
      </w:r>
      <w:r w:rsidR="008D4B4E" w:rsidRPr="00B2129B">
        <w:rPr>
          <w:rFonts w:ascii="Arial" w:hAnsi="Arial" w:cs="Arial"/>
          <w:b/>
          <w:bCs/>
        </w:rPr>
        <w:t>shden Less CO2</w:t>
      </w:r>
      <w:r w:rsidRPr="00B2129B">
        <w:rPr>
          <w:rFonts w:ascii="Arial" w:hAnsi="Arial" w:cs="Arial"/>
        </w:rPr>
        <w:t xml:space="preserve"> - </w:t>
      </w:r>
      <w:r w:rsidR="008D4B4E" w:rsidRPr="00B2129B">
        <w:rPr>
          <w:rFonts w:ascii="Arial" w:hAnsi="Arial" w:cs="Arial"/>
        </w:rPr>
        <w:t xml:space="preserve">Essex County Council, in partnership with Ashden, would like to extend the opportunity for Essex schools to participate in the </w:t>
      </w:r>
      <w:r w:rsidRPr="00B2129B">
        <w:rPr>
          <w:rFonts w:ascii="Arial" w:hAnsi="Arial" w:cs="Arial"/>
        </w:rPr>
        <w:t>“</w:t>
      </w:r>
      <w:r w:rsidR="008D4B4E" w:rsidRPr="00B2129B">
        <w:rPr>
          <w:rFonts w:ascii="Arial" w:hAnsi="Arial" w:cs="Arial"/>
        </w:rPr>
        <w:t>LESS CO2</w:t>
      </w:r>
      <w:r w:rsidRPr="00B2129B">
        <w:rPr>
          <w:rFonts w:ascii="Arial" w:hAnsi="Arial" w:cs="Arial"/>
        </w:rPr>
        <w:t xml:space="preserve">” </w:t>
      </w:r>
      <w:r w:rsidR="008D4B4E" w:rsidRPr="00B2129B">
        <w:rPr>
          <w:rFonts w:ascii="Arial" w:hAnsi="Arial" w:cs="Arial"/>
        </w:rPr>
        <w:t>sustainable school’s programme. This is a free energy efficiency programme available to any school in Essex. This is implemented through a series of half day workshops spread through the year, peer mentoring, expert advice, and resource availability. The expected outputs are staff empowered and equipped to make changes and improvements to their school to reduce their energy usage, save money on bills and lower their CO2 emissions. This is a unique opportunity to enable schools to work together and learn from each other, in clusters of 15 schools in a suitable geographical area, led by experts and award-winning sustainable schools. These workshops aim to teach individual school’s representatives about energy saving in their buildings, how to engage with their fellow staff and students about energy and teaching them about the link between sustainability and energy use and efficiency. More information can be accessed on </w:t>
      </w:r>
      <w:hyperlink r:id="rId76" w:history="1">
        <w:r w:rsidR="008D4B4E" w:rsidRPr="00B2129B">
          <w:rPr>
            <w:rFonts w:ascii="Arial" w:hAnsi="Arial" w:cs="Arial"/>
          </w:rPr>
          <w:t>www.lessco2.org.uk</w:t>
        </w:r>
      </w:hyperlink>
      <w:r w:rsidR="008D4B4E" w:rsidRPr="00B2129B">
        <w:rPr>
          <w:rFonts w:ascii="Arial" w:hAnsi="Arial" w:cs="Arial"/>
        </w:rPr>
        <w:t>. </w:t>
      </w:r>
    </w:p>
    <w:p w14:paraId="74934CC3" w14:textId="77777777" w:rsidR="008D4B4E" w:rsidRPr="00B2129B" w:rsidRDefault="008D4B4E" w:rsidP="00B2129B">
      <w:pPr>
        <w:pStyle w:val="ListParagraph"/>
        <w:shd w:val="clear" w:color="auto" w:fill="FFFFFF" w:themeFill="background1"/>
        <w:ind w:left="1224"/>
        <w:rPr>
          <w:rFonts w:ascii="Arial" w:hAnsi="Arial" w:cs="Arial"/>
        </w:rPr>
      </w:pPr>
    </w:p>
    <w:p w14:paraId="73B00D05" w14:textId="77777777" w:rsidR="00E636E5" w:rsidRPr="00B2129B" w:rsidRDefault="008D4B4E" w:rsidP="00B2129B">
      <w:pPr>
        <w:pStyle w:val="ListParagraph"/>
        <w:numPr>
          <w:ilvl w:val="0"/>
          <w:numId w:val="5"/>
        </w:numPr>
        <w:shd w:val="clear" w:color="auto" w:fill="FFFFFF" w:themeFill="background1"/>
        <w:rPr>
          <w:rFonts w:ascii="Arial" w:hAnsi="Arial" w:cs="Arial"/>
          <w:b/>
          <w:bCs/>
        </w:rPr>
      </w:pPr>
      <w:r w:rsidRPr="00B2129B">
        <w:rPr>
          <w:rFonts w:ascii="Arial" w:hAnsi="Arial" w:cs="Arial"/>
          <w:b/>
          <w:bCs/>
        </w:rPr>
        <w:t>Invest to Save</w:t>
      </w:r>
      <w:r w:rsidR="00E636E5" w:rsidRPr="00B2129B">
        <w:rPr>
          <w:rFonts w:ascii="Arial" w:hAnsi="Arial" w:cs="Arial"/>
          <w:b/>
          <w:bCs/>
        </w:rPr>
        <w:t xml:space="preserve"> - </w:t>
      </w:r>
      <w:r w:rsidRPr="00B2129B">
        <w:rPr>
          <w:rFonts w:ascii="Arial" w:hAnsi="Arial" w:cs="Arial"/>
        </w:rPr>
        <w:t>To implement the objectives of delivering low carbon technology projects in Essex schools, we would need to introduce and embed a shift in paradigm. This will entail a change from implementing projects solely derived from the school’s forward plan to a greater allowance for invest to save projects. Developing a project pipeline derived from an ‘invest to save’ approach ensures only financially viable projects are prioritised for delivery thereby achieving the greatest payback on any capital investment.</w:t>
      </w:r>
    </w:p>
    <w:p w14:paraId="43F0610B" w14:textId="77777777" w:rsidR="00E636E5" w:rsidRPr="00B2129B" w:rsidRDefault="00E636E5" w:rsidP="00B2129B">
      <w:pPr>
        <w:pStyle w:val="ListParagraph"/>
        <w:shd w:val="clear" w:color="auto" w:fill="FFFFFF" w:themeFill="background1"/>
        <w:rPr>
          <w:rFonts w:ascii="Arial" w:eastAsia="Times New Roman" w:hAnsi="Arial" w:cs="Arial"/>
          <w:b/>
          <w:bCs/>
          <w:color w:val="000000" w:themeColor="text1"/>
          <w:lang w:eastAsia="en-GB"/>
        </w:rPr>
      </w:pPr>
    </w:p>
    <w:p w14:paraId="594BA7FF" w14:textId="5BD87B95" w:rsidR="008D4B4E" w:rsidRPr="00B2129B" w:rsidRDefault="008D4B4E" w:rsidP="00B2129B">
      <w:pPr>
        <w:pStyle w:val="ListParagraph"/>
        <w:numPr>
          <w:ilvl w:val="0"/>
          <w:numId w:val="5"/>
        </w:numPr>
        <w:shd w:val="clear" w:color="auto" w:fill="FFFFFF" w:themeFill="background1"/>
        <w:rPr>
          <w:rFonts w:ascii="Arial" w:hAnsi="Arial" w:cs="Arial"/>
          <w:b/>
          <w:bCs/>
        </w:rPr>
      </w:pPr>
      <w:r w:rsidRPr="00B2129B">
        <w:rPr>
          <w:rFonts w:ascii="Arial" w:eastAsia="Times New Roman" w:hAnsi="Arial" w:cs="Arial"/>
          <w:b/>
          <w:bCs/>
          <w:color w:val="000000" w:themeColor="text1"/>
          <w:lang w:eastAsia="en-GB"/>
        </w:rPr>
        <w:t>Salix Financing</w:t>
      </w:r>
      <w:r w:rsidR="00E636E5" w:rsidRPr="00B2129B">
        <w:rPr>
          <w:rFonts w:ascii="Arial" w:eastAsia="Times New Roman" w:hAnsi="Arial" w:cs="Arial"/>
          <w:b/>
          <w:bCs/>
          <w:color w:val="000000" w:themeColor="text1"/>
          <w:lang w:eastAsia="en-GB"/>
        </w:rPr>
        <w:t xml:space="preserve"> - </w:t>
      </w:r>
      <w:r w:rsidRPr="00B2129B">
        <w:rPr>
          <w:rFonts w:ascii="Arial" w:eastAsia="Times New Roman" w:hAnsi="Arial" w:cs="Arial"/>
          <w:lang w:eastAsia="en-GB"/>
        </w:rPr>
        <w:t>Essex County Council can also provide advice on how to access interest free loans for energy-efficiency projects with a payback of eight years or less. The loan is repaid from the energy savings and will cover the cost of the equipment and any related installation fees. Projects which may qualify are low energy or LED lighting replacement, intelligent lighting controls, insulation, draughtproofing, upgrading boiler controls and Solar PV technology. Essex County Council can also provide project development and management assistance for the initiation, funding application and delivery of the technologies.</w:t>
      </w:r>
      <w:r w:rsidR="00CA18CE" w:rsidRPr="00B2129B">
        <w:rPr>
          <w:rFonts w:ascii="Arial" w:eastAsia="Times New Roman" w:hAnsi="Arial" w:cs="Arial"/>
          <w:lang w:eastAsia="en-GB"/>
        </w:rPr>
        <w:t xml:space="preserve"> </w:t>
      </w:r>
      <w:r w:rsidRPr="00B2129B">
        <w:rPr>
          <w:rFonts w:ascii="Arial" w:eastAsia="Times New Roman" w:hAnsi="Arial" w:cs="Arial"/>
          <w:lang w:eastAsia="en-GB"/>
        </w:rPr>
        <w:t>This funding is available to both locally paid and centrally paid schools. However, academies would have to access the funding through a separate route. </w:t>
      </w:r>
      <w:r w:rsidRPr="00B2129B">
        <w:rPr>
          <w:rFonts w:ascii="Arial" w:eastAsia="Times New Roman" w:hAnsi="Arial" w:cs="Arial"/>
          <w:color w:val="000000"/>
          <w:lang w:val="en" w:eastAsia="en-GB"/>
        </w:rPr>
        <w:t>Local authority maintained schools can find out more about Salix by accessing </w:t>
      </w:r>
      <w:hyperlink r:id="rId77" w:history="1">
        <w:r w:rsidRPr="00B2129B">
          <w:rPr>
            <w:rFonts w:ascii="Arial" w:eastAsia="Times New Roman" w:hAnsi="Arial" w:cs="Arial"/>
            <w:color w:val="0563C1"/>
            <w:u w:val="single"/>
            <w:lang w:eastAsia="en-GB"/>
          </w:rPr>
          <w:t>https://www.salixfinance.co.uk/loans/maintained-schools-and-sixth-form-colleges</w:t>
        </w:r>
      </w:hyperlink>
      <w:r w:rsidR="00E636E5" w:rsidRPr="00B2129B">
        <w:rPr>
          <w:rFonts w:ascii="Arial" w:eastAsia="Times New Roman" w:hAnsi="Arial" w:cs="Arial"/>
          <w:color w:val="0563C1"/>
          <w:u w:val="single"/>
          <w:lang w:eastAsia="en-GB"/>
        </w:rPr>
        <w:t xml:space="preserve">  </w:t>
      </w:r>
      <w:r w:rsidRPr="00B2129B">
        <w:rPr>
          <w:rFonts w:ascii="Arial" w:eastAsia="Times New Roman" w:hAnsi="Arial" w:cs="Arial"/>
          <w:color w:val="000000"/>
          <w:lang w:val="en" w:eastAsia="en-GB"/>
        </w:rPr>
        <w:t>Academies can find out more about Salix by accessing </w:t>
      </w:r>
      <w:hyperlink r:id="rId78" w:history="1">
        <w:r w:rsidRPr="00B2129B">
          <w:rPr>
            <w:rFonts w:ascii="Arial" w:eastAsia="Times New Roman" w:hAnsi="Arial" w:cs="Arial"/>
            <w:color w:val="0563C1"/>
            <w:u w:val="single"/>
            <w:lang w:eastAsia="en-GB"/>
          </w:rPr>
          <w:t>https://www.salixfinance.co.uk/loans/academies</w:t>
        </w:r>
      </w:hyperlink>
    </w:p>
    <w:p w14:paraId="0DE8D06B" w14:textId="77777777" w:rsidR="009B6FFF" w:rsidRPr="00B2129B" w:rsidRDefault="009B6FFF"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84" w:name="_Toc67597088"/>
      <w:r w:rsidRPr="00B2129B">
        <w:rPr>
          <w:rStyle w:val="Emphasis"/>
          <w:rFonts w:ascii="Arial" w:hAnsi="Arial" w:cs="Arial"/>
          <w:b/>
          <w:bCs/>
          <w:i w:val="0"/>
          <w:iCs w:val="0"/>
          <w:color w:val="auto"/>
          <w:sz w:val="28"/>
          <w:szCs w:val="28"/>
        </w:rPr>
        <w:t>Lath and Plaster Ceilings</w:t>
      </w:r>
      <w:bookmarkEnd w:id="84"/>
    </w:p>
    <w:p w14:paraId="37903F9C" w14:textId="77777777" w:rsidR="009B6FFF" w:rsidRPr="00B2129B" w:rsidRDefault="009B6FFF" w:rsidP="00B2129B">
      <w:pPr>
        <w:pStyle w:val="ListParagraph"/>
        <w:numPr>
          <w:ilvl w:val="0"/>
          <w:numId w:val="55"/>
        </w:numPr>
        <w:shd w:val="clear" w:color="auto" w:fill="FFFFFF" w:themeFill="background1"/>
        <w:rPr>
          <w:rFonts w:ascii="Arial" w:hAnsi="Arial" w:cs="Arial"/>
        </w:rPr>
      </w:pPr>
      <w:r w:rsidRPr="00B2129B">
        <w:rPr>
          <w:rFonts w:ascii="Arial" w:hAnsi="Arial" w:cs="Arial"/>
        </w:rPr>
        <w:t>Lath and plaster’ were a typical finish to timber stud walls and timber joisted ceilings, prior to the introduction of plasterboard in the 1950s</w:t>
      </w:r>
    </w:p>
    <w:p w14:paraId="33E519FE" w14:textId="77777777" w:rsidR="009B6FFF" w:rsidRPr="00B2129B" w:rsidRDefault="009B6FFF" w:rsidP="00B2129B">
      <w:pPr>
        <w:pStyle w:val="ListParagraph"/>
        <w:numPr>
          <w:ilvl w:val="0"/>
          <w:numId w:val="55"/>
        </w:numPr>
        <w:shd w:val="clear" w:color="auto" w:fill="FFFFFF" w:themeFill="background1"/>
        <w:rPr>
          <w:rFonts w:ascii="Arial" w:hAnsi="Arial" w:cs="Arial"/>
        </w:rPr>
      </w:pPr>
      <w:r w:rsidRPr="00B2129B">
        <w:rPr>
          <w:rFonts w:ascii="Arial" w:hAnsi="Arial" w:cs="Arial"/>
        </w:rPr>
        <w:lastRenderedPageBreak/>
        <w:t xml:space="preserve">Thin strips of wood, known as ‘timber laths’, were nailed to the vertical wall studs or horizontal ceiling joists, with spaces between them, so when first coat of plaster was applied, it was forced between them, and hooking over, it formed a strong key as it dried. Typically, three coats of plaster would be applied, the surface of the base coat being ‘scratched’ to formTec a key to receive the levelling coat, which would in turn be ‘keyed’ before the final application of the topcoat. This last coat would usually be of a finer lime/sand mix, finished off smooth and level. Older plaster mixes typically used lime and sand, often incorporating an animal hair reinforcement for strength, and to reduce cracking. Other mixes using cement or gypsum plaster have also been used, following similar principles. </w:t>
      </w:r>
    </w:p>
    <w:p w14:paraId="7722E256" w14:textId="77777777" w:rsidR="009B6FFF" w:rsidRPr="00B2129B" w:rsidRDefault="009B6FFF" w:rsidP="00B2129B">
      <w:pPr>
        <w:pStyle w:val="ListParagraph"/>
        <w:numPr>
          <w:ilvl w:val="0"/>
          <w:numId w:val="55"/>
        </w:numPr>
        <w:shd w:val="clear" w:color="auto" w:fill="FFFFFF" w:themeFill="background1"/>
        <w:rPr>
          <w:rFonts w:ascii="Arial" w:hAnsi="Arial" w:cs="Arial"/>
        </w:rPr>
      </w:pPr>
      <w:r w:rsidRPr="00B2129B">
        <w:rPr>
          <w:rFonts w:ascii="Arial" w:hAnsi="Arial" w:cs="Arial"/>
        </w:rPr>
        <w:t xml:space="preserve">If in good condition, this construction can offer a degree of fire resistance, and resist the passage of sound, however, as the construction ages and deteriorates, particularly when exposed to water ingress, or excessive vibration, the plaster coats can become detached from the lath backing, and from each other. Nails used for fixing the laths can also rust through, allowing the laths to become detached from the timber structure. These problems can manifest themselves in cracking of the plaster, and ‘sagging’ or bulging, leading not only to a loss of performance, but also to the risk of potentially heavy sections collapsing, which obviously can become a significant health and safety risk. </w:t>
      </w:r>
    </w:p>
    <w:p w14:paraId="1051FEDF" w14:textId="77777777" w:rsidR="009B6FFF" w:rsidRPr="00B2129B" w:rsidRDefault="009B6FFF" w:rsidP="00B2129B">
      <w:pPr>
        <w:pStyle w:val="ListParagraph"/>
        <w:numPr>
          <w:ilvl w:val="0"/>
          <w:numId w:val="55"/>
        </w:numPr>
        <w:shd w:val="clear" w:color="auto" w:fill="FFFFFF" w:themeFill="background1"/>
        <w:rPr>
          <w:rFonts w:ascii="Arial" w:hAnsi="Arial" w:cs="Arial"/>
        </w:rPr>
      </w:pPr>
      <w:r w:rsidRPr="00B2129B">
        <w:rPr>
          <w:rFonts w:ascii="Arial" w:hAnsi="Arial" w:cs="Arial"/>
        </w:rPr>
        <w:t>It should also be noted that original lath and plaster is significant to an old building as part of its historic fabric. If the building is of historic interest, and has a listing, i.e. grade II, grade II* or grade I, it will have statutory protection, and repairs must be undertaken in an appropriate manner.</w:t>
      </w:r>
    </w:p>
    <w:p w14:paraId="34AB6DC8" w14:textId="77777777" w:rsidR="009B6FFF" w:rsidRPr="00B2129B" w:rsidRDefault="009B6FFF" w:rsidP="00B2129B">
      <w:pPr>
        <w:pStyle w:val="ListParagraph"/>
        <w:numPr>
          <w:ilvl w:val="0"/>
          <w:numId w:val="55"/>
        </w:numPr>
        <w:shd w:val="clear" w:color="auto" w:fill="FFFFFF" w:themeFill="background1"/>
        <w:rPr>
          <w:rFonts w:ascii="Arial" w:hAnsi="Arial" w:cs="Arial"/>
        </w:rPr>
      </w:pPr>
      <w:r w:rsidRPr="00B2129B">
        <w:rPr>
          <w:rFonts w:ascii="Arial" w:hAnsi="Arial" w:cs="Arial"/>
        </w:rPr>
        <w:t>If any signs of a potential failure are detected, you should contact Mitie Helpdesk promptly (tel. 0333 013 2288), to discuss the issue, so appropriate steps can be taken to assess the extent and urgency of any repair that might be necessary.</w:t>
      </w:r>
    </w:p>
    <w:p w14:paraId="2F9F510C" w14:textId="77777777" w:rsidR="009B6FFF" w:rsidRPr="00B2129B" w:rsidRDefault="009B6FFF" w:rsidP="00B2129B">
      <w:pPr>
        <w:pStyle w:val="ListParagraph"/>
        <w:numPr>
          <w:ilvl w:val="0"/>
          <w:numId w:val="55"/>
        </w:numPr>
        <w:shd w:val="clear" w:color="auto" w:fill="FFFFFF" w:themeFill="background1"/>
        <w:rPr>
          <w:rStyle w:val="Hyperlink"/>
          <w:rFonts w:ascii="Arial" w:hAnsi="Arial" w:cs="Arial"/>
          <w:color w:val="000000"/>
          <w:u w:val="none"/>
          <w:shd w:val="clear" w:color="auto" w:fill="FFFFFF"/>
        </w:rPr>
      </w:pPr>
      <w:r w:rsidRPr="00B2129B">
        <w:rPr>
          <w:rFonts w:ascii="Arial" w:hAnsi="Arial" w:cs="Arial"/>
        </w:rPr>
        <w:t xml:space="preserve">The link below has a series of very helpful tools that have been produced by the DfE, to assist schools in their efficient property management. </w:t>
      </w:r>
      <w:hyperlink r:id="rId79" w:history="1">
        <w:r w:rsidRPr="00B2129B">
          <w:rPr>
            <w:rStyle w:val="Hyperlink"/>
            <w:rFonts w:ascii="Arial" w:hAnsi="Arial" w:cs="Arial"/>
          </w:rPr>
          <w:t>https://www.gov.uk/guidance/good-estate-management-for-schools/good-estate-management-for-schools-gems-what-s-new</w:t>
        </w:r>
      </w:hyperlink>
    </w:p>
    <w:p w14:paraId="42F583FF" w14:textId="77777777" w:rsidR="008F2788" w:rsidRPr="00B2129B" w:rsidRDefault="008F2788" w:rsidP="00B2129B">
      <w:pPr>
        <w:shd w:val="clear" w:color="auto" w:fill="FFFFFF" w:themeFill="background1"/>
        <w:rPr>
          <w:rFonts w:ascii="Arial" w:hAnsi="Arial" w:cs="Arial"/>
          <w:color w:val="000000"/>
          <w:shd w:val="clear" w:color="auto" w:fill="FFFFFF"/>
        </w:rPr>
      </w:pPr>
    </w:p>
    <w:p w14:paraId="7617806A" w14:textId="40C119FA" w:rsidR="009050E2" w:rsidRPr="00B2129B" w:rsidRDefault="009F559B" w:rsidP="00B2129B">
      <w:pPr>
        <w:pStyle w:val="Heading1"/>
        <w:numPr>
          <w:ilvl w:val="0"/>
          <w:numId w:val="3"/>
        </w:numPr>
        <w:shd w:val="clear" w:color="auto" w:fill="FFFFFF" w:themeFill="background1"/>
        <w:rPr>
          <w:rFonts w:ascii="Arial" w:hAnsi="Arial" w:cs="Arial"/>
          <w:b/>
          <w:bCs/>
          <w:color w:val="auto"/>
        </w:rPr>
      </w:pPr>
      <w:bookmarkStart w:id="85" w:name="_Toc67597089"/>
      <w:r w:rsidRPr="00B2129B">
        <w:rPr>
          <w:rFonts w:ascii="Arial" w:hAnsi="Arial" w:cs="Arial"/>
          <w:b/>
          <w:bCs/>
          <w:color w:val="auto"/>
        </w:rPr>
        <w:t>Finance</w:t>
      </w:r>
      <w:bookmarkEnd w:id="85"/>
    </w:p>
    <w:p w14:paraId="3BB7F591" w14:textId="13BD053D" w:rsidR="00CA18CE" w:rsidRPr="00B2129B" w:rsidRDefault="00CA18CE"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86" w:name="_Toc67597090"/>
      <w:r w:rsidRPr="00B2129B">
        <w:rPr>
          <w:rStyle w:val="Emphasis"/>
          <w:rFonts w:ascii="Arial" w:hAnsi="Arial" w:cs="Arial"/>
          <w:b/>
          <w:bCs/>
          <w:i w:val="0"/>
          <w:iCs w:val="0"/>
          <w:color w:val="auto"/>
          <w:sz w:val="28"/>
          <w:szCs w:val="28"/>
        </w:rPr>
        <w:t xml:space="preserve">Capital </w:t>
      </w:r>
      <w:r w:rsidR="008770C4" w:rsidRPr="00B2129B">
        <w:rPr>
          <w:rStyle w:val="Emphasis"/>
          <w:rFonts w:ascii="Arial" w:hAnsi="Arial" w:cs="Arial"/>
          <w:b/>
          <w:bCs/>
          <w:i w:val="0"/>
          <w:iCs w:val="0"/>
          <w:color w:val="auto"/>
          <w:sz w:val="28"/>
          <w:szCs w:val="28"/>
        </w:rPr>
        <w:t>Maintenance</w:t>
      </w:r>
      <w:r w:rsidRPr="00B2129B">
        <w:rPr>
          <w:rStyle w:val="Emphasis"/>
          <w:rFonts w:ascii="Arial" w:hAnsi="Arial" w:cs="Arial"/>
          <w:b/>
          <w:bCs/>
          <w:i w:val="0"/>
          <w:iCs w:val="0"/>
          <w:color w:val="auto"/>
          <w:sz w:val="28"/>
          <w:szCs w:val="28"/>
        </w:rPr>
        <w:t xml:space="preserve"> </w:t>
      </w:r>
      <w:r w:rsidR="008770C4" w:rsidRPr="00B2129B">
        <w:rPr>
          <w:rStyle w:val="Emphasis"/>
          <w:rFonts w:ascii="Arial" w:hAnsi="Arial" w:cs="Arial"/>
          <w:b/>
          <w:bCs/>
          <w:i w:val="0"/>
          <w:iCs w:val="0"/>
          <w:color w:val="auto"/>
          <w:sz w:val="28"/>
          <w:szCs w:val="28"/>
        </w:rPr>
        <w:t>Programmes</w:t>
      </w:r>
      <w:bookmarkEnd w:id="86"/>
    </w:p>
    <w:p w14:paraId="4989BB76" w14:textId="519A6802" w:rsidR="009050E2" w:rsidRPr="00B2129B" w:rsidRDefault="009050E2" w:rsidP="00B2129B">
      <w:pPr>
        <w:pStyle w:val="ListParagraph"/>
        <w:numPr>
          <w:ilvl w:val="0"/>
          <w:numId w:val="57"/>
        </w:numPr>
        <w:shd w:val="clear" w:color="auto" w:fill="FFFFFF" w:themeFill="background1"/>
        <w:rPr>
          <w:rFonts w:ascii="Arial" w:hAnsi="Arial" w:cs="Arial"/>
        </w:rPr>
      </w:pPr>
      <w:r w:rsidRPr="00B2129B">
        <w:rPr>
          <w:rFonts w:ascii="Arial" w:hAnsi="Arial" w:cs="Arial"/>
        </w:rPr>
        <w:t>ECC is only responsible for funding school capital maintenance. This is maintenance that, as a rule, would cost more than £10,000</w:t>
      </w:r>
      <w:r w:rsidR="00CA18CE" w:rsidRPr="00B2129B">
        <w:rPr>
          <w:rFonts w:ascii="Arial" w:hAnsi="Arial" w:cs="Arial"/>
        </w:rPr>
        <w:t xml:space="preserve">.  </w:t>
      </w:r>
      <w:r w:rsidRPr="00B2129B">
        <w:rPr>
          <w:rFonts w:ascii="Arial" w:hAnsi="Arial" w:cs="Arial"/>
        </w:rPr>
        <w:t xml:space="preserve">ECC Infrastructure Delivery is in a partnership with Mitie to run annual capital maintenance programmes. Schools are able to report capital maintenance issues directly to </w:t>
      </w:r>
      <w:r w:rsidRPr="00B2129B">
        <w:rPr>
          <w:rFonts w:ascii="Arial" w:hAnsi="Arial" w:cs="Arial"/>
          <w:color w:val="0070C0"/>
        </w:rPr>
        <w:t>Mitie by calling 01245 435517 or emailing: </w:t>
      </w:r>
      <w:hyperlink r:id="rId80" w:history="1">
        <w:r w:rsidRPr="00B2129B">
          <w:rPr>
            <w:rFonts w:ascii="Arial" w:hAnsi="Arial" w:cs="Arial"/>
            <w:color w:val="0070C0"/>
          </w:rPr>
          <w:t>ecc.helpdesk@mitie.com</w:t>
        </w:r>
      </w:hyperlink>
      <w:r w:rsidRPr="00B2129B">
        <w:rPr>
          <w:rFonts w:ascii="Arial" w:hAnsi="Arial" w:cs="Arial"/>
          <w:color w:val="0070C0"/>
        </w:rPr>
        <w:t xml:space="preserve">. </w:t>
      </w:r>
      <w:r w:rsidRPr="00B2129B">
        <w:rPr>
          <w:rFonts w:ascii="Arial" w:hAnsi="Arial" w:cs="Arial"/>
        </w:rPr>
        <w:t>Schools are responsible for revenue maintenance which, as a rule, is defined as that costing less than £10,000</w:t>
      </w:r>
      <w:r w:rsidR="00CA18CE" w:rsidRPr="00B2129B">
        <w:rPr>
          <w:rFonts w:ascii="Arial" w:hAnsi="Arial" w:cs="Arial"/>
        </w:rPr>
        <w:t>.</w:t>
      </w:r>
    </w:p>
    <w:p w14:paraId="4E87C47C" w14:textId="360658C7" w:rsidR="009050E2" w:rsidRPr="00B2129B" w:rsidRDefault="009050E2" w:rsidP="00B2129B">
      <w:pPr>
        <w:pStyle w:val="ListParagraph"/>
        <w:numPr>
          <w:ilvl w:val="0"/>
          <w:numId w:val="57"/>
        </w:numPr>
        <w:shd w:val="clear" w:color="auto" w:fill="FFFFFF" w:themeFill="background1"/>
        <w:rPr>
          <w:rFonts w:ascii="Arial" w:hAnsi="Arial" w:cs="Arial"/>
        </w:rPr>
      </w:pPr>
      <w:r w:rsidRPr="00B2129B">
        <w:rPr>
          <w:rFonts w:ascii="Arial" w:hAnsi="Arial" w:cs="Arial"/>
        </w:rPr>
        <w:t>Schools are required to make school contribution if a capital maintenance project is planned at the school.</w:t>
      </w:r>
    </w:p>
    <w:p w14:paraId="08DEFBA3" w14:textId="77777777" w:rsidR="00006C7E" w:rsidRPr="00B2129B" w:rsidRDefault="00006C7E"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87" w:name="_Toc67597091"/>
      <w:r w:rsidRPr="00B2129B">
        <w:rPr>
          <w:rStyle w:val="Emphasis"/>
          <w:rFonts w:ascii="Arial" w:hAnsi="Arial" w:cs="Arial"/>
          <w:b/>
          <w:bCs/>
          <w:i w:val="0"/>
          <w:iCs w:val="0"/>
          <w:color w:val="auto"/>
          <w:sz w:val="28"/>
          <w:szCs w:val="28"/>
        </w:rPr>
        <w:t>Capital Funding</w:t>
      </w:r>
      <w:bookmarkEnd w:id="87"/>
    </w:p>
    <w:p w14:paraId="3C766577" w14:textId="3AC6D244" w:rsidR="006F018C" w:rsidRPr="00B2129B" w:rsidRDefault="00006C7E" w:rsidP="00B2129B">
      <w:pPr>
        <w:pStyle w:val="ListParagraph"/>
        <w:numPr>
          <w:ilvl w:val="0"/>
          <w:numId w:val="58"/>
        </w:numPr>
        <w:shd w:val="clear" w:color="auto" w:fill="FFFFFF" w:themeFill="background1"/>
        <w:rPr>
          <w:rFonts w:ascii="Arial" w:hAnsi="Arial" w:cs="Arial"/>
        </w:rPr>
      </w:pPr>
      <w:r w:rsidRPr="00B2129B">
        <w:rPr>
          <w:rFonts w:ascii="Arial" w:hAnsi="Arial" w:cs="Arial"/>
        </w:rPr>
        <w:t xml:space="preserve">The Local Authority (LA) receives </w:t>
      </w:r>
      <w:r w:rsidR="00C753C9" w:rsidRPr="00B2129B">
        <w:rPr>
          <w:rFonts w:ascii="Arial" w:hAnsi="Arial" w:cs="Arial"/>
        </w:rPr>
        <w:t>most of</w:t>
      </w:r>
      <w:r w:rsidRPr="00B2129B">
        <w:rPr>
          <w:rFonts w:ascii="Arial" w:hAnsi="Arial" w:cs="Arial"/>
        </w:rPr>
        <w:t xml:space="preserve"> its capital funding in the form of annual formulaic allocations direct from the Department for Education (DfE), mainly in </w:t>
      </w:r>
      <w:r w:rsidRPr="00B2129B">
        <w:rPr>
          <w:rFonts w:ascii="Arial" w:hAnsi="Arial" w:cs="Arial"/>
        </w:rPr>
        <w:lastRenderedPageBreak/>
        <w:t>the form of grant but sometimes as borrowing approval. This funding is used to cover all payments on current capital schemes and fees to design and develop projects planned for subsequent financial years. Occasionally the LA also receives specific 'targeted' capital allocations which as the name suggests</w:t>
      </w:r>
      <w:r w:rsidR="00641877" w:rsidRPr="00B2129B">
        <w:rPr>
          <w:rFonts w:ascii="Arial" w:hAnsi="Arial" w:cs="Arial"/>
        </w:rPr>
        <w:t xml:space="preserve"> </w:t>
      </w:r>
      <w:r w:rsidRPr="00B2129B">
        <w:rPr>
          <w:rFonts w:ascii="Arial" w:hAnsi="Arial" w:cs="Arial"/>
        </w:rPr>
        <w:t>are targeted at ensuring delivery of key programmes or policies.</w:t>
      </w:r>
    </w:p>
    <w:p w14:paraId="553EF10D" w14:textId="77777777" w:rsidR="00006C7E" w:rsidRPr="00B2129B" w:rsidRDefault="00006C7E"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88" w:name="_Toc67597092"/>
      <w:r w:rsidRPr="00B2129B">
        <w:rPr>
          <w:rStyle w:val="Emphasis"/>
          <w:rFonts w:ascii="Arial" w:hAnsi="Arial" w:cs="Arial"/>
          <w:b/>
          <w:bCs/>
          <w:i w:val="0"/>
          <w:iCs w:val="0"/>
          <w:color w:val="auto"/>
          <w:sz w:val="22"/>
          <w:szCs w:val="22"/>
        </w:rPr>
        <w:t>Basic Need</w:t>
      </w:r>
      <w:bookmarkEnd w:id="88"/>
    </w:p>
    <w:p w14:paraId="3E931146" w14:textId="5184793C" w:rsidR="006F018C" w:rsidRPr="00B2129B" w:rsidRDefault="00006C7E" w:rsidP="00B2129B">
      <w:pPr>
        <w:pStyle w:val="ListParagraph"/>
        <w:numPr>
          <w:ilvl w:val="0"/>
          <w:numId w:val="59"/>
        </w:numPr>
        <w:shd w:val="clear" w:color="auto" w:fill="FFFFFF" w:themeFill="background1"/>
        <w:rPr>
          <w:rFonts w:ascii="Arial" w:hAnsi="Arial" w:cs="Arial"/>
        </w:rPr>
      </w:pPr>
      <w:r w:rsidRPr="00B2129B">
        <w:rPr>
          <w:rFonts w:ascii="Arial" w:hAnsi="Arial" w:cs="Arial"/>
        </w:rPr>
        <w:t xml:space="preserve">This funding is allocated to enable to LA to deliver projects to provide sufficient school places, either by new build schools or extension/remodelling projects to existing schools, in areas of growth and new housing developments. The Infrastructure Delivery Team works closely with colleagues in the School Organisation team </w:t>
      </w:r>
      <w:r w:rsidR="00C753C9" w:rsidRPr="00B2129B">
        <w:rPr>
          <w:rFonts w:ascii="Arial" w:hAnsi="Arial" w:cs="Arial"/>
        </w:rPr>
        <w:t>to</w:t>
      </w:r>
      <w:r w:rsidRPr="00B2129B">
        <w:rPr>
          <w:rFonts w:ascii="Arial" w:hAnsi="Arial" w:cs="Arial"/>
        </w:rPr>
        <w:t xml:space="preserve"> determine, through a comparison of forecast pupil numbers against available school(s) capacity, where additional places are required.</w:t>
      </w:r>
    </w:p>
    <w:p w14:paraId="4C928779" w14:textId="00545B60" w:rsidR="006F018C" w:rsidRPr="00B2129B" w:rsidRDefault="00006C7E" w:rsidP="00B2129B">
      <w:pPr>
        <w:pStyle w:val="ListParagraph"/>
        <w:numPr>
          <w:ilvl w:val="0"/>
          <w:numId w:val="59"/>
        </w:numPr>
        <w:shd w:val="clear" w:color="auto" w:fill="FFFFFF" w:themeFill="background1"/>
        <w:rPr>
          <w:rStyle w:val="Emphasis"/>
          <w:rFonts w:ascii="Arial" w:hAnsi="Arial" w:cs="Arial"/>
          <w:i w:val="0"/>
          <w:iCs w:val="0"/>
        </w:rPr>
      </w:pPr>
      <w:r w:rsidRPr="00B2129B">
        <w:rPr>
          <w:rFonts w:ascii="Arial" w:hAnsi="Arial" w:cs="Arial"/>
        </w:rPr>
        <w:t>Extensions to existing schools will be considered where there is sufficient site capacity. New build schools are now required to be Academies or Free Schools.</w:t>
      </w:r>
    </w:p>
    <w:p w14:paraId="07EC74C1" w14:textId="77777777" w:rsidR="00006C7E" w:rsidRPr="00B2129B" w:rsidRDefault="00006C7E"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89" w:name="_Toc67597093"/>
      <w:r w:rsidRPr="00B2129B">
        <w:rPr>
          <w:rStyle w:val="Emphasis"/>
          <w:rFonts w:ascii="Arial" w:hAnsi="Arial" w:cs="Arial"/>
          <w:b/>
          <w:bCs/>
          <w:i w:val="0"/>
          <w:iCs w:val="0"/>
          <w:color w:val="auto"/>
          <w:sz w:val="28"/>
          <w:szCs w:val="28"/>
        </w:rPr>
        <w:t>Capital Maintenance</w:t>
      </w:r>
      <w:bookmarkEnd w:id="89"/>
    </w:p>
    <w:p w14:paraId="13D8B81F" w14:textId="3F63B958" w:rsidR="006F018C" w:rsidRPr="00B2129B" w:rsidRDefault="00006C7E" w:rsidP="00B2129B">
      <w:pPr>
        <w:pStyle w:val="ListParagraph"/>
        <w:numPr>
          <w:ilvl w:val="0"/>
          <w:numId w:val="60"/>
        </w:numPr>
        <w:shd w:val="clear" w:color="auto" w:fill="FFFFFF" w:themeFill="background1"/>
        <w:rPr>
          <w:rFonts w:ascii="Arial" w:hAnsi="Arial" w:cs="Arial"/>
        </w:rPr>
      </w:pPr>
      <w:r w:rsidRPr="00B2129B">
        <w:rPr>
          <w:rFonts w:ascii="Arial" w:hAnsi="Arial" w:cs="Arial"/>
        </w:rPr>
        <w:t>This funding stream provides the resources for the LA's School Building Capital Maintenance programme, which addresses major building condition issues. Condition surveys and reports provide the means of determining the capital investment priorities using consistent and equitable criteria.  Funding is earmarked each to cover urgent needs where elements of buildings have deteriorated faster than expected, or there is a sudden unexpected failure.</w:t>
      </w:r>
    </w:p>
    <w:p w14:paraId="7C8930A3" w14:textId="0C9176EB" w:rsidR="00006C7E" w:rsidRPr="00B2129B" w:rsidRDefault="00006C7E" w:rsidP="00B2129B">
      <w:pPr>
        <w:pStyle w:val="ListParagraph"/>
        <w:numPr>
          <w:ilvl w:val="0"/>
          <w:numId w:val="60"/>
        </w:numPr>
        <w:shd w:val="clear" w:color="auto" w:fill="FFFFFF" w:themeFill="background1"/>
        <w:rPr>
          <w:rFonts w:ascii="Arial" w:hAnsi="Arial" w:cs="Arial"/>
        </w:rPr>
      </w:pPr>
      <w:r w:rsidRPr="00B2129B">
        <w:rPr>
          <w:rFonts w:ascii="Arial" w:hAnsi="Arial" w:cs="Arial"/>
        </w:rPr>
        <w:t>Capital Maintenance is defined as costing more than £10,000 including professional fees. Revenue Maintenance is defined as costing less than £10,000 and remains the responsibility of the school to fund. Typical capital maintenance</w:t>
      </w:r>
      <w:r w:rsidR="008770C4" w:rsidRPr="00B2129B">
        <w:rPr>
          <w:rFonts w:ascii="Arial" w:hAnsi="Arial" w:cs="Arial"/>
        </w:rPr>
        <w:t xml:space="preserve"> </w:t>
      </w:r>
      <w:r w:rsidRPr="00B2129B">
        <w:rPr>
          <w:rFonts w:ascii="Arial" w:hAnsi="Arial" w:cs="Arial"/>
        </w:rPr>
        <w:t>projects include:</w:t>
      </w:r>
    </w:p>
    <w:p w14:paraId="361BD972" w14:textId="77777777" w:rsidR="00006C7E" w:rsidRPr="00B2129B" w:rsidRDefault="00006C7E" w:rsidP="00B2129B">
      <w:pPr>
        <w:pStyle w:val="ListParagraph"/>
        <w:numPr>
          <w:ilvl w:val="0"/>
          <w:numId w:val="5"/>
        </w:numPr>
        <w:shd w:val="clear" w:color="auto" w:fill="FFFFFF" w:themeFill="background1"/>
        <w:rPr>
          <w:rFonts w:ascii="Arial" w:hAnsi="Arial" w:cs="Arial"/>
        </w:rPr>
      </w:pPr>
      <w:r w:rsidRPr="00B2129B">
        <w:rPr>
          <w:rFonts w:ascii="Arial" w:hAnsi="Arial" w:cs="Arial"/>
        </w:rPr>
        <w:t>Major re-roofing</w:t>
      </w:r>
    </w:p>
    <w:p w14:paraId="6571CA8C" w14:textId="77777777" w:rsidR="00006C7E" w:rsidRPr="00B2129B" w:rsidRDefault="00006C7E" w:rsidP="00B2129B">
      <w:pPr>
        <w:pStyle w:val="ListParagraph"/>
        <w:numPr>
          <w:ilvl w:val="0"/>
          <w:numId w:val="5"/>
        </w:numPr>
        <w:shd w:val="clear" w:color="auto" w:fill="FFFFFF" w:themeFill="background1"/>
        <w:rPr>
          <w:rFonts w:ascii="Arial" w:hAnsi="Arial" w:cs="Arial"/>
        </w:rPr>
      </w:pPr>
      <w:r w:rsidRPr="00B2129B">
        <w:rPr>
          <w:rFonts w:ascii="Arial" w:hAnsi="Arial" w:cs="Arial"/>
        </w:rPr>
        <w:t>Replacement of boilers and associated pipework/controls</w:t>
      </w:r>
    </w:p>
    <w:p w14:paraId="5974386C" w14:textId="77777777" w:rsidR="00006C7E" w:rsidRPr="00B2129B" w:rsidRDefault="00006C7E" w:rsidP="00B2129B">
      <w:pPr>
        <w:pStyle w:val="ListParagraph"/>
        <w:numPr>
          <w:ilvl w:val="0"/>
          <w:numId w:val="5"/>
        </w:numPr>
        <w:shd w:val="clear" w:color="auto" w:fill="FFFFFF" w:themeFill="background1"/>
        <w:rPr>
          <w:rFonts w:ascii="Arial" w:hAnsi="Arial" w:cs="Arial"/>
        </w:rPr>
      </w:pPr>
      <w:r w:rsidRPr="00B2129B">
        <w:rPr>
          <w:rFonts w:ascii="Arial" w:hAnsi="Arial" w:cs="Arial"/>
        </w:rPr>
        <w:t>Replacement of windows and window walling</w:t>
      </w:r>
    </w:p>
    <w:p w14:paraId="5AA55FB9" w14:textId="77777777" w:rsidR="00006C7E" w:rsidRPr="00B2129B" w:rsidRDefault="00006C7E" w:rsidP="00B2129B">
      <w:pPr>
        <w:pStyle w:val="ListParagraph"/>
        <w:numPr>
          <w:ilvl w:val="0"/>
          <w:numId w:val="5"/>
        </w:numPr>
        <w:shd w:val="clear" w:color="auto" w:fill="FFFFFF" w:themeFill="background1"/>
        <w:rPr>
          <w:rFonts w:ascii="Arial" w:hAnsi="Arial" w:cs="Arial"/>
        </w:rPr>
      </w:pPr>
      <w:r w:rsidRPr="00B2129B">
        <w:rPr>
          <w:rFonts w:ascii="Arial" w:hAnsi="Arial" w:cs="Arial"/>
        </w:rPr>
        <w:t>Major resurfacing work to playgrounds and/or car parks</w:t>
      </w:r>
    </w:p>
    <w:p w14:paraId="3B2E178B" w14:textId="7C1C3A66" w:rsidR="31BE4A8B" w:rsidRPr="00B2129B" w:rsidRDefault="00006C7E" w:rsidP="00B2129B">
      <w:pPr>
        <w:pStyle w:val="ListParagraph"/>
        <w:numPr>
          <w:ilvl w:val="0"/>
          <w:numId w:val="5"/>
        </w:numPr>
        <w:shd w:val="clear" w:color="auto" w:fill="FFFFFF" w:themeFill="background1"/>
        <w:rPr>
          <w:rFonts w:ascii="Arial" w:hAnsi="Arial" w:cs="Arial"/>
        </w:rPr>
      </w:pPr>
      <w:r w:rsidRPr="00B2129B">
        <w:rPr>
          <w:rFonts w:ascii="Arial" w:hAnsi="Arial" w:cs="Arial"/>
        </w:rPr>
        <w:t>Major electrical works such as re-wiring, replacement of lighting</w:t>
      </w:r>
    </w:p>
    <w:p w14:paraId="61F963A6" w14:textId="77777777" w:rsidR="006F018C" w:rsidRPr="00B2129B" w:rsidRDefault="006F018C" w:rsidP="00B2129B">
      <w:pPr>
        <w:pStyle w:val="ListParagraph"/>
        <w:shd w:val="clear" w:color="auto" w:fill="FFFFFF" w:themeFill="background1"/>
        <w:ind w:left="1152"/>
        <w:rPr>
          <w:rFonts w:ascii="Arial" w:hAnsi="Arial" w:cs="Arial"/>
        </w:rPr>
      </w:pPr>
    </w:p>
    <w:p w14:paraId="6020DC39" w14:textId="190CBEA4" w:rsidR="006F018C" w:rsidRPr="00B2129B" w:rsidRDefault="46196D83" w:rsidP="00B2129B">
      <w:pPr>
        <w:pStyle w:val="ListParagraph"/>
        <w:numPr>
          <w:ilvl w:val="0"/>
          <w:numId w:val="60"/>
        </w:numPr>
        <w:shd w:val="clear" w:color="auto" w:fill="FFFFFF" w:themeFill="background1"/>
        <w:rPr>
          <w:rFonts w:ascii="Arial" w:hAnsi="Arial" w:cs="Arial"/>
        </w:rPr>
      </w:pPr>
      <w:r w:rsidRPr="00B2129B">
        <w:rPr>
          <w:rFonts w:ascii="Arial" w:hAnsi="Arial" w:cs="Arial"/>
        </w:rPr>
        <w:t xml:space="preserve">This programme is managed by the LA through a partnership arrangement with </w:t>
      </w:r>
      <w:r w:rsidR="00641877" w:rsidRPr="00B2129B">
        <w:rPr>
          <w:rFonts w:ascii="Arial" w:hAnsi="Arial" w:cs="Arial"/>
        </w:rPr>
        <w:t>Mitie and</w:t>
      </w:r>
      <w:r w:rsidRPr="00B2129B">
        <w:rPr>
          <w:rFonts w:ascii="Arial" w:hAnsi="Arial" w:cs="Arial"/>
        </w:rPr>
        <w:t xml:space="preserve"> is used to deliver maintenance projects with a 'capital' cost, i.e. greater than £10,000 (including consultants fees) in value. Work is identified and prioritised using Condition reports carried out at each school, and any other surveys commissioned by ECC.</w:t>
      </w:r>
    </w:p>
    <w:p w14:paraId="24DDF95B" w14:textId="3E4D6BAA" w:rsidR="006F018C" w:rsidRPr="00B2129B" w:rsidRDefault="53C1EF39" w:rsidP="00B2129B">
      <w:pPr>
        <w:pStyle w:val="ListParagraph"/>
        <w:numPr>
          <w:ilvl w:val="0"/>
          <w:numId w:val="60"/>
        </w:numPr>
        <w:shd w:val="clear" w:color="auto" w:fill="FFFFFF" w:themeFill="background1"/>
        <w:rPr>
          <w:rFonts w:ascii="Arial" w:hAnsi="Arial" w:cs="Arial"/>
        </w:rPr>
      </w:pPr>
      <w:r w:rsidRPr="00B2129B">
        <w:rPr>
          <w:rFonts w:ascii="Arial" w:hAnsi="Arial" w:cs="Arial"/>
        </w:rPr>
        <w:t xml:space="preserve">Capital maintenance work </w:t>
      </w:r>
      <w:r w:rsidR="01A1420A" w:rsidRPr="00B2129B">
        <w:rPr>
          <w:rFonts w:ascii="Arial" w:hAnsi="Arial" w:cs="Arial"/>
        </w:rPr>
        <w:t xml:space="preserve">at </w:t>
      </w:r>
      <w:r w:rsidRPr="00B2129B">
        <w:rPr>
          <w:rFonts w:ascii="Arial" w:hAnsi="Arial" w:cs="Arial"/>
        </w:rPr>
        <w:t>Community and Voluntary Controlled Schools is delivered via the partnership above. In the case of Foundation Schools, where the LA does not own the premises, the school will be offered the opportunity to manage and deliver any specific agreed project. In this instance, the school will manage the appointment of a consultant, who is responsible for delivering the project to budget, to programme, to the full specification, and meeting all appropriate standards and regulations. Voluntary Aided schools will manage their projects in a similar fashion, but for these schools funding is awarded under the Locally Co-ordinated Voluntary Aided Programme (LCVAP) for capital funding (see below)</w:t>
      </w:r>
    </w:p>
    <w:p w14:paraId="259259C3" w14:textId="6CF174C4" w:rsidR="00006C7E" w:rsidRPr="00B2129B" w:rsidRDefault="00006C7E" w:rsidP="00B2129B">
      <w:pPr>
        <w:pStyle w:val="Heading1"/>
        <w:numPr>
          <w:ilvl w:val="1"/>
          <w:numId w:val="3"/>
        </w:numPr>
        <w:shd w:val="clear" w:color="auto" w:fill="FFFFFF" w:themeFill="background1"/>
        <w:rPr>
          <w:rStyle w:val="Emphasis"/>
          <w:color w:val="auto"/>
          <w:sz w:val="28"/>
          <w:szCs w:val="28"/>
        </w:rPr>
      </w:pPr>
      <w:bookmarkStart w:id="90" w:name="_Toc67597094"/>
      <w:r w:rsidRPr="00B2129B">
        <w:rPr>
          <w:rStyle w:val="Emphasis"/>
          <w:rFonts w:ascii="Arial" w:hAnsi="Arial" w:cs="Arial"/>
          <w:b/>
          <w:bCs/>
          <w:i w:val="0"/>
          <w:iCs w:val="0"/>
          <w:color w:val="auto"/>
          <w:sz w:val="28"/>
          <w:szCs w:val="28"/>
        </w:rPr>
        <w:lastRenderedPageBreak/>
        <w:t>Devolved Formula Capital</w:t>
      </w:r>
      <w:r w:rsidR="7EF13FB9" w:rsidRPr="00B2129B">
        <w:rPr>
          <w:rStyle w:val="Emphasis"/>
          <w:rFonts w:ascii="Arial" w:hAnsi="Arial" w:cs="Arial"/>
          <w:b/>
          <w:bCs/>
          <w:i w:val="0"/>
          <w:iCs w:val="0"/>
          <w:color w:val="auto"/>
          <w:sz w:val="28"/>
          <w:szCs w:val="28"/>
        </w:rPr>
        <w:t xml:space="preserve"> (DFC)</w:t>
      </w:r>
      <w:bookmarkEnd w:id="90"/>
    </w:p>
    <w:p w14:paraId="776EA59D" w14:textId="30F79C41" w:rsidR="006F018C" w:rsidRPr="00B2129B" w:rsidRDefault="00006C7E" w:rsidP="00B2129B">
      <w:pPr>
        <w:pStyle w:val="ListParagraph"/>
        <w:numPr>
          <w:ilvl w:val="0"/>
          <w:numId w:val="61"/>
        </w:numPr>
        <w:shd w:val="clear" w:color="auto" w:fill="FFFFFF" w:themeFill="background1"/>
        <w:rPr>
          <w:rFonts w:ascii="Arial" w:hAnsi="Arial" w:cs="Arial"/>
        </w:rPr>
      </w:pPr>
      <w:r w:rsidRPr="00B2129B">
        <w:rPr>
          <w:rFonts w:ascii="Arial" w:hAnsi="Arial" w:cs="Arial"/>
        </w:rPr>
        <w:t>Allocations are notified to schools annually by the Infrastructure Delivery team and</w:t>
      </w:r>
      <w:r w:rsidR="516F6D5D" w:rsidRPr="00B2129B">
        <w:rPr>
          <w:rFonts w:ascii="Arial" w:hAnsi="Arial" w:cs="Arial"/>
        </w:rPr>
        <w:t xml:space="preserve"> Grant</w:t>
      </w:r>
      <w:r w:rsidRPr="00B2129B">
        <w:rPr>
          <w:rFonts w:ascii="Arial" w:hAnsi="Arial" w:cs="Arial"/>
        </w:rPr>
        <w:t xml:space="preserve"> can be rolled forward by up to three years. The DfE guidance available for this grant states that:</w:t>
      </w:r>
    </w:p>
    <w:p w14:paraId="71B9E910" w14:textId="753096A3" w:rsidR="006F018C" w:rsidRPr="00B2129B" w:rsidRDefault="00006C7E" w:rsidP="00B2129B">
      <w:pPr>
        <w:shd w:val="clear" w:color="auto" w:fill="FFFFFF" w:themeFill="background1"/>
        <w:ind w:left="1152"/>
        <w:rPr>
          <w:rFonts w:ascii="Arial" w:hAnsi="Arial" w:cs="Arial"/>
        </w:rPr>
      </w:pPr>
      <w:r w:rsidRPr="00B2129B">
        <w:rPr>
          <w:rFonts w:ascii="Arial" w:hAnsi="Arial" w:cs="Arial"/>
        </w:rPr>
        <w:t>“DFC provides schools with capital funding to address their own priorities.  DFC funding can be used for improvements to buildings and other facilities, including ICT, or capital repairs/ refurbishment and minor works.  If you have doubts about what constitutes capital expenditure for a particular item, you should seek local advice."</w:t>
      </w:r>
    </w:p>
    <w:p w14:paraId="47372A75" w14:textId="042F00AE" w:rsidR="31BE4A8B" w:rsidRPr="00B2129B" w:rsidRDefault="00006C7E" w:rsidP="00B2129B">
      <w:pPr>
        <w:pStyle w:val="ListParagraph"/>
        <w:numPr>
          <w:ilvl w:val="0"/>
          <w:numId w:val="61"/>
        </w:numPr>
        <w:shd w:val="clear" w:color="auto" w:fill="FFFFFF" w:themeFill="background1"/>
        <w:rPr>
          <w:rFonts w:ascii="Arial" w:hAnsi="Arial" w:cs="Arial"/>
        </w:rPr>
      </w:pPr>
      <w:r w:rsidRPr="00B2129B">
        <w:rPr>
          <w:rFonts w:ascii="Arial" w:hAnsi="Arial" w:cs="Arial"/>
        </w:rPr>
        <w:t>ECC operates a de minimis spend of £2,000 for DFC.</w:t>
      </w:r>
    </w:p>
    <w:p w14:paraId="1A39BC0D" w14:textId="77777777" w:rsidR="006F018C" w:rsidRPr="00B2129B" w:rsidRDefault="006F018C" w:rsidP="00B2129B">
      <w:pPr>
        <w:pStyle w:val="ListParagraph"/>
        <w:shd w:val="clear" w:color="auto" w:fill="FFFFFF" w:themeFill="background1"/>
        <w:ind w:left="1224"/>
        <w:rPr>
          <w:rFonts w:ascii="Arial" w:hAnsi="Arial" w:cs="Arial"/>
          <w:color w:val="000000"/>
          <w:shd w:val="clear" w:color="auto" w:fill="FFFFFF"/>
        </w:rPr>
      </w:pPr>
    </w:p>
    <w:p w14:paraId="50455031" w14:textId="77777777" w:rsidR="00006C7E" w:rsidRPr="00B2129B" w:rsidRDefault="00006C7E"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91" w:name="_Toc67597095"/>
      <w:r w:rsidRPr="00B2129B">
        <w:rPr>
          <w:rStyle w:val="Emphasis"/>
          <w:rFonts w:ascii="Arial" w:hAnsi="Arial" w:cs="Arial"/>
          <w:b/>
          <w:bCs/>
          <w:i w:val="0"/>
          <w:iCs w:val="0"/>
          <w:color w:val="auto"/>
          <w:sz w:val="28"/>
          <w:szCs w:val="28"/>
        </w:rPr>
        <w:t>Funding for Maintenance</w:t>
      </w:r>
      <w:bookmarkEnd w:id="91"/>
    </w:p>
    <w:p w14:paraId="1722C097" w14:textId="790CA616" w:rsidR="006F018C" w:rsidRPr="00B2129B" w:rsidRDefault="00006C7E" w:rsidP="00B2129B">
      <w:pPr>
        <w:pStyle w:val="ListParagraph"/>
        <w:numPr>
          <w:ilvl w:val="0"/>
          <w:numId w:val="62"/>
        </w:numPr>
        <w:shd w:val="clear" w:color="auto" w:fill="FFFFFF" w:themeFill="background1"/>
      </w:pPr>
      <w:r w:rsidRPr="00B2129B">
        <w:rPr>
          <w:rFonts w:ascii="Arial" w:hAnsi="Arial" w:cs="Arial"/>
        </w:rPr>
        <w:t>Maintenance budgets for school buildings fall into two areas - Revenue and Capital. The following sections demonstrate the difference between them and provide guidance on their management.</w:t>
      </w:r>
    </w:p>
    <w:p w14:paraId="53540137" w14:textId="77777777" w:rsidR="00006C7E" w:rsidRPr="00B2129B" w:rsidRDefault="00006C7E"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92" w:name="_Toc67597096"/>
      <w:r w:rsidRPr="00B2129B">
        <w:rPr>
          <w:rStyle w:val="Emphasis"/>
          <w:rFonts w:ascii="Arial" w:hAnsi="Arial" w:cs="Arial"/>
          <w:b/>
          <w:bCs/>
          <w:i w:val="0"/>
          <w:iCs w:val="0"/>
          <w:color w:val="auto"/>
          <w:sz w:val="28"/>
          <w:szCs w:val="28"/>
        </w:rPr>
        <w:t>Revenue Maintenance</w:t>
      </w:r>
      <w:bookmarkEnd w:id="92"/>
    </w:p>
    <w:p w14:paraId="58BF79C3" w14:textId="2C0A1AFB" w:rsidR="00006C7E" w:rsidRPr="00B2129B" w:rsidRDefault="00006C7E" w:rsidP="00B2129B">
      <w:pPr>
        <w:pStyle w:val="ListParagraph"/>
        <w:numPr>
          <w:ilvl w:val="0"/>
          <w:numId w:val="63"/>
        </w:numPr>
        <w:shd w:val="clear" w:color="auto" w:fill="FFFFFF" w:themeFill="background1"/>
        <w:rPr>
          <w:rFonts w:ascii="Arial" w:hAnsi="Arial" w:cs="Arial"/>
        </w:rPr>
      </w:pPr>
      <w:r w:rsidRPr="00B2129B">
        <w:rPr>
          <w:rFonts w:ascii="Arial" w:hAnsi="Arial" w:cs="Arial"/>
        </w:rPr>
        <w:t xml:space="preserve">This budget is delegated to schools and is used for day-to-day repairs and servicing. Schools are advised to ensure that they have a formal agreement in place with a contractor or contractors to deal with day-to-day repairs and emergency call outs, as well as for servicing equipment and planned preventative maintenance. Contracts should be drawn up with advice from your property consultant.  Schools should </w:t>
      </w:r>
      <w:r w:rsidR="00C753C9" w:rsidRPr="00B2129B">
        <w:rPr>
          <w:rFonts w:ascii="Arial" w:hAnsi="Arial" w:cs="Arial"/>
        </w:rPr>
        <w:t>carefully consider</w:t>
      </w:r>
      <w:r w:rsidRPr="00B2129B">
        <w:rPr>
          <w:rFonts w:ascii="Arial" w:hAnsi="Arial" w:cs="Arial"/>
        </w:rPr>
        <w:t xml:space="preserve"> the contents/clauses of any contract </w:t>
      </w:r>
      <w:r w:rsidR="00C753C9" w:rsidRPr="00B2129B">
        <w:rPr>
          <w:rFonts w:ascii="Arial" w:hAnsi="Arial" w:cs="Arial"/>
        </w:rPr>
        <w:t>to</w:t>
      </w:r>
      <w:r w:rsidRPr="00B2129B">
        <w:rPr>
          <w:rFonts w:ascii="Arial" w:hAnsi="Arial" w:cs="Arial"/>
        </w:rPr>
        <w:t xml:space="preserve"> ensure that their key requirements are met.  This could for</w:t>
      </w:r>
      <w:r w:rsidR="008770C4" w:rsidRPr="00B2129B">
        <w:rPr>
          <w:rFonts w:ascii="Arial" w:hAnsi="Arial" w:cs="Arial"/>
        </w:rPr>
        <w:t xml:space="preserve"> </w:t>
      </w:r>
      <w:r w:rsidRPr="00B2129B">
        <w:rPr>
          <w:rFonts w:ascii="Arial" w:hAnsi="Arial" w:cs="Arial"/>
        </w:rPr>
        <w:t>instance include:</w:t>
      </w:r>
    </w:p>
    <w:p w14:paraId="44AF256D" w14:textId="72035081" w:rsidR="00006C7E" w:rsidRPr="00B2129B" w:rsidRDefault="00006C7E" w:rsidP="00B2129B">
      <w:pPr>
        <w:pStyle w:val="ListParagraph"/>
        <w:numPr>
          <w:ilvl w:val="0"/>
          <w:numId w:val="5"/>
        </w:numPr>
        <w:shd w:val="clear" w:color="auto" w:fill="FFFFFF" w:themeFill="background1"/>
        <w:rPr>
          <w:rFonts w:ascii="Arial" w:hAnsi="Arial" w:cs="Arial"/>
        </w:rPr>
      </w:pPr>
      <w:r w:rsidRPr="00B2129B">
        <w:rPr>
          <w:rFonts w:ascii="Arial" w:hAnsi="Arial" w:cs="Arial"/>
        </w:rPr>
        <w:t>Round the clock (24 hour) 365day breakdown and emergency call-out service</w:t>
      </w:r>
    </w:p>
    <w:p w14:paraId="0E3B9C8B" w14:textId="485F74CE" w:rsidR="00006C7E" w:rsidRPr="00B2129B" w:rsidRDefault="00006C7E"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Requirement that repairs and renewals must be </w:t>
      </w:r>
      <w:r w:rsidR="006970EC" w:rsidRPr="00B2129B">
        <w:rPr>
          <w:rFonts w:ascii="Arial" w:hAnsi="Arial" w:cs="Arial"/>
        </w:rPr>
        <w:t>affected</w:t>
      </w:r>
      <w:r w:rsidRPr="00B2129B">
        <w:rPr>
          <w:rFonts w:ascii="Arial" w:hAnsi="Arial" w:cs="Arial"/>
        </w:rPr>
        <w:t xml:space="preserve"> using equal or manufacturer's approved materials wherever practical.</w:t>
      </w:r>
    </w:p>
    <w:p w14:paraId="1FF14116" w14:textId="77777777" w:rsidR="00006C7E" w:rsidRPr="00B2129B" w:rsidRDefault="00006C7E" w:rsidP="00B2129B">
      <w:pPr>
        <w:pStyle w:val="ListParagraph"/>
        <w:numPr>
          <w:ilvl w:val="0"/>
          <w:numId w:val="5"/>
        </w:numPr>
        <w:shd w:val="clear" w:color="auto" w:fill="FFFFFF" w:themeFill="background1"/>
        <w:rPr>
          <w:rFonts w:ascii="Arial" w:hAnsi="Arial" w:cs="Arial"/>
        </w:rPr>
      </w:pPr>
      <w:r w:rsidRPr="00B2129B">
        <w:rPr>
          <w:rFonts w:ascii="Arial" w:hAnsi="Arial" w:cs="Arial"/>
        </w:rPr>
        <w:t>Required response time for emergency call-out (could be prioritized into bands depending on urgency)</w:t>
      </w:r>
    </w:p>
    <w:p w14:paraId="055AB280" w14:textId="7D8291C7" w:rsidR="00006C7E" w:rsidRPr="00B2129B" w:rsidRDefault="00006C7E" w:rsidP="00B2129B">
      <w:pPr>
        <w:pStyle w:val="ListParagraph"/>
        <w:numPr>
          <w:ilvl w:val="0"/>
          <w:numId w:val="5"/>
        </w:numPr>
        <w:shd w:val="clear" w:color="auto" w:fill="FFFFFF" w:themeFill="background1"/>
        <w:rPr>
          <w:rFonts w:ascii="Arial" w:eastAsia="Times New Roman" w:hAnsi="Arial" w:cs="Arial"/>
          <w:color w:val="333333"/>
          <w:lang w:eastAsia="en-GB"/>
        </w:rPr>
      </w:pPr>
      <w:r w:rsidRPr="00B2129B">
        <w:rPr>
          <w:rFonts w:ascii="Arial" w:hAnsi="Arial" w:cs="Arial"/>
        </w:rPr>
        <w:t>Any other requirements that the school feels are essential</w:t>
      </w:r>
      <w:r w:rsidRPr="00B2129B">
        <w:rPr>
          <w:rFonts w:ascii="Arial" w:hAnsi="Arial" w:cs="Arial"/>
        </w:rPr>
        <w:br/>
      </w:r>
    </w:p>
    <w:p w14:paraId="4938DDFD" w14:textId="6964B595" w:rsidR="006F018C" w:rsidRPr="00B2129B" w:rsidRDefault="00006C7E" w:rsidP="00B2129B">
      <w:pPr>
        <w:pStyle w:val="ListParagraph"/>
        <w:numPr>
          <w:ilvl w:val="0"/>
          <w:numId w:val="63"/>
        </w:numPr>
        <w:shd w:val="clear" w:color="auto" w:fill="FFFFFF" w:themeFill="background1"/>
        <w:rPr>
          <w:rFonts w:ascii="Arial" w:hAnsi="Arial" w:cs="Arial"/>
        </w:rPr>
      </w:pPr>
      <w:r w:rsidRPr="00B2129B">
        <w:rPr>
          <w:rFonts w:ascii="Arial" w:hAnsi="Arial" w:cs="Arial"/>
        </w:rPr>
        <w:t>Schools should ensure that all building elements are effectively maintained and kept in good working order using their revenue budget. Where an element has failed or come to the end of its working life, replacement or renewal through the Capital Maintenance programme will be considered, but only where the cost will be above the capital de minimis of £10,000.</w:t>
      </w:r>
    </w:p>
    <w:p w14:paraId="5427C697" w14:textId="280C0A28" w:rsidR="00006C7E" w:rsidRPr="00B2129B" w:rsidRDefault="52D5155E" w:rsidP="00B2129B">
      <w:pPr>
        <w:pStyle w:val="Heading1"/>
        <w:numPr>
          <w:ilvl w:val="1"/>
          <w:numId w:val="3"/>
        </w:numPr>
        <w:shd w:val="clear" w:color="auto" w:fill="FFFFFF" w:themeFill="background1"/>
        <w:rPr>
          <w:rStyle w:val="Emphasis"/>
          <w:color w:val="auto"/>
          <w:sz w:val="28"/>
          <w:szCs w:val="28"/>
        </w:rPr>
      </w:pPr>
      <w:bookmarkStart w:id="93" w:name="_Toc67597097"/>
      <w:r w:rsidRPr="00B2129B">
        <w:rPr>
          <w:rStyle w:val="Emphasis"/>
          <w:rFonts w:ascii="Arial" w:hAnsi="Arial" w:cs="Arial"/>
          <w:b/>
          <w:bCs/>
          <w:i w:val="0"/>
          <w:iCs w:val="0"/>
          <w:color w:val="auto"/>
          <w:sz w:val="28"/>
          <w:szCs w:val="28"/>
        </w:rPr>
        <w:t>LCVAP programme (V</w:t>
      </w:r>
      <w:r w:rsidR="7F89C389" w:rsidRPr="00B2129B">
        <w:rPr>
          <w:rStyle w:val="Emphasis"/>
          <w:rFonts w:ascii="Arial" w:hAnsi="Arial" w:cs="Arial"/>
          <w:b/>
          <w:bCs/>
          <w:i w:val="0"/>
          <w:iCs w:val="0"/>
          <w:color w:val="auto"/>
          <w:sz w:val="28"/>
          <w:szCs w:val="28"/>
        </w:rPr>
        <w:t>oluntary Aided (V</w:t>
      </w:r>
      <w:r w:rsidRPr="00B2129B">
        <w:rPr>
          <w:rStyle w:val="Emphasis"/>
          <w:rFonts w:ascii="Arial" w:hAnsi="Arial" w:cs="Arial"/>
          <w:b/>
          <w:bCs/>
          <w:i w:val="0"/>
          <w:iCs w:val="0"/>
          <w:color w:val="auto"/>
          <w:sz w:val="28"/>
          <w:szCs w:val="28"/>
        </w:rPr>
        <w:t>A</w:t>
      </w:r>
      <w:r w:rsidR="322787F7" w:rsidRPr="00B2129B">
        <w:rPr>
          <w:rStyle w:val="Emphasis"/>
          <w:rFonts w:ascii="Arial" w:hAnsi="Arial" w:cs="Arial"/>
          <w:b/>
          <w:bCs/>
          <w:i w:val="0"/>
          <w:iCs w:val="0"/>
          <w:color w:val="auto"/>
          <w:sz w:val="28"/>
          <w:szCs w:val="28"/>
        </w:rPr>
        <w:t>)</w:t>
      </w:r>
      <w:r w:rsidRPr="00B2129B">
        <w:rPr>
          <w:rStyle w:val="Emphasis"/>
          <w:rFonts w:ascii="Arial" w:hAnsi="Arial" w:cs="Arial"/>
          <w:b/>
          <w:bCs/>
          <w:i w:val="0"/>
          <w:iCs w:val="0"/>
          <w:color w:val="auto"/>
          <w:sz w:val="28"/>
          <w:szCs w:val="28"/>
        </w:rPr>
        <w:t xml:space="preserve"> schools only)</w:t>
      </w:r>
      <w:bookmarkEnd w:id="93"/>
    </w:p>
    <w:p w14:paraId="60D3D980" w14:textId="633F6B9A" w:rsidR="006F018C" w:rsidRPr="00B2129B" w:rsidRDefault="00006C7E" w:rsidP="00B2129B">
      <w:pPr>
        <w:pStyle w:val="ListParagraph"/>
        <w:numPr>
          <w:ilvl w:val="0"/>
          <w:numId w:val="64"/>
        </w:numPr>
        <w:shd w:val="clear" w:color="auto" w:fill="FFFFFF" w:themeFill="background1"/>
        <w:rPr>
          <w:rFonts w:ascii="Arial" w:hAnsi="Arial" w:cs="Arial"/>
        </w:rPr>
      </w:pPr>
      <w:r w:rsidRPr="00B2129B">
        <w:rPr>
          <w:rFonts w:ascii="Arial" w:hAnsi="Arial" w:cs="Arial"/>
        </w:rPr>
        <w:t xml:space="preserve">All capital maintenance and improvement </w:t>
      </w:r>
      <w:r w:rsidR="006970EC" w:rsidRPr="00B2129B">
        <w:rPr>
          <w:rFonts w:ascii="Arial" w:hAnsi="Arial" w:cs="Arial"/>
        </w:rPr>
        <w:t>work</w:t>
      </w:r>
      <w:r w:rsidRPr="00B2129B">
        <w:rPr>
          <w:rFonts w:ascii="Arial" w:hAnsi="Arial" w:cs="Arial"/>
        </w:rPr>
        <w:t xml:space="preserve"> at VA schools are the responsibility of the school Governors (</w:t>
      </w:r>
      <w:r w:rsidR="00C753C9" w:rsidRPr="00B2129B">
        <w:rPr>
          <w:rFonts w:ascii="Arial" w:hAnsi="Arial" w:cs="Arial"/>
        </w:rPr>
        <w:t>except for</w:t>
      </w:r>
      <w:r w:rsidRPr="00B2129B">
        <w:rPr>
          <w:rFonts w:ascii="Arial" w:hAnsi="Arial" w:cs="Arial"/>
        </w:rPr>
        <w:t xml:space="preserve"> playing fields), and VA schools therefore need to apply for LCVAP funding for this purpose via the relevant Diocese.  Priority will normally be given to major maintenance projects that address Condition issues, using the same prioritisation criteria as for the LA programme. There will usually be an annual bidding round for LCVAP funding, which from April 2020 will be managed solely by the Dioceses, and the two </w:t>
      </w:r>
      <w:r w:rsidRPr="00B2129B">
        <w:rPr>
          <w:rFonts w:ascii="Arial" w:hAnsi="Arial" w:cs="Arial"/>
        </w:rPr>
        <w:lastRenderedPageBreak/>
        <w:t xml:space="preserve">Dioceses will write to schools inviting bids, usually in the Autumn for funding in the following financial year. For more information and advice, schools should contact their relevant Diocesan </w:t>
      </w:r>
      <w:r w:rsidR="006970EC" w:rsidRPr="00B2129B">
        <w:rPr>
          <w:rFonts w:ascii="Arial" w:hAnsi="Arial" w:cs="Arial"/>
        </w:rPr>
        <w:t>representative. ​</w:t>
      </w:r>
    </w:p>
    <w:p w14:paraId="68A8A2A4" w14:textId="77777777" w:rsidR="00006C7E" w:rsidRPr="00B2129B" w:rsidRDefault="00006C7E" w:rsidP="00B2129B">
      <w:pPr>
        <w:pStyle w:val="Heading1"/>
        <w:numPr>
          <w:ilvl w:val="1"/>
          <w:numId w:val="3"/>
        </w:numPr>
        <w:shd w:val="clear" w:color="auto" w:fill="FFFFFF" w:themeFill="background1"/>
        <w:rPr>
          <w:rStyle w:val="Emphasis"/>
          <w:rFonts w:ascii="Arial" w:hAnsi="Arial" w:cs="Arial"/>
          <w:b/>
          <w:bCs/>
          <w:i w:val="0"/>
          <w:iCs w:val="0"/>
          <w:color w:val="auto"/>
          <w:sz w:val="28"/>
          <w:szCs w:val="28"/>
        </w:rPr>
      </w:pPr>
      <w:bookmarkStart w:id="94" w:name="_Toc67597098"/>
      <w:r w:rsidRPr="00B2129B">
        <w:rPr>
          <w:rStyle w:val="Emphasis"/>
          <w:rFonts w:ascii="Arial" w:hAnsi="Arial" w:cs="Arial"/>
          <w:b/>
          <w:bCs/>
          <w:i w:val="0"/>
          <w:iCs w:val="0"/>
          <w:color w:val="auto"/>
          <w:sz w:val="28"/>
          <w:szCs w:val="28"/>
        </w:rPr>
        <w:t>Emergency Bids</w:t>
      </w:r>
      <w:bookmarkEnd w:id="94"/>
    </w:p>
    <w:p w14:paraId="30A5611A" w14:textId="082D5A1E" w:rsidR="00BC1BA0" w:rsidRPr="00B2129B" w:rsidRDefault="00006C7E" w:rsidP="00B2129B">
      <w:pPr>
        <w:pStyle w:val="ListParagraph"/>
        <w:numPr>
          <w:ilvl w:val="0"/>
          <w:numId w:val="65"/>
        </w:numPr>
        <w:shd w:val="clear" w:color="auto" w:fill="FFFFFF" w:themeFill="background1"/>
        <w:rPr>
          <w:rFonts w:ascii="Arial" w:hAnsi="Arial" w:cs="Arial"/>
        </w:rPr>
      </w:pPr>
      <w:r w:rsidRPr="00B2129B">
        <w:rPr>
          <w:rFonts w:ascii="Arial" w:hAnsi="Arial" w:cs="Arial"/>
        </w:rPr>
        <w:t>It is recognised that failure of an element of a building can happen unexpectedly, despite good stewardship and maintenance regimes carried out by a school. If such a failure occurs, and the cost to rectify is expected to be greater than £10,000 (including professional fees), there is an emergency bidding procedure for schools, via the Mitie Helpdesk (</w:t>
      </w:r>
      <w:hyperlink r:id="rId81" w:history="1">
        <w:r w:rsidRPr="00B2129B">
          <w:rPr>
            <w:rFonts w:ascii="Arial" w:hAnsi="Arial" w:cs="Arial"/>
            <w:color w:val="0070C0"/>
          </w:rPr>
          <w:t>ecc.helpdesk@MITIE.com</w:t>
        </w:r>
      </w:hyperlink>
      <w:r w:rsidRPr="00B2129B">
        <w:rPr>
          <w:rFonts w:ascii="Arial" w:hAnsi="Arial" w:cs="Arial"/>
          <w:color w:val="0070C0"/>
        </w:rPr>
        <w:t> / 03330 132288</w:t>
      </w:r>
      <w:r w:rsidRPr="00B2129B">
        <w:rPr>
          <w:rFonts w:ascii="Arial" w:hAnsi="Arial" w:cs="Arial"/>
        </w:rPr>
        <w:t>). In the case of Community, Foundation and Voluntary Controlled Schools, this may result in a Reactive Maintenance Assessment (RMA) being carried out if it is suspected that a major failure has occurred, and if this is the case, remedial works will be funded through funds earmarked for this purpose in the Capitalised</w:t>
      </w:r>
      <w:r w:rsidR="000D5FB5" w:rsidRPr="00B2129B">
        <w:rPr>
          <w:rFonts w:ascii="Arial" w:hAnsi="Arial" w:cs="Arial"/>
        </w:rPr>
        <w:t>.</w:t>
      </w:r>
      <w:r w:rsidRPr="00B2129B">
        <w:rPr>
          <w:rFonts w:ascii="Arial" w:hAnsi="Arial" w:cs="Arial"/>
        </w:rPr>
        <w:t xml:space="preserve"> </w:t>
      </w:r>
    </w:p>
    <w:p w14:paraId="52D99982" w14:textId="64621894" w:rsidR="07B89C8F" w:rsidRPr="00B2129B" w:rsidRDefault="00EC28A2" w:rsidP="00B2129B">
      <w:pPr>
        <w:pStyle w:val="Heading1"/>
        <w:numPr>
          <w:ilvl w:val="1"/>
          <w:numId w:val="3"/>
        </w:numPr>
        <w:shd w:val="clear" w:color="auto" w:fill="FFFFFF" w:themeFill="background1"/>
        <w:rPr>
          <w:rStyle w:val="Emphasis"/>
          <w:color w:val="auto"/>
          <w:sz w:val="28"/>
          <w:szCs w:val="28"/>
        </w:rPr>
      </w:pPr>
      <w:bookmarkStart w:id="95" w:name="_Toc67597099"/>
      <w:r w:rsidRPr="00B2129B">
        <w:rPr>
          <w:rStyle w:val="Emphasis"/>
          <w:rFonts w:ascii="Arial" w:hAnsi="Arial" w:cs="Arial"/>
          <w:b/>
          <w:bCs/>
          <w:i w:val="0"/>
          <w:iCs w:val="0"/>
          <w:color w:val="auto"/>
          <w:sz w:val="28"/>
          <w:szCs w:val="28"/>
        </w:rPr>
        <w:t>Landlord Consent</w:t>
      </w:r>
      <w:bookmarkEnd w:id="95"/>
    </w:p>
    <w:p w14:paraId="273C5EF5" w14:textId="26579FA8" w:rsidR="006F018C" w:rsidRPr="00B2129B" w:rsidRDefault="0094280A" w:rsidP="00B2129B">
      <w:pPr>
        <w:pStyle w:val="ListParagraph"/>
        <w:numPr>
          <w:ilvl w:val="0"/>
          <w:numId w:val="66"/>
        </w:numPr>
        <w:shd w:val="clear" w:color="auto" w:fill="FFFFFF" w:themeFill="background1"/>
        <w:rPr>
          <w:rFonts w:ascii="Arial" w:hAnsi="Arial" w:cs="Arial"/>
        </w:rPr>
      </w:pPr>
      <w:r w:rsidRPr="00B2129B">
        <w:rPr>
          <w:rFonts w:ascii="Arial" w:hAnsi="Arial" w:cs="Arial"/>
        </w:rPr>
        <w:t xml:space="preserve">In the case of community </w:t>
      </w:r>
      <w:r w:rsidR="00C753C9" w:rsidRPr="00B2129B">
        <w:rPr>
          <w:rFonts w:ascii="Arial" w:hAnsi="Arial" w:cs="Arial"/>
        </w:rPr>
        <w:t>schools,</w:t>
      </w:r>
      <w:r w:rsidRPr="00B2129B">
        <w:rPr>
          <w:rFonts w:ascii="Arial" w:hAnsi="Arial" w:cs="Arial"/>
        </w:rPr>
        <w:t xml:space="preserve"> the landlord is the County Council. Effectively, the County also acts as landlord for Voluntary Controlled schools. In the case of Voluntary Aided or Voluntary Controlled schools, the County Council generally owns the playing fields and the diocese (or trustees) the school buildings, although there are exceptions. V/A and V/C schools are all aware of their local arrangements.</w:t>
      </w:r>
    </w:p>
    <w:p w14:paraId="7EDB0C1E" w14:textId="34DBA267" w:rsidR="006F018C" w:rsidRPr="00B2129B" w:rsidRDefault="0094280A" w:rsidP="00B2129B">
      <w:pPr>
        <w:pStyle w:val="ListParagraph"/>
        <w:numPr>
          <w:ilvl w:val="0"/>
          <w:numId w:val="66"/>
        </w:numPr>
        <w:shd w:val="clear" w:color="auto" w:fill="FFFFFF" w:themeFill="background1"/>
        <w:rPr>
          <w:rFonts w:ascii="Arial" w:hAnsi="Arial" w:cs="Arial"/>
        </w:rPr>
      </w:pPr>
      <w:r w:rsidRPr="00B2129B">
        <w:rPr>
          <w:rFonts w:ascii="Arial" w:hAnsi="Arial" w:cs="Arial"/>
        </w:rPr>
        <w:t>In each case, Community, Voluntary Controlled, or Voluntary Aided, the school’s governing body acts as the “designated landlord”. The designated landlord acts as the ‘on-site’ landlord and is therefore the first point of contact for the tenant, speaking with the voice of ECC (or of their diocese) in a designated capacity. ECC or the diocese remains the actual landlord, and larger issues or matters of dispute would be referred as appropriate.</w:t>
      </w:r>
    </w:p>
    <w:p w14:paraId="51462D5C" w14:textId="09DC5878" w:rsidR="006F018C" w:rsidRPr="00B2129B" w:rsidRDefault="0094280A" w:rsidP="00B2129B">
      <w:pPr>
        <w:pStyle w:val="ListParagraph"/>
        <w:numPr>
          <w:ilvl w:val="0"/>
          <w:numId w:val="66"/>
        </w:numPr>
        <w:shd w:val="clear" w:color="auto" w:fill="FFFFFF" w:themeFill="background1"/>
        <w:rPr>
          <w:rFonts w:ascii="Arial" w:hAnsi="Arial" w:cs="Arial"/>
        </w:rPr>
      </w:pPr>
      <w:r w:rsidRPr="00B2129B">
        <w:rPr>
          <w:rFonts w:ascii="Arial" w:hAnsi="Arial" w:cs="Arial"/>
        </w:rPr>
        <w:t>Any part of the ECC playing field affected by a building project, becoming building footprint or hard paved, at a V/A or V/C school should be notified to Essex Property</w:t>
      </w:r>
      <w:r w:rsidR="003D695C" w:rsidRPr="00B2129B">
        <w:rPr>
          <w:rFonts w:ascii="Arial" w:hAnsi="Arial" w:cs="Arial"/>
        </w:rPr>
        <w:t>,</w:t>
      </w:r>
      <w:r w:rsidRPr="00B2129B">
        <w:rPr>
          <w:rFonts w:ascii="Arial" w:hAnsi="Arial" w:cs="Arial"/>
        </w:rPr>
        <w:t xml:space="preserve"> so that a statutory transfer to the diocese or trustees can be made on completion of the works.  This should not affect the day-to-day management of the combined site </w:t>
      </w:r>
      <w:r w:rsidR="00C77CD8" w:rsidRPr="00B2129B">
        <w:rPr>
          <w:rFonts w:ascii="Arial" w:hAnsi="Arial" w:cs="Arial"/>
        </w:rPr>
        <w:t xml:space="preserve">and should be completed as part of the overall project </w:t>
      </w:r>
    </w:p>
    <w:p w14:paraId="1D6A63EF" w14:textId="3E32E920" w:rsidR="006F018C" w:rsidRPr="00B2129B" w:rsidRDefault="0094280A" w:rsidP="00B2129B">
      <w:pPr>
        <w:pStyle w:val="ListParagraph"/>
        <w:numPr>
          <w:ilvl w:val="0"/>
          <w:numId w:val="66"/>
        </w:numPr>
        <w:shd w:val="clear" w:color="auto" w:fill="FFFFFF" w:themeFill="background1"/>
        <w:rPr>
          <w:rFonts w:ascii="Arial" w:hAnsi="Arial" w:cs="Arial"/>
        </w:rPr>
      </w:pPr>
      <w:r w:rsidRPr="00B2129B">
        <w:rPr>
          <w:rFonts w:ascii="Arial" w:hAnsi="Arial" w:cs="Arial"/>
        </w:rPr>
        <w:t>When a Community, Voluntary Controlled, or Voluntary Aided school converts to academy status, the school’s ECC owned land</w:t>
      </w:r>
      <w:r w:rsidR="00CB70BA" w:rsidRPr="00B2129B">
        <w:rPr>
          <w:rFonts w:ascii="Arial" w:hAnsi="Arial" w:cs="Arial"/>
        </w:rPr>
        <w:t xml:space="preserve"> </w:t>
      </w:r>
      <w:r w:rsidR="002B25D6" w:rsidRPr="00B2129B">
        <w:rPr>
          <w:rFonts w:ascii="Arial" w:hAnsi="Arial" w:cs="Arial"/>
        </w:rPr>
        <w:t>(</w:t>
      </w:r>
      <w:r w:rsidR="00CB70BA" w:rsidRPr="00B2129B">
        <w:rPr>
          <w:rFonts w:ascii="Arial" w:hAnsi="Arial" w:cs="Arial"/>
        </w:rPr>
        <w:t xml:space="preserve">whether it is just playing field or </w:t>
      </w:r>
      <w:r w:rsidR="002B25D6" w:rsidRPr="00B2129B">
        <w:rPr>
          <w:rFonts w:ascii="Arial" w:hAnsi="Arial" w:cs="Arial"/>
        </w:rPr>
        <w:t xml:space="preserve">playing field and buildings) </w:t>
      </w:r>
      <w:r w:rsidRPr="00B2129B">
        <w:rPr>
          <w:rFonts w:ascii="Arial" w:hAnsi="Arial" w:cs="Arial"/>
        </w:rPr>
        <w:t xml:space="preserve">is leased to the academy on a standard </w:t>
      </w:r>
      <w:r w:rsidR="00C753C9" w:rsidRPr="00B2129B">
        <w:rPr>
          <w:rFonts w:ascii="Arial" w:hAnsi="Arial" w:cs="Arial"/>
        </w:rPr>
        <w:t>125-year</w:t>
      </w:r>
      <w:r w:rsidRPr="00B2129B">
        <w:rPr>
          <w:rFonts w:ascii="Arial" w:hAnsi="Arial" w:cs="Arial"/>
        </w:rPr>
        <w:t xml:space="preserve"> lease. ECC is then the formal landlord, and larger issues or matters of dispute would be referred as appropriate; in addition, all projects of any size or structural effect will need to apply for Landlord’s Consent as below.  </w:t>
      </w:r>
      <w:r w:rsidR="33978D88" w:rsidRPr="00B2129B">
        <w:rPr>
          <w:rFonts w:ascii="Arial" w:hAnsi="Arial" w:cs="Arial"/>
        </w:rPr>
        <w:t>Also,</w:t>
      </w:r>
      <w:r w:rsidR="002748BD" w:rsidRPr="00B2129B">
        <w:rPr>
          <w:rFonts w:ascii="Arial" w:hAnsi="Arial" w:cs="Arial"/>
        </w:rPr>
        <w:t xml:space="preserve"> </w:t>
      </w:r>
      <w:r w:rsidRPr="00B2129B">
        <w:rPr>
          <w:rFonts w:ascii="Arial" w:hAnsi="Arial" w:cs="Arial"/>
        </w:rPr>
        <w:t>ECC promotes, funds and manages a project on the academy site (e.g., extension for basic need places) ECC (through our agents, Lambert Smith Hampton) will need to seek a</w:t>
      </w:r>
      <w:r w:rsidR="00C32987" w:rsidRPr="00B2129B">
        <w:rPr>
          <w:rFonts w:ascii="Arial" w:hAnsi="Arial" w:cs="Arial"/>
        </w:rPr>
        <w:t xml:space="preserve"> licence to </w:t>
      </w:r>
      <w:r w:rsidR="462D048B" w:rsidRPr="00B2129B">
        <w:rPr>
          <w:rFonts w:ascii="Arial" w:hAnsi="Arial" w:cs="Arial"/>
        </w:rPr>
        <w:t>enter with</w:t>
      </w:r>
      <w:r w:rsidRPr="00B2129B">
        <w:rPr>
          <w:rFonts w:ascii="Arial" w:hAnsi="Arial" w:cs="Arial"/>
        </w:rPr>
        <w:t xml:space="preserve"> the academy for the duration of the works.</w:t>
      </w:r>
    </w:p>
    <w:p w14:paraId="3008E97B" w14:textId="5E8B592B" w:rsidR="006F018C" w:rsidRPr="00B2129B" w:rsidRDefault="0094280A" w:rsidP="00B2129B">
      <w:pPr>
        <w:pStyle w:val="ListParagraph"/>
        <w:numPr>
          <w:ilvl w:val="0"/>
          <w:numId w:val="66"/>
        </w:numPr>
        <w:shd w:val="clear" w:color="auto" w:fill="FFFFFF" w:themeFill="background1"/>
        <w:rPr>
          <w:rFonts w:ascii="Arial" w:hAnsi="Arial" w:cs="Arial"/>
        </w:rPr>
      </w:pPr>
      <w:r w:rsidRPr="00B2129B">
        <w:rPr>
          <w:rFonts w:ascii="Arial" w:hAnsi="Arial" w:cs="Arial"/>
        </w:rPr>
        <w:t>If a project requires a statutory transfer at a V/A or V/C academy, then the academy lease will need to be varied to suit the new situation.</w:t>
      </w:r>
    </w:p>
    <w:p w14:paraId="3C519DEE" w14:textId="7F815D9A" w:rsidR="006F018C" w:rsidRPr="00B2129B" w:rsidRDefault="0094280A" w:rsidP="00B2129B">
      <w:pPr>
        <w:pStyle w:val="ListParagraph"/>
        <w:numPr>
          <w:ilvl w:val="0"/>
          <w:numId w:val="66"/>
        </w:numPr>
        <w:shd w:val="clear" w:color="auto" w:fill="FFFFFF" w:themeFill="background1"/>
        <w:rPr>
          <w:rFonts w:ascii="Arial" w:hAnsi="Arial" w:cs="Arial"/>
        </w:rPr>
      </w:pPr>
      <w:r w:rsidRPr="00B2129B">
        <w:rPr>
          <w:rFonts w:ascii="Arial" w:hAnsi="Arial" w:cs="Arial"/>
        </w:rPr>
        <w:t xml:space="preserve">The governing body of a Foundation school (including a foundation school belonging to a Schools’ Trust) acts as the freeholder of the school’s estate. Although Foundation schools are therefore not required to submit formal landlord consent applications, if their proposed projects are likely to have an effect on </w:t>
      </w:r>
      <w:r w:rsidRPr="00B2129B">
        <w:rPr>
          <w:rFonts w:ascii="Arial" w:hAnsi="Arial" w:cs="Arial"/>
        </w:rPr>
        <w:lastRenderedPageBreak/>
        <w:t xml:space="preserve">their net </w:t>
      </w:r>
      <w:r w:rsidR="3C940AA0" w:rsidRPr="00B2129B">
        <w:rPr>
          <w:rFonts w:ascii="Arial" w:hAnsi="Arial" w:cs="Arial"/>
        </w:rPr>
        <w:t>capacity,</w:t>
      </w:r>
      <w:r w:rsidRPr="00B2129B">
        <w:rPr>
          <w:rFonts w:ascii="Arial" w:hAnsi="Arial" w:cs="Arial"/>
        </w:rPr>
        <w:t xml:space="preserve"> they should contact Robert Greenwold in the </w:t>
      </w:r>
      <w:r w:rsidR="0365EDE8" w:rsidRPr="00B2129B">
        <w:rPr>
          <w:rFonts w:ascii="Arial" w:hAnsi="Arial" w:cs="Arial"/>
        </w:rPr>
        <w:t>Infrastructure Delivery</w:t>
      </w:r>
      <w:r w:rsidRPr="00B2129B">
        <w:rPr>
          <w:rFonts w:ascii="Arial" w:hAnsi="Arial" w:cs="Arial"/>
        </w:rPr>
        <w:t xml:space="preserve"> Team, who will liaise with School Organisation and Planning colleagues to check that there are no strategic issues arising from the proposed changes.</w:t>
      </w:r>
    </w:p>
    <w:p w14:paraId="6E310172" w14:textId="41D3D66F" w:rsidR="006F018C" w:rsidRPr="00B2129B" w:rsidRDefault="0094280A" w:rsidP="00B2129B">
      <w:pPr>
        <w:pStyle w:val="ListParagraph"/>
        <w:numPr>
          <w:ilvl w:val="0"/>
          <w:numId w:val="66"/>
        </w:numPr>
        <w:shd w:val="clear" w:color="auto" w:fill="FFFFFF" w:themeFill="background1"/>
        <w:rPr>
          <w:rFonts w:ascii="Arial" w:hAnsi="Arial" w:cs="Arial"/>
        </w:rPr>
      </w:pPr>
      <w:r w:rsidRPr="00B2129B">
        <w:rPr>
          <w:rFonts w:ascii="Arial" w:hAnsi="Arial" w:cs="Arial"/>
        </w:rPr>
        <w:t>When a f</w:t>
      </w:r>
      <w:r w:rsidR="008770C4" w:rsidRPr="00B2129B">
        <w:rPr>
          <w:rFonts w:ascii="Arial" w:hAnsi="Arial" w:cs="Arial"/>
        </w:rPr>
        <w:t>o</w:t>
      </w:r>
      <w:r w:rsidRPr="00B2129B">
        <w:rPr>
          <w:rFonts w:ascii="Arial" w:hAnsi="Arial" w:cs="Arial"/>
        </w:rPr>
        <w:t xml:space="preserve">undation school converts to academy status, the school’s land becomes the freehold of the Academy Trust.  If ECC promotes, </w:t>
      </w:r>
      <w:r w:rsidR="00C753C9" w:rsidRPr="00B2129B">
        <w:rPr>
          <w:rFonts w:ascii="Arial" w:hAnsi="Arial" w:cs="Arial"/>
        </w:rPr>
        <w:t>funds,</w:t>
      </w:r>
      <w:r w:rsidRPr="00B2129B">
        <w:rPr>
          <w:rFonts w:ascii="Arial" w:hAnsi="Arial" w:cs="Arial"/>
        </w:rPr>
        <w:t xml:space="preserve"> and manages a project on the academy site (e.g., extension for basic need places) ECC (through our agents, Lambert Smith Hampton) will need to seek</w:t>
      </w:r>
      <w:r w:rsidR="00C32987" w:rsidRPr="00B2129B">
        <w:rPr>
          <w:rFonts w:ascii="Arial" w:hAnsi="Arial" w:cs="Arial"/>
        </w:rPr>
        <w:t xml:space="preserve"> licence to enter </w:t>
      </w:r>
      <w:r w:rsidRPr="00B2129B">
        <w:rPr>
          <w:rFonts w:ascii="Arial" w:hAnsi="Arial" w:cs="Arial"/>
        </w:rPr>
        <w:t>from the academy for the project works.</w:t>
      </w:r>
    </w:p>
    <w:p w14:paraId="5B3C222E" w14:textId="6CF72749" w:rsidR="006F018C" w:rsidRPr="00B2129B" w:rsidRDefault="0094280A" w:rsidP="00B2129B">
      <w:pPr>
        <w:pStyle w:val="ListParagraph"/>
        <w:numPr>
          <w:ilvl w:val="0"/>
          <w:numId w:val="66"/>
        </w:numPr>
        <w:shd w:val="clear" w:color="auto" w:fill="FFFFFF" w:themeFill="background1"/>
        <w:rPr>
          <w:rFonts w:ascii="Arial" w:hAnsi="Arial" w:cs="Arial"/>
        </w:rPr>
      </w:pPr>
      <w:r w:rsidRPr="00B2129B">
        <w:rPr>
          <w:rFonts w:ascii="Arial" w:hAnsi="Arial" w:cs="Arial"/>
        </w:rPr>
        <w:t xml:space="preserve">The County Council has a variety of strategic property objectives, amongst which is the drive to consider the wider delivery of community services on school sites wherever this is appropriate. In this context, schools are expected to liaise with the local authority </w:t>
      </w:r>
      <w:r w:rsidR="00C753C9" w:rsidRPr="00B2129B">
        <w:rPr>
          <w:rFonts w:ascii="Arial" w:hAnsi="Arial" w:cs="Arial"/>
        </w:rPr>
        <w:t>to</w:t>
      </w:r>
      <w:r w:rsidRPr="00B2129B">
        <w:rPr>
          <w:rFonts w:ascii="Arial" w:hAnsi="Arial" w:cs="Arial"/>
        </w:rPr>
        <w:t xml:space="preserve"> achieve optimum use of the public estate. Use of land or accommodation by third parties is covered under ‘Land use, lettings and leases’ below.</w:t>
      </w:r>
    </w:p>
    <w:p w14:paraId="692ACE8A" w14:textId="22DA4915" w:rsidR="6B55D18A" w:rsidRPr="00B2129B" w:rsidRDefault="0094280A"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r w:rsidRPr="00B2129B">
        <w:rPr>
          <w:rStyle w:val="Emphasis"/>
          <w:rFonts w:ascii="Arial" w:hAnsi="Arial" w:cs="Arial"/>
          <w:b/>
          <w:bCs/>
          <w:i w:val="0"/>
          <w:iCs w:val="0"/>
          <w:color w:val="auto"/>
          <w:sz w:val="22"/>
          <w:szCs w:val="22"/>
        </w:rPr>
        <w:t> </w:t>
      </w:r>
      <w:bookmarkStart w:id="96" w:name="_Toc67597100"/>
      <w:r w:rsidRPr="00B2129B">
        <w:rPr>
          <w:rStyle w:val="Emphasis"/>
          <w:rFonts w:ascii="Arial" w:hAnsi="Arial" w:cs="Arial"/>
          <w:b/>
          <w:bCs/>
          <w:i w:val="0"/>
          <w:iCs w:val="0"/>
          <w:color w:val="auto"/>
          <w:sz w:val="22"/>
          <w:szCs w:val="22"/>
        </w:rPr>
        <w:t>Consents for change of use and/or physical change to premises</w:t>
      </w:r>
      <w:bookmarkEnd w:id="96"/>
    </w:p>
    <w:p w14:paraId="454E4555" w14:textId="196B7EF7" w:rsidR="006F018C" w:rsidRPr="00B2129B" w:rsidRDefault="0094280A" w:rsidP="00B2129B">
      <w:pPr>
        <w:pStyle w:val="ListParagraph"/>
        <w:numPr>
          <w:ilvl w:val="0"/>
          <w:numId w:val="67"/>
        </w:numPr>
        <w:shd w:val="clear" w:color="auto" w:fill="FFFFFF" w:themeFill="background1"/>
        <w:rPr>
          <w:rFonts w:ascii="Arial" w:hAnsi="Arial" w:cs="Arial"/>
        </w:rPr>
      </w:pPr>
      <w:r w:rsidRPr="00B2129B">
        <w:rPr>
          <w:rFonts w:ascii="Arial" w:hAnsi="Arial" w:cs="Arial"/>
        </w:rPr>
        <w:t>All significant changes in use of land or buildings, and all significant construction work, must have landlord consent. (This will be ECC, the Diocese, the Governing Body or the Trustees depending on the type of school</w:t>
      </w:r>
      <w:r w:rsidR="12EA0021" w:rsidRPr="00B2129B">
        <w:rPr>
          <w:rFonts w:ascii="Arial" w:hAnsi="Arial" w:cs="Arial"/>
        </w:rPr>
        <w:t>.) Note</w:t>
      </w:r>
      <w:r w:rsidRPr="00B2129B">
        <w:rPr>
          <w:rFonts w:ascii="Arial" w:hAnsi="Arial" w:cs="Arial"/>
        </w:rPr>
        <w:t xml:space="preserve"> that in addition such changes </w:t>
      </w:r>
      <w:r w:rsidR="001D5230" w:rsidRPr="00B2129B">
        <w:rPr>
          <w:rFonts w:ascii="Arial" w:hAnsi="Arial" w:cs="Arial"/>
        </w:rPr>
        <w:t>may</w:t>
      </w:r>
      <w:r w:rsidRPr="00B2129B">
        <w:rPr>
          <w:rFonts w:ascii="Arial" w:hAnsi="Arial" w:cs="Arial"/>
        </w:rPr>
        <w:t xml:space="preserve"> also require Planning Consent, </w:t>
      </w:r>
    </w:p>
    <w:p w14:paraId="703C5712" w14:textId="7644F762" w:rsidR="006F018C" w:rsidRPr="00B2129B" w:rsidRDefault="0094280A" w:rsidP="00B2129B">
      <w:pPr>
        <w:pStyle w:val="ListParagraph"/>
        <w:numPr>
          <w:ilvl w:val="0"/>
          <w:numId w:val="67"/>
        </w:numPr>
        <w:shd w:val="clear" w:color="auto" w:fill="FFFFFF" w:themeFill="background1"/>
        <w:rPr>
          <w:rFonts w:ascii="Arial" w:hAnsi="Arial" w:cs="Arial"/>
        </w:rPr>
      </w:pPr>
      <w:r w:rsidRPr="00B2129B">
        <w:rPr>
          <w:rFonts w:ascii="Arial" w:hAnsi="Arial" w:cs="Arial"/>
        </w:rPr>
        <w:t xml:space="preserve">Building Regulations consents may also be required, please consult your </w:t>
      </w:r>
      <w:r w:rsidR="005B3B7E" w:rsidRPr="00B2129B">
        <w:rPr>
          <w:rFonts w:ascii="Arial" w:hAnsi="Arial" w:cs="Arial"/>
        </w:rPr>
        <w:t>property consultant.</w:t>
      </w:r>
    </w:p>
    <w:p w14:paraId="571578AA" w14:textId="56C81FFA" w:rsidR="006F018C" w:rsidRPr="00B2129B" w:rsidRDefault="0094280A" w:rsidP="00B2129B">
      <w:pPr>
        <w:pStyle w:val="ListParagraph"/>
        <w:numPr>
          <w:ilvl w:val="0"/>
          <w:numId w:val="67"/>
        </w:numPr>
        <w:shd w:val="clear" w:color="auto" w:fill="FFFFFF" w:themeFill="background1"/>
        <w:rPr>
          <w:rFonts w:ascii="Arial" w:hAnsi="Arial" w:cs="Arial"/>
        </w:rPr>
      </w:pPr>
      <w:r w:rsidRPr="00B2129B">
        <w:rPr>
          <w:rFonts w:ascii="Arial" w:hAnsi="Arial" w:cs="Arial"/>
        </w:rPr>
        <w:t xml:space="preserve">In the majority of cases, projects for which landlord consent is required will be linked to particular funding initiatives – for example, Devolved Formula Capital Grant or projects funded from balances accumulated in their own revenue budget– and there </w:t>
      </w:r>
      <w:r w:rsidR="08AFE583" w:rsidRPr="00B2129B">
        <w:rPr>
          <w:rFonts w:ascii="Arial" w:hAnsi="Arial" w:cs="Arial"/>
        </w:rPr>
        <w:t>is</w:t>
      </w:r>
      <w:r w:rsidR="006F018C" w:rsidRPr="00B2129B">
        <w:rPr>
          <w:rFonts w:ascii="Arial" w:hAnsi="Arial" w:cs="Arial"/>
        </w:rPr>
        <w:t xml:space="preserve"> </w:t>
      </w:r>
      <w:r w:rsidRPr="00B2129B">
        <w:rPr>
          <w:rFonts w:ascii="Arial" w:hAnsi="Arial" w:cs="Arial"/>
        </w:rPr>
        <w:t xml:space="preserve">specific </w:t>
      </w:r>
      <w:r w:rsidR="006F018C" w:rsidRPr="00B2129B">
        <w:rPr>
          <w:rFonts w:ascii="Arial" w:hAnsi="Arial" w:cs="Arial"/>
        </w:rPr>
        <w:t>approval</w:t>
      </w:r>
      <w:r w:rsidRPr="00B2129B">
        <w:rPr>
          <w:rFonts w:ascii="Arial" w:hAnsi="Arial" w:cs="Arial"/>
        </w:rPr>
        <w:t xml:space="preserve"> form for that initiative </w:t>
      </w:r>
    </w:p>
    <w:p w14:paraId="4BAFC440" w14:textId="6BCDA228" w:rsidR="008770C4" w:rsidRPr="00B2129B" w:rsidRDefault="6B2C01AF" w:rsidP="00B2129B">
      <w:pPr>
        <w:pStyle w:val="ListParagraph"/>
        <w:numPr>
          <w:ilvl w:val="0"/>
          <w:numId w:val="67"/>
        </w:numPr>
        <w:shd w:val="clear" w:color="auto" w:fill="FFFFFF" w:themeFill="background1"/>
        <w:rPr>
          <w:rFonts w:ascii="Arial" w:hAnsi="Arial" w:cs="Arial"/>
        </w:rPr>
      </w:pPr>
      <w:r w:rsidRPr="00B2129B">
        <w:rPr>
          <w:rFonts w:ascii="Arial" w:hAnsi="Arial" w:cs="Arial"/>
        </w:rPr>
        <w:t>Electronic versions of these forms are posted on the Essex Schools i</w:t>
      </w:r>
      <w:r w:rsidR="005B3B7E" w:rsidRPr="00B2129B">
        <w:rPr>
          <w:rFonts w:ascii="Arial" w:hAnsi="Arial" w:cs="Arial"/>
        </w:rPr>
        <w:t>nfolink</w:t>
      </w:r>
      <w:r w:rsidRPr="00B2129B">
        <w:rPr>
          <w:rFonts w:ascii="Arial" w:hAnsi="Arial" w:cs="Arial"/>
        </w:rPr>
        <w:t xml:space="preserve">, together with guidance on completing and submitting them. Where a proposed project is not linked to a funding initiative (for example, where the scheme will be funded from the school’s revenue budget) schools </w:t>
      </w:r>
      <w:r w:rsidR="005B3B7E" w:rsidRPr="00B2129B">
        <w:rPr>
          <w:rFonts w:ascii="Arial" w:hAnsi="Arial" w:cs="Arial"/>
        </w:rPr>
        <w:t xml:space="preserve">Please contact </w:t>
      </w:r>
      <w:hyperlink r:id="rId82" w:history="1">
        <w:r w:rsidR="005B3B7E" w:rsidRPr="00B2129B">
          <w:rPr>
            <w:rStyle w:val="Hyperlink"/>
            <w:rFonts w:ascii="Arial" w:hAnsi="Arial" w:cs="Arial"/>
          </w:rPr>
          <w:t>Infrastructure.Delivery@essex.gov.uk</w:t>
        </w:r>
      </w:hyperlink>
      <w:r w:rsidR="005B3B7E" w:rsidRPr="00B2129B">
        <w:rPr>
          <w:rFonts w:ascii="Arial" w:hAnsi="Arial" w:cs="Arial"/>
        </w:rPr>
        <w:t xml:space="preserve"> for further advice</w:t>
      </w:r>
    </w:p>
    <w:p w14:paraId="7B58FBB6" w14:textId="10C3AAAC" w:rsidR="0094280A" w:rsidRPr="00B2129B" w:rsidRDefault="0094280A" w:rsidP="00B2129B">
      <w:pPr>
        <w:pStyle w:val="Heading1"/>
        <w:numPr>
          <w:ilvl w:val="2"/>
          <w:numId w:val="3"/>
        </w:numPr>
        <w:shd w:val="clear" w:color="auto" w:fill="FFFFFF" w:themeFill="background1"/>
        <w:rPr>
          <w:rStyle w:val="Emphasis"/>
          <w:rFonts w:ascii="Arial" w:hAnsi="Arial" w:cs="Arial"/>
          <w:b/>
          <w:bCs/>
          <w:i w:val="0"/>
          <w:iCs w:val="0"/>
          <w:color w:val="auto"/>
          <w:sz w:val="22"/>
          <w:szCs w:val="22"/>
        </w:rPr>
      </w:pPr>
      <w:bookmarkStart w:id="97" w:name="_Toc67597101"/>
      <w:r w:rsidRPr="00B2129B">
        <w:rPr>
          <w:rStyle w:val="Emphasis"/>
          <w:rFonts w:ascii="Arial" w:hAnsi="Arial" w:cs="Arial"/>
          <w:b/>
          <w:bCs/>
          <w:i w:val="0"/>
          <w:iCs w:val="0"/>
          <w:color w:val="auto"/>
          <w:sz w:val="22"/>
          <w:szCs w:val="22"/>
        </w:rPr>
        <w:t>Statutory Consents granted by the Secretary of State (DfE consents)</w:t>
      </w:r>
      <w:bookmarkEnd w:id="97"/>
    </w:p>
    <w:p w14:paraId="63F44A92" w14:textId="6B12CD2E" w:rsidR="006F018C" w:rsidRPr="00B2129B" w:rsidRDefault="0094280A" w:rsidP="00B2129B">
      <w:pPr>
        <w:pStyle w:val="ListParagraph"/>
        <w:numPr>
          <w:ilvl w:val="0"/>
          <w:numId w:val="68"/>
        </w:numPr>
        <w:shd w:val="clear" w:color="auto" w:fill="FFFFFF" w:themeFill="background1"/>
        <w:rPr>
          <w:rFonts w:ascii="Arial" w:hAnsi="Arial" w:cs="Arial"/>
        </w:rPr>
      </w:pPr>
      <w:r w:rsidRPr="00B2129B">
        <w:rPr>
          <w:rFonts w:ascii="Arial" w:hAnsi="Arial" w:cs="Arial"/>
        </w:rPr>
        <w:t>If significant changes in use of land or buildings, or significant construction works, result in any loss of school site area that is not playing fields, i.e., buildings or access areas, DfE consent will be required under Schedule 1of the Academies Act.</w:t>
      </w:r>
    </w:p>
    <w:p w14:paraId="441687D8" w14:textId="77777777" w:rsidR="0094280A" w:rsidRPr="00B2129B" w:rsidRDefault="0094280A" w:rsidP="00B2129B">
      <w:pPr>
        <w:pStyle w:val="ListParagraph"/>
        <w:numPr>
          <w:ilvl w:val="0"/>
          <w:numId w:val="68"/>
        </w:numPr>
        <w:shd w:val="clear" w:color="auto" w:fill="FFFFFF" w:themeFill="background1"/>
        <w:rPr>
          <w:rFonts w:ascii="Arial" w:hAnsi="Arial" w:cs="Arial"/>
        </w:rPr>
      </w:pPr>
      <w:r w:rsidRPr="00B2129B">
        <w:rPr>
          <w:rFonts w:ascii="Arial" w:hAnsi="Arial" w:cs="Arial"/>
        </w:rPr>
        <w:t>If significant changes in use of land or buildings, or significant construction work, results in any loss of school playing field land, DfE consent will probably be required for Change of Use. The protection of school playing fields legislation defines playing field land (aka net site area) as:</w:t>
      </w:r>
    </w:p>
    <w:p w14:paraId="2F6642A2" w14:textId="1FD26F8C" w:rsidR="0094280A" w:rsidRPr="00B2129B" w:rsidRDefault="0094280A"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Playing fields / soft PE / pitches suitable for playing team </w:t>
      </w:r>
      <w:r w:rsidR="00C753C9" w:rsidRPr="00B2129B">
        <w:rPr>
          <w:rFonts w:ascii="Arial" w:hAnsi="Arial" w:cs="Arial"/>
        </w:rPr>
        <w:t>games.</w:t>
      </w:r>
    </w:p>
    <w:p w14:paraId="0117208A" w14:textId="77777777" w:rsidR="0094280A" w:rsidRPr="00B2129B" w:rsidRDefault="0094280A" w:rsidP="00B2129B">
      <w:pPr>
        <w:pStyle w:val="ListParagraph"/>
        <w:numPr>
          <w:ilvl w:val="0"/>
          <w:numId w:val="5"/>
        </w:numPr>
        <w:shd w:val="clear" w:color="auto" w:fill="FFFFFF" w:themeFill="background1"/>
        <w:rPr>
          <w:rFonts w:ascii="Arial" w:hAnsi="Arial" w:cs="Arial"/>
        </w:rPr>
      </w:pPr>
      <w:r w:rsidRPr="00B2129B">
        <w:rPr>
          <w:rFonts w:ascii="Arial" w:hAnsi="Arial" w:cs="Arial"/>
        </w:rPr>
        <w:t>Games courts / hard PE</w:t>
      </w:r>
    </w:p>
    <w:p w14:paraId="6F47FFE2" w14:textId="21447BAC" w:rsidR="0094280A" w:rsidRPr="00B2129B" w:rsidRDefault="0094280A" w:rsidP="00B2129B">
      <w:pPr>
        <w:pStyle w:val="ListParagraph"/>
        <w:numPr>
          <w:ilvl w:val="0"/>
          <w:numId w:val="5"/>
        </w:numPr>
        <w:shd w:val="clear" w:color="auto" w:fill="FFFFFF" w:themeFill="background1"/>
        <w:rPr>
          <w:rFonts w:ascii="Arial" w:hAnsi="Arial" w:cs="Arial"/>
        </w:rPr>
      </w:pPr>
      <w:r w:rsidRPr="00B2129B">
        <w:rPr>
          <w:rFonts w:ascii="Arial" w:hAnsi="Arial" w:cs="Arial"/>
        </w:rPr>
        <w:t xml:space="preserve">Informal and social soft play </w:t>
      </w:r>
      <w:r w:rsidR="00C753C9" w:rsidRPr="00B2129B">
        <w:rPr>
          <w:rFonts w:ascii="Arial" w:hAnsi="Arial" w:cs="Arial"/>
        </w:rPr>
        <w:t>areas.</w:t>
      </w:r>
    </w:p>
    <w:p w14:paraId="38307252" w14:textId="2DDD9FCD" w:rsidR="0094280A" w:rsidRPr="00B2129B" w:rsidRDefault="0094280A" w:rsidP="00B2129B">
      <w:pPr>
        <w:pStyle w:val="ListParagraph"/>
        <w:numPr>
          <w:ilvl w:val="0"/>
          <w:numId w:val="5"/>
        </w:numPr>
        <w:shd w:val="clear" w:color="auto" w:fill="FFFFFF" w:themeFill="background1"/>
        <w:rPr>
          <w:rFonts w:ascii="Arial" w:hAnsi="Arial" w:cs="Arial"/>
        </w:rPr>
      </w:pPr>
      <w:r w:rsidRPr="00B2129B">
        <w:rPr>
          <w:rFonts w:ascii="Arial" w:hAnsi="Arial" w:cs="Arial"/>
        </w:rPr>
        <w:t>Habitat (ponds, gardens, orchards, allotments, wooded areas etc.)</w:t>
      </w:r>
    </w:p>
    <w:p w14:paraId="2A48505E" w14:textId="77777777" w:rsidR="006F018C" w:rsidRPr="00B2129B" w:rsidRDefault="006F018C" w:rsidP="00B2129B">
      <w:pPr>
        <w:pStyle w:val="ListParagraph"/>
        <w:shd w:val="clear" w:color="auto" w:fill="FFFFFF" w:themeFill="background1"/>
        <w:ind w:left="1152"/>
        <w:rPr>
          <w:rFonts w:ascii="Arial" w:hAnsi="Arial" w:cs="Arial"/>
        </w:rPr>
      </w:pPr>
    </w:p>
    <w:p w14:paraId="10C82729" w14:textId="0BAC5658" w:rsidR="006F018C" w:rsidRPr="00B2129B" w:rsidRDefault="004F4C3D" w:rsidP="00B2129B">
      <w:pPr>
        <w:pStyle w:val="ListParagraph"/>
        <w:numPr>
          <w:ilvl w:val="0"/>
          <w:numId w:val="68"/>
        </w:numPr>
        <w:shd w:val="clear" w:color="auto" w:fill="FFFFFF" w:themeFill="background1"/>
        <w:rPr>
          <w:rFonts w:ascii="Arial" w:hAnsi="Arial" w:cs="Arial"/>
        </w:rPr>
      </w:pPr>
      <w:r w:rsidRPr="00B2129B">
        <w:rPr>
          <w:rFonts w:ascii="Arial" w:hAnsi="Arial" w:cs="Arial"/>
        </w:rPr>
        <w:t>Therefore</w:t>
      </w:r>
      <w:r w:rsidR="006F018C" w:rsidRPr="00B2129B">
        <w:rPr>
          <w:rFonts w:ascii="Arial" w:hAnsi="Arial" w:cs="Arial"/>
        </w:rPr>
        <w:t>,</w:t>
      </w:r>
      <w:r w:rsidR="0094280A" w:rsidRPr="00B2129B">
        <w:rPr>
          <w:rFonts w:ascii="Arial" w:hAnsi="Arial" w:cs="Arial"/>
        </w:rPr>
        <w:t xml:space="preserve"> this consent is needed if there is any extension of buildings or access onto any part of the site used by pupils over the previous 10 years this will usually be the whole site inside any safeguarding / security fencing.</w:t>
      </w:r>
    </w:p>
    <w:p w14:paraId="2117C57D" w14:textId="3FD28C0B" w:rsidR="00980D92" w:rsidRPr="00B2129B" w:rsidRDefault="0094280A" w:rsidP="00B2129B">
      <w:pPr>
        <w:pStyle w:val="ListParagraph"/>
        <w:numPr>
          <w:ilvl w:val="0"/>
          <w:numId w:val="68"/>
        </w:numPr>
        <w:shd w:val="clear" w:color="auto" w:fill="FFFFFF" w:themeFill="background1"/>
        <w:rPr>
          <w:rFonts w:ascii="Arial" w:hAnsi="Arial" w:cs="Arial"/>
        </w:rPr>
      </w:pPr>
      <w:r w:rsidRPr="00B2129B">
        <w:rPr>
          <w:rFonts w:ascii="Arial" w:hAnsi="Arial" w:cs="Arial"/>
        </w:rPr>
        <w:lastRenderedPageBreak/>
        <w:t>All school projects should be notified to Essex Property</w:t>
      </w:r>
      <w:r w:rsidR="001D5230" w:rsidRPr="00B2129B">
        <w:rPr>
          <w:rFonts w:ascii="Arial" w:hAnsi="Arial" w:cs="Arial"/>
        </w:rPr>
        <w:t xml:space="preserve">, </w:t>
      </w:r>
      <w:r w:rsidRPr="00B2129B">
        <w:rPr>
          <w:rFonts w:ascii="Arial" w:hAnsi="Arial" w:cs="Arial"/>
        </w:rPr>
        <w:t>so that the relevant DfE consents can be commissioned.  (If it is a project managed by infrastructure Delivery, then separate notification by the school should not be needed.)  This information may be added to the Landlord’s consent form, preferably with a site plan(s) showing the effects on the whole site.</w:t>
      </w:r>
      <w:r w:rsidR="008F2788" w:rsidRPr="00B2129B">
        <w:rPr>
          <w:rFonts w:ascii="Arial" w:hAnsi="Arial" w:cs="Arial"/>
        </w:rPr>
        <w:t xml:space="preserve"> </w:t>
      </w:r>
    </w:p>
    <w:p w14:paraId="6BE645BE" w14:textId="470C963A" w:rsidR="0027725F" w:rsidRPr="00B2129B" w:rsidRDefault="0027725F" w:rsidP="00B2129B">
      <w:pPr>
        <w:shd w:val="clear" w:color="auto" w:fill="FFFFFF" w:themeFill="background1"/>
        <w:rPr>
          <w:rFonts w:ascii="Arial" w:hAnsi="Arial" w:cs="Arial"/>
        </w:rPr>
      </w:pPr>
    </w:p>
    <w:p w14:paraId="48EC0949" w14:textId="7E480129" w:rsidR="0027725F" w:rsidRPr="0027725F" w:rsidRDefault="0027725F" w:rsidP="00B2129B">
      <w:pPr>
        <w:shd w:val="clear" w:color="auto" w:fill="FFFFFF" w:themeFill="background1"/>
        <w:rPr>
          <w:rFonts w:ascii="Arial" w:hAnsi="Arial" w:cs="Arial"/>
        </w:rPr>
      </w:pPr>
      <w:r w:rsidRPr="00B2129B">
        <w:rPr>
          <w:rFonts w:ascii="Arial" w:hAnsi="Arial" w:cs="Arial"/>
        </w:rPr>
        <w:t>END</w:t>
      </w:r>
    </w:p>
    <w:sectPr w:rsidR="0027725F" w:rsidRPr="0027725F" w:rsidSect="00BC443B">
      <w:headerReference w:type="even" r:id="rId83"/>
      <w:headerReference w:type="default" r:id="rId84"/>
      <w:footerReference w:type="even" r:id="rId85"/>
      <w:footerReference w:type="default" r:id="rId86"/>
      <w:headerReference w:type="first" r:id="rId87"/>
      <w:footerReference w:type="first" r:id="rId8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D2E8" w14:textId="77777777" w:rsidR="00614F6D" w:rsidRDefault="00614F6D" w:rsidP="00997D10">
      <w:pPr>
        <w:spacing w:after="0" w:line="240" w:lineRule="auto"/>
      </w:pPr>
      <w:r>
        <w:separator/>
      </w:r>
    </w:p>
  </w:endnote>
  <w:endnote w:type="continuationSeparator" w:id="0">
    <w:p w14:paraId="236E44A0" w14:textId="77777777" w:rsidR="00614F6D" w:rsidRDefault="00614F6D" w:rsidP="0099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05FA" w14:textId="77777777" w:rsidR="00114CAE" w:rsidRDefault="00114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953355"/>
      <w:docPartObj>
        <w:docPartGallery w:val="Page Numbers (Bottom of Page)"/>
        <w:docPartUnique/>
      </w:docPartObj>
    </w:sdtPr>
    <w:sdtEndPr>
      <w:rPr>
        <w:noProof/>
      </w:rPr>
    </w:sdtEndPr>
    <w:sdtContent>
      <w:p w14:paraId="562D0CB4" w14:textId="41225BB8" w:rsidR="00114CAE" w:rsidRDefault="00114C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6166ED" w14:textId="5A503D94" w:rsidR="00114CAE" w:rsidRDefault="00114CAE" w:rsidP="00D71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A9B0" w14:textId="660B5BF2" w:rsidR="00114CAE" w:rsidRDefault="00114CAE" w:rsidP="00D71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7D00" w14:textId="77777777" w:rsidR="00614F6D" w:rsidRDefault="00614F6D" w:rsidP="00997D10">
      <w:pPr>
        <w:spacing w:after="0" w:line="240" w:lineRule="auto"/>
      </w:pPr>
      <w:r>
        <w:separator/>
      </w:r>
    </w:p>
  </w:footnote>
  <w:footnote w:type="continuationSeparator" w:id="0">
    <w:p w14:paraId="2522D00D" w14:textId="77777777" w:rsidR="00614F6D" w:rsidRDefault="00614F6D" w:rsidP="0099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ADC5" w14:textId="77777777" w:rsidR="00114CAE" w:rsidRDefault="00114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D5B5" w14:textId="2D777874" w:rsidR="00114CAE" w:rsidRPr="003470E5" w:rsidRDefault="00114CAE" w:rsidP="003470E5">
    <w:pPr>
      <w:pStyle w:val="Header"/>
      <w:jc w:val="right"/>
      <w:rPr>
        <w:sz w:val="18"/>
        <w:szCs w:val="18"/>
      </w:rPr>
    </w:pPr>
    <w:r w:rsidRPr="003470E5">
      <w:rPr>
        <w:sz w:val="18"/>
        <w:szCs w:val="18"/>
      </w:rPr>
      <w:t>Essex County Council</w:t>
    </w:r>
  </w:p>
  <w:p w14:paraId="5B54C37E" w14:textId="53DC6C61" w:rsidR="00114CAE" w:rsidRPr="003470E5" w:rsidRDefault="00114CAE" w:rsidP="003470E5">
    <w:pPr>
      <w:pStyle w:val="Header"/>
      <w:jc w:val="right"/>
      <w:rPr>
        <w:sz w:val="18"/>
        <w:szCs w:val="18"/>
      </w:rPr>
    </w:pPr>
    <w:r w:rsidRPr="003470E5">
      <w:rPr>
        <w:sz w:val="18"/>
        <w:szCs w:val="18"/>
      </w:rPr>
      <w:t>SCHOOL PROPERTY HANDBOOK</w:t>
    </w:r>
  </w:p>
  <w:p w14:paraId="4A369689" w14:textId="3D6948FE" w:rsidR="00114CAE" w:rsidRDefault="00114CAE" w:rsidP="003470E5">
    <w:pPr>
      <w:pStyle w:val="Header"/>
      <w:jc w:val="right"/>
      <w:rPr>
        <w:sz w:val="18"/>
        <w:szCs w:val="18"/>
      </w:rPr>
    </w:pPr>
    <w:r w:rsidRPr="003470E5">
      <w:rPr>
        <w:sz w:val="18"/>
        <w:szCs w:val="18"/>
      </w:rPr>
      <w:t>March 2021</w:t>
    </w:r>
  </w:p>
  <w:p w14:paraId="0B220AD9" w14:textId="77777777" w:rsidR="00114CAE" w:rsidRPr="003470E5" w:rsidRDefault="00114CAE" w:rsidP="003470E5">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73E3" w14:textId="762C8E83" w:rsidR="00114CAE" w:rsidRDefault="00114CAE" w:rsidP="00D71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6AC"/>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 w15:restartNumberingAfterBreak="0">
    <w:nsid w:val="0109718C"/>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 w15:restartNumberingAfterBreak="0">
    <w:nsid w:val="031C6D18"/>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 w15:restartNumberingAfterBreak="0">
    <w:nsid w:val="038B2750"/>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 w15:restartNumberingAfterBreak="0">
    <w:nsid w:val="04CC428D"/>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 w15:restartNumberingAfterBreak="0">
    <w:nsid w:val="06214790"/>
    <w:multiLevelType w:val="multilevel"/>
    <w:tmpl w:val="4FBC4350"/>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 w15:restartNumberingAfterBreak="0">
    <w:nsid w:val="091C3175"/>
    <w:multiLevelType w:val="multilevel"/>
    <w:tmpl w:val="F9B89CD4"/>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7" w15:restartNumberingAfterBreak="0">
    <w:nsid w:val="0A59292F"/>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8" w15:restartNumberingAfterBreak="0">
    <w:nsid w:val="0A977C08"/>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0B8B7B9A"/>
    <w:multiLevelType w:val="multilevel"/>
    <w:tmpl w:val="4FBC4350"/>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0" w15:restartNumberingAfterBreak="0">
    <w:nsid w:val="0BC94D32"/>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1" w15:restartNumberingAfterBreak="0">
    <w:nsid w:val="0C48689A"/>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0C4D1EF1"/>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0CE275DC"/>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0CF557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08215B"/>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6" w15:restartNumberingAfterBreak="0">
    <w:nsid w:val="0FED1CDD"/>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7" w15:restartNumberingAfterBreak="0">
    <w:nsid w:val="10540A54"/>
    <w:multiLevelType w:val="multilevel"/>
    <w:tmpl w:val="4FBC4350"/>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8" w15:restartNumberingAfterBreak="0">
    <w:nsid w:val="10553667"/>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9" w15:restartNumberingAfterBreak="0">
    <w:nsid w:val="10860EC6"/>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0" w15:restartNumberingAfterBreak="0">
    <w:nsid w:val="130F603D"/>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1" w15:restartNumberingAfterBreak="0">
    <w:nsid w:val="140D6787"/>
    <w:multiLevelType w:val="hybridMultilevel"/>
    <w:tmpl w:val="24147160"/>
    <w:lvl w:ilvl="0" w:tplc="EBDCEA84">
      <w:start w:val="1"/>
      <w:numFmt w:val="bullet"/>
      <w:lvlText w:val=""/>
      <w:lvlJc w:val="left"/>
      <w:pPr>
        <w:ind w:left="1872" w:hanging="360"/>
      </w:pPr>
      <w:rPr>
        <w:rFonts w:ascii="Wingdings" w:hAnsi="Wingdings" w:hint="default"/>
        <w:color w:val="auto"/>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22" w15:restartNumberingAfterBreak="0">
    <w:nsid w:val="15840E42"/>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3" w15:restartNumberingAfterBreak="0">
    <w:nsid w:val="16EF7B59"/>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4" w15:restartNumberingAfterBreak="0">
    <w:nsid w:val="17001511"/>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5" w15:restartNumberingAfterBreak="0">
    <w:nsid w:val="17D61C19"/>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17ED0F1B"/>
    <w:multiLevelType w:val="multilevel"/>
    <w:tmpl w:val="4FBC4350"/>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18040CEE"/>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8" w15:restartNumberingAfterBreak="0">
    <w:nsid w:val="186C1F3C"/>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9" w15:restartNumberingAfterBreak="0">
    <w:nsid w:val="19D82A67"/>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0" w15:restartNumberingAfterBreak="0">
    <w:nsid w:val="1DAA26CF"/>
    <w:multiLevelType w:val="hybridMultilevel"/>
    <w:tmpl w:val="2ECA5382"/>
    <w:lvl w:ilvl="0" w:tplc="08090015">
      <w:start w:val="1"/>
      <w:numFmt w:val="upperLetter"/>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31" w15:restartNumberingAfterBreak="0">
    <w:nsid w:val="1DEA5B06"/>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2" w15:restartNumberingAfterBreak="0">
    <w:nsid w:val="241C1090"/>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3" w15:restartNumberingAfterBreak="0">
    <w:nsid w:val="26901AA4"/>
    <w:multiLevelType w:val="multilevel"/>
    <w:tmpl w:val="4FBC4350"/>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4" w15:restartNumberingAfterBreak="0">
    <w:nsid w:val="2C07480A"/>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5" w15:restartNumberingAfterBreak="0">
    <w:nsid w:val="2D0F64DC"/>
    <w:multiLevelType w:val="multilevel"/>
    <w:tmpl w:val="4FBC4350"/>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6" w15:restartNumberingAfterBreak="0">
    <w:nsid w:val="2EDA2EC0"/>
    <w:multiLevelType w:val="multilevel"/>
    <w:tmpl w:val="4FBC4350"/>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7" w15:restartNumberingAfterBreak="0">
    <w:nsid w:val="312768D3"/>
    <w:multiLevelType w:val="multilevel"/>
    <w:tmpl w:val="4FBC4350"/>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8" w15:restartNumberingAfterBreak="0">
    <w:nsid w:val="34D22D55"/>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3A785C79"/>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3E5C0FF7"/>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1" w15:restartNumberingAfterBreak="0">
    <w:nsid w:val="3EB14F1C"/>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2" w15:restartNumberingAfterBreak="0">
    <w:nsid w:val="41163317"/>
    <w:multiLevelType w:val="multilevel"/>
    <w:tmpl w:val="1A90612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bCs/>
        <w:i w:val="0"/>
        <w:iCs w:val="0"/>
        <w:sz w:val="28"/>
        <w:szCs w:val="28"/>
      </w:rPr>
    </w:lvl>
    <w:lvl w:ilvl="2">
      <w:start w:val="1"/>
      <w:numFmt w:val="decimal"/>
      <w:lvlText w:val="%1.%2.%3."/>
      <w:lvlJc w:val="left"/>
      <w:pPr>
        <w:ind w:left="1224" w:hanging="504"/>
      </w:pPr>
      <w:rPr>
        <w:rFonts w:ascii="Arial" w:hAnsi="Arial" w:cs="Arial" w:hint="default"/>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3A5482C"/>
    <w:multiLevelType w:val="multilevel"/>
    <w:tmpl w:val="4FBC4350"/>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44F402A8"/>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45371D68"/>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45B02EBF"/>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7" w15:restartNumberingAfterBreak="0">
    <w:nsid w:val="46991374"/>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8" w15:restartNumberingAfterBreak="0">
    <w:nsid w:val="48691B1C"/>
    <w:multiLevelType w:val="multilevel"/>
    <w:tmpl w:val="4FBC4350"/>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9" w15:restartNumberingAfterBreak="0">
    <w:nsid w:val="4B7E66E5"/>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0" w15:restartNumberingAfterBreak="0">
    <w:nsid w:val="532165B5"/>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1" w15:restartNumberingAfterBreak="0">
    <w:nsid w:val="55184A39"/>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567E783B"/>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68777763"/>
    <w:multiLevelType w:val="multilevel"/>
    <w:tmpl w:val="4FBC4350"/>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4" w15:restartNumberingAfterBreak="0">
    <w:nsid w:val="68AB25AA"/>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5" w15:restartNumberingAfterBreak="0">
    <w:nsid w:val="694C5363"/>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6" w15:restartNumberingAfterBreak="0">
    <w:nsid w:val="6C110C79"/>
    <w:multiLevelType w:val="multilevel"/>
    <w:tmpl w:val="4FBC4350"/>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7" w15:restartNumberingAfterBreak="0">
    <w:nsid w:val="6C42626E"/>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8" w15:restartNumberingAfterBreak="0">
    <w:nsid w:val="6D7E42DB"/>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9" w15:restartNumberingAfterBreak="0">
    <w:nsid w:val="6EAA30CB"/>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0" w15:restartNumberingAfterBreak="0">
    <w:nsid w:val="746469F5"/>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1" w15:restartNumberingAfterBreak="0">
    <w:nsid w:val="787C777F"/>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2" w15:restartNumberingAfterBreak="0">
    <w:nsid w:val="78EC5311"/>
    <w:multiLevelType w:val="multilevel"/>
    <w:tmpl w:val="4FBC4350"/>
    <w:lvl w:ilvl="0">
      <w:start w:val="1"/>
      <w:numFmt w:val="upperRoman"/>
      <w:lvlText w:val="%1."/>
      <w:lvlJc w:val="right"/>
      <w:pPr>
        <w:ind w:left="1152" w:hanging="360"/>
      </w:pPr>
      <w:rPr>
        <w:color w:val="auto"/>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3" w15:restartNumberingAfterBreak="0">
    <w:nsid w:val="795A3433"/>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4" w15:restartNumberingAfterBreak="0">
    <w:nsid w:val="79F201F8"/>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5" w15:restartNumberingAfterBreak="0">
    <w:nsid w:val="7C103E29"/>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6" w15:restartNumberingAfterBreak="0">
    <w:nsid w:val="7CAA5CC3"/>
    <w:multiLevelType w:val="multilevel"/>
    <w:tmpl w:val="1374A496"/>
    <w:lvl w:ilvl="0">
      <w:start w:val="1"/>
      <w:numFmt w:val="upperRoman"/>
      <w:lvlText w:val="%1."/>
      <w:lvlJc w:val="right"/>
      <w:pPr>
        <w:ind w:left="1152" w:hanging="360"/>
      </w:pPr>
      <w:rPr>
        <w:sz w:val="22"/>
        <w:szCs w:val="22"/>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7" w15:restartNumberingAfterBreak="0">
    <w:nsid w:val="7DA574D5"/>
    <w:multiLevelType w:val="multilevel"/>
    <w:tmpl w:val="72F6BC3E"/>
    <w:lvl w:ilvl="0">
      <w:start w:val="1"/>
      <w:numFmt w:val="upperRoman"/>
      <w:lvlText w:val="%1."/>
      <w:lvlJc w:val="righ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num w:numId="1">
    <w:abstractNumId w:val="14"/>
  </w:num>
  <w:num w:numId="2">
    <w:abstractNumId w:val="30"/>
  </w:num>
  <w:num w:numId="3">
    <w:abstractNumId w:val="42"/>
  </w:num>
  <w:num w:numId="4">
    <w:abstractNumId w:val="49"/>
  </w:num>
  <w:num w:numId="5">
    <w:abstractNumId w:val="21"/>
  </w:num>
  <w:num w:numId="6">
    <w:abstractNumId w:val="34"/>
  </w:num>
  <w:num w:numId="7">
    <w:abstractNumId w:val="28"/>
  </w:num>
  <w:num w:numId="8">
    <w:abstractNumId w:val="10"/>
  </w:num>
  <w:num w:numId="9">
    <w:abstractNumId w:val="40"/>
  </w:num>
  <w:num w:numId="10">
    <w:abstractNumId w:val="22"/>
  </w:num>
  <w:num w:numId="11">
    <w:abstractNumId w:val="64"/>
  </w:num>
  <w:num w:numId="12">
    <w:abstractNumId w:val="8"/>
  </w:num>
  <w:num w:numId="13">
    <w:abstractNumId w:val="65"/>
  </w:num>
  <w:num w:numId="14">
    <w:abstractNumId w:val="7"/>
  </w:num>
  <w:num w:numId="15">
    <w:abstractNumId w:val="25"/>
  </w:num>
  <w:num w:numId="16">
    <w:abstractNumId w:val="4"/>
  </w:num>
  <w:num w:numId="17">
    <w:abstractNumId w:val="39"/>
  </w:num>
  <w:num w:numId="18">
    <w:abstractNumId w:val="29"/>
  </w:num>
  <w:num w:numId="19">
    <w:abstractNumId w:val="15"/>
  </w:num>
  <w:num w:numId="20">
    <w:abstractNumId w:val="32"/>
  </w:num>
  <w:num w:numId="21">
    <w:abstractNumId w:val="31"/>
  </w:num>
  <w:num w:numId="22">
    <w:abstractNumId w:val="67"/>
  </w:num>
  <w:num w:numId="23">
    <w:abstractNumId w:val="3"/>
  </w:num>
  <w:num w:numId="24">
    <w:abstractNumId w:val="63"/>
  </w:num>
  <w:num w:numId="25">
    <w:abstractNumId w:val="23"/>
  </w:num>
  <w:num w:numId="26">
    <w:abstractNumId w:val="59"/>
  </w:num>
  <w:num w:numId="27">
    <w:abstractNumId w:val="60"/>
  </w:num>
  <w:num w:numId="28">
    <w:abstractNumId w:val="53"/>
  </w:num>
  <w:num w:numId="29">
    <w:abstractNumId w:val="58"/>
  </w:num>
  <w:num w:numId="30">
    <w:abstractNumId w:val="33"/>
  </w:num>
  <w:num w:numId="31">
    <w:abstractNumId w:val="62"/>
  </w:num>
  <w:num w:numId="32">
    <w:abstractNumId w:val="56"/>
  </w:num>
  <w:num w:numId="33">
    <w:abstractNumId w:val="48"/>
  </w:num>
  <w:num w:numId="34">
    <w:abstractNumId w:val="26"/>
  </w:num>
  <w:num w:numId="35">
    <w:abstractNumId w:val="9"/>
  </w:num>
  <w:num w:numId="36">
    <w:abstractNumId w:val="37"/>
  </w:num>
  <w:num w:numId="37">
    <w:abstractNumId w:val="5"/>
  </w:num>
  <w:num w:numId="38">
    <w:abstractNumId w:val="17"/>
  </w:num>
  <w:num w:numId="39">
    <w:abstractNumId w:val="43"/>
  </w:num>
  <w:num w:numId="40">
    <w:abstractNumId w:val="36"/>
  </w:num>
  <w:num w:numId="41">
    <w:abstractNumId w:val="35"/>
  </w:num>
  <w:num w:numId="42">
    <w:abstractNumId w:val="13"/>
  </w:num>
  <w:num w:numId="43">
    <w:abstractNumId w:val="18"/>
  </w:num>
  <w:num w:numId="44">
    <w:abstractNumId w:val="6"/>
  </w:num>
  <w:num w:numId="45">
    <w:abstractNumId w:val="45"/>
  </w:num>
  <w:num w:numId="46">
    <w:abstractNumId w:val="0"/>
  </w:num>
  <w:num w:numId="47">
    <w:abstractNumId w:val="57"/>
  </w:num>
  <w:num w:numId="48">
    <w:abstractNumId w:val="50"/>
  </w:num>
  <w:num w:numId="49">
    <w:abstractNumId w:val="41"/>
  </w:num>
  <w:num w:numId="50">
    <w:abstractNumId w:val="47"/>
  </w:num>
  <w:num w:numId="51">
    <w:abstractNumId w:val="38"/>
  </w:num>
  <w:num w:numId="52">
    <w:abstractNumId w:val="55"/>
  </w:num>
  <w:num w:numId="53">
    <w:abstractNumId w:val="24"/>
  </w:num>
  <w:num w:numId="54">
    <w:abstractNumId w:val="54"/>
  </w:num>
  <w:num w:numId="55">
    <w:abstractNumId w:val="46"/>
  </w:num>
  <w:num w:numId="56">
    <w:abstractNumId w:val="12"/>
  </w:num>
  <w:num w:numId="57">
    <w:abstractNumId w:val="2"/>
  </w:num>
  <w:num w:numId="58">
    <w:abstractNumId w:val="11"/>
  </w:num>
  <w:num w:numId="59">
    <w:abstractNumId w:val="27"/>
  </w:num>
  <w:num w:numId="60">
    <w:abstractNumId w:val="61"/>
  </w:num>
  <w:num w:numId="61">
    <w:abstractNumId w:val="16"/>
  </w:num>
  <w:num w:numId="62">
    <w:abstractNumId w:val="1"/>
  </w:num>
  <w:num w:numId="63">
    <w:abstractNumId w:val="51"/>
  </w:num>
  <w:num w:numId="64">
    <w:abstractNumId w:val="66"/>
  </w:num>
  <w:num w:numId="65">
    <w:abstractNumId w:val="20"/>
  </w:num>
  <w:num w:numId="66">
    <w:abstractNumId w:val="44"/>
  </w:num>
  <w:num w:numId="67">
    <w:abstractNumId w:val="52"/>
  </w:num>
  <w:num w:numId="68">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D2"/>
    <w:rsid w:val="000007A7"/>
    <w:rsid w:val="00006C7E"/>
    <w:rsid w:val="00043B51"/>
    <w:rsid w:val="00044C82"/>
    <w:rsid w:val="000746F3"/>
    <w:rsid w:val="00076881"/>
    <w:rsid w:val="0008115C"/>
    <w:rsid w:val="00086FA7"/>
    <w:rsid w:val="00090593"/>
    <w:rsid w:val="00091546"/>
    <w:rsid w:val="00093DC7"/>
    <w:rsid w:val="000B40F6"/>
    <w:rsid w:val="000B47AA"/>
    <w:rsid w:val="000B78D3"/>
    <w:rsid w:val="000C6249"/>
    <w:rsid w:val="000D5FB5"/>
    <w:rsid w:val="0010FB51"/>
    <w:rsid w:val="00111C86"/>
    <w:rsid w:val="0011493A"/>
    <w:rsid w:val="00114CAE"/>
    <w:rsid w:val="00116396"/>
    <w:rsid w:val="00137C0A"/>
    <w:rsid w:val="00144BD6"/>
    <w:rsid w:val="00153BC3"/>
    <w:rsid w:val="0016270C"/>
    <w:rsid w:val="00164783"/>
    <w:rsid w:val="0018115E"/>
    <w:rsid w:val="00191FB5"/>
    <w:rsid w:val="001B4995"/>
    <w:rsid w:val="001C5458"/>
    <w:rsid w:val="001C6B28"/>
    <w:rsid w:val="001C6B99"/>
    <w:rsid w:val="001D2693"/>
    <w:rsid w:val="001D5230"/>
    <w:rsid w:val="001E44B7"/>
    <w:rsid w:val="001E4626"/>
    <w:rsid w:val="00202341"/>
    <w:rsid w:val="00212DAB"/>
    <w:rsid w:val="00247EBB"/>
    <w:rsid w:val="00247ED2"/>
    <w:rsid w:val="002560D3"/>
    <w:rsid w:val="002748BD"/>
    <w:rsid w:val="0027725F"/>
    <w:rsid w:val="00291C84"/>
    <w:rsid w:val="002923AE"/>
    <w:rsid w:val="002A7C90"/>
    <w:rsid w:val="002B0C86"/>
    <w:rsid w:val="002B25D6"/>
    <w:rsid w:val="002B3AE3"/>
    <w:rsid w:val="002B40C7"/>
    <w:rsid w:val="002B4367"/>
    <w:rsid w:val="002C48A2"/>
    <w:rsid w:val="002F09EB"/>
    <w:rsid w:val="002F51D8"/>
    <w:rsid w:val="002F7C7A"/>
    <w:rsid w:val="00306DAD"/>
    <w:rsid w:val="00307059"/>
    <w:rsid w:val="00314E40"/>
    <w:rsid w:val="00327599"/>
    <w:rsid w:val="00327818"/>
    <w:rsid w:val="00335B1F"/>
    <w:rsid w:val="003470E5"/>
    <w:rsid w:val="00360757"/>
    <w:rsid w:val="00361C56"/>
    <w:rsid w:val="003633D4"/>
    <w:rsid w:val="00363591"/>
    <w:rsid w:val="003716D7"/>
    <w:rsid w:val="00376C74"/>
    <w:rsid w:val="0038051D"/>
    <w:rsid w:val="0039515E"/>
    <w:rsid w:val="003C5BDA"/>
    <w:rsid w:val="003D57D9"/>
    <w:rsid w:val="003D695C"/>
    <w:rsid w:val="003F2608"/>
    <w:rsid w:val="003F3470"/>
    <w:rsid w:val="004078F8"/>
    <w:rsid w:val="00414061"/>
    <w:rsid w:val="00432E43"/>
    <w:rsid w:val="00436765"/>
    <w:rsid w:val="00442420"/>
    <w:rsid w:val="00446B6C"/>
    <w:rsid w:val="004516A6"/>
    <w:rsid w:val="0045381B"/>
    <w:rsid w:val="00475A06"/>
    <w:rsid w:val="004C39CF"/>
    <w:rsid w:val="004C6586"/>
    <w:rsid w:val="004E009A"/>
    <w:rsid w:val="004E6543"/>
    <w:rsid w:val="004F4C3D"/>
    <w:rsid w:val="00504545"/>
    <w:rsid w:val="00506974"/>
    <w:rsid w:val="00513DC7"/>
    <w:rsid w:val="00526C20"/>
    <w:rsid w:val="0053447C"/>
    <w:rsid w:val="00535EB5"/>
    <w:rsid w:val="0054481E"/>
    <w:rsid w:val="005449B5"/>
    <w:rsid w:val="005524B3"/>
    <w:rsid w:val="0055368C"/>
    <w:rsid w:val="00556209"/>
    <w:rsid w:val="00563C9A"/>
    <w:rsid w:val="00576345"/>
    <w:rsid w:val="005901B3"/>
    <w:rsid w:val="00591806"/>
    <w:rsid w:val="005A468F"/>
    <w:rsid w:val="005B037A"/>
    <w:rsid w:val="005B3B7E"/>
    <w:rsid w:val="005C0F16"/>
    <w:rsid w:val="005D0650"/>
    <w:rsid w:val="005E0291"/>
    <w:rsid w:val="005E438C"/>
    <w:rsid w:val="005F1684"/>
    <w:rsid w:val="00603B43"/>
    <w:rsid w:val="00613CA0"/>
    <w:rsid w:val="00614F6D"/>
    <w:rsid w:val="00641877"/>
    <w:rsid w:val="00641BDC"/>
    <w:rsid w:val="00656766"/>
    <w:rsid w:val="00657393"/>
    <w:rsid w:val="00663605"/>
    <w:rsid w:val="00665EB9"/>
    <w:rsid w:val="00670FB2"/>
    <w:rsid w:val="00674738"/>
    <w:rsid w:val="0068010A"/>
    <w:rsid w:val="0068060A"/>
    <w:rsid w:val="00685AD4"/>
    <w:rsid w:val="00685BC4"/>
    <w:rsid w:val="00686757"/>
    <w:rsid w:val="006970EC"/>
    <w:rsid w:val="006A4EED"/>
    <w:rsid w:val="006B34AA"/>
    <w:rsid w:val="006B5657"/>
    <w:rsid w:val="006C332B"/>
    <w:rsid w:val="006D6A8E"/>
    <w:rsid w:val="006E1AD8"/>
    <w:rsid w:val="006E7DF1"/>
    <w:rsid w:val="006F018C"/>
    <w:rsid w:val="006F6EFA"/>
    <w:rsid w:val="007047D7"/>
    <w:rsid w:val="00706773"/>
    <w:rsid w:val="00707DB2"/>
    <w:rsid w:val="00712F85"/>
    <w:rsid w:val="0072340D"/>
    <w:rsid w:val="007273F9"/>
    <w:rsid w:val="0072755D"/>
    <w:rsid w:val="00730094"/>
    <w:rsid w:val="007417E9"/>
    <w:rsid w:val="0074194D"/>
    <w:rsid w:val="00744C75"/>
    <w:rsid w:val="007619D4"/>
    <w:rsid w:val="0077322C"/>
    <w:rsid w:val="007733EA"/>
    <w:rsid w:val="0078133C"/>
    <w:rsid w:val="007813D5"/>
    <w:rsid w:val="007903B8"/>
    <w:rsid w:val="00797ABF"/>
    <w:rsid w:val="007A58C0"/>
    <w:rsid w:val="007A6BA2"/>
    <w:rsid w:val="007B676B"/>
    <w:rsid w:val="007D1BD7"/>
    <w:rsid w:val="007E083A"/>
    <w:rsid w:val="007E0971"/>
    <w:rsid w:val="007E2A50"/>
    <w:rsid w:val="007F6E7A"/>
    <w:rsid w:val="008041A2"/>
    <w:rsid w:val="0081DBD1"/>
    <w:rsid w:val="00821C8B"/>
    <w:rsid w:val="00823360"/>
    <w:rsid w:val="008267CC"/>
    <w:rsid w:val="00827E02"/>
    <w:rsid w:val="0084131D"/>
    <w:rsid w:val="00847069"/>
    <w:rsid w:val="00852B2D"/>
    <w:rsid w:val="0085744D"/>
    <w:rsid w:val="00867FF3"/>
    <w:rsid w:val="00875FD0"/>
    <w:rsid w:val="008770C4"/>
    <w:rsid w:val="00880C7C"/>
    <w:rsid w:val="008916CE"/>
    <w:rsid w:val="008A395E"/>
    <w:rsid w:val="008A3BEF"/>
    <w:rsid w:val="008B0CE7"/>
    <w:rsid w:val="008B7A74"/>
    <w:rsid w:val="008C7474"/>
    <w:rsid w:val="008D4B4E"/>
    <w:rsid w:val="008E7C55"/>
    <w:rsid w:val="008F23D3"/>
    <w:rsid w:val="008F2788"/>
    <w:rsid w:val="008F5C98"/>
    <w:rsid w:val="009050E2"/>
    <w:rsid w:val="00907951"/>
    <w:rsid w:val="0091244F"/>
    <w:rsid w:val="009168DA"/>
    <w:rsid w:val="00923621"/>
    <w:rsid w:val="00924C1D"/>
    <w:rsid w:val="00927069"/>
    <w:rsid w:val="0094280A"/>
    <w:rsid w:val="009442CE"/>
    <w:rsid w:val="0095411F"/>
    <w:rsid w:val="00957BC9"/>
    <w:rsid w:val="00962281"/>
    <w:rsid w:val="009626B4"/>
    <w:rsid w:val="00966E96"/>
    <w:rsid w:val="00977AEB"/>
    <w:rsid w:val="00980D92"/>
    <w:rsid w:val="0099649D"/>
    <w:rsid w:val="00997D10"/>
    <w:rsid w:val="009A3DF7"/>
    <w:rsid w:val="009A4666"/>
    <w:rsid w:val="009B2CDD"/>
    <w:rsid w:val="009B37D7"/>
    <w:rsid w:val="009B6FFF"/>
    <w:rsid w:val="009F2E8A"/>
    <w:rsid w:val="009F4B15"/>
    <w:rsid w:val="009F559B"/>
    <w:rsid w:val="00A1205F"/>
    <w:rsid w:val="00A1324A"/>
    <w:rsid w:val="00A309CD"/>
    <w:rsid w:val="00A44CF7"/>
    <w:rsid w:val="00A50751"/>
    <w:rsid w:val="00A52568"/>
    <w:rsid w:val="00A62F4A"/>
    <w:rsid w:val="00A644B9"/>
    <w:rsid w:val="00A7068B"/>
    <w:rsid w:val="00A950CB"/>
    <w:rsid w:val="00AA3CAC"/>
    <w:rsid w:val="00AC7359"/>
    <w:rsid w:val="00AD58E6"/>
    <w:rsid w:val="00AE5DC8"/>
    <w:rsid w:val="00AF2BAA"/>
    <w:rsid w:val="00AF5052"/>
    <w:rsid w:val="00B2129B"/>
    <w:rsid w:val="00B23A22"/>
    <w:rsid w:val="00B24D41"/>
    <w:rsid w:val="00B33447"/>
    <w:rsid w:val="00B51D9C"/>
    <w:rsid w:val="00B53230"/>
    <w:rsid w:val="00B7205A"/>
    <w:rsid w:val="00B767A1"/>
    <w:rsid w:val="00B85D76"/>
    <w:rsid w:val="00B861BA"/>
    <w:rsid w:val="00B900AD"/>
    <w:rsid w:val="00B90C70"/>
    <w:rsid w:val="00B95871"/>
    <w:rsid w:val="00BA57EC"/>
    <w:rsid w:val="00BC1BA0"/>
    <w:rsid w:val="00BC443B"/>
    <w:rsid w:val="00BE2096"/>
    <w:rsid w:val="00BE675D"/>
    <w:rsid w:val="00C06FEC"/>
    <w:rsid w:val="00C23FEF"/>
    <w:rsid w:val="00C25800"/>
    <w:rsid w:val="00C32987"/>
    <w:rsid w:val="00C44B67"/>
    <w:rsid w:val="00C467D7"/>
    <w:rsid w:val="00C479C5"/>
    <w:rsid w:val="00C51B5B"/>
    <w:rsid w:val="00C576E8"/>
    <w:rsid w:val="00C6041F"/>
    <w:rsid w:val="00C60621"/>
    <w:rsid w:val="00C67F47"/>
    <w:rsid w:val="00C753C9"/>
    <w:rsid w:val="00C76F14"/>
    <w:rsid w:val="00C77CD8"/>
    <w:rsid w:val="00CA18CE"/>
    <w:rsid w:val="00CA28F1"/>
    <w:rsid w:val="00CB1B2E"/>
    <w:rsid w:val="00CB5875"/>
    <w:rsid w:val="00CB70BA"/>
    <w:rsid w:val="00CB7862"/>
    <w:rsid w:val="00CC40B0"/>
    <w:rsid w:val="00CD05AE"/>
    <w:rsid w:val="00D03CAD"/>
    <w:rsid w:val="00D15130"/>
    <w:rsid w:val="00D174E6"/>
    <w:rsid w:val="00D32640"/>
    <w:rsid w:val="00D358F7"/>
    <w:rsid w:val="00D431E0"/>
    <w:rsid w:val="00D71DA0"/>
    <w:rsid w:val="00D7358E"/>
    <w:rsid w:val="00D7737A"/>
    <w:rsid w:val="00D87BDB"/>
    <w:rsid w:val="00DB1541"/>
    <w:rsid w:val="00DB43D3"/>
    <w:rsid w:val="00DC22DF"/>
    <w:rsid w:val="00DE2B34"/>
    <w:rsid w:val="00E2128D"/>
    <w:rsid w:val="00E52DF4"/>
    <w:rsid w:val="00E60423"/>
    <w:rsid w:val="00E6346E"/>
    <w:rsid w:val="00E636E5"/>
    <w:rsid w:val="00E67596"/>
    <w:rsid w:val="00E82456"/>
    <w:rsid w:val="00E86A88"/>
    <w:rsid w:val="00E90850"/>
    <w:rsid w:val="00EA21E7"/>
    <w:rsid w:val="00EC016A"/>
    <w:rsid w:val="00EC27E1"/>
    <w:rsid w:val="00EC28A2"/>
    <w:rsid w:val="00ED9AF1"/>
    <w:rsid w:val="00EE0D0B"/>
    <w:rsid w:val="00EE17C7"/>
    <w:rsid w:val="00EE4629"/>
    <w:rsid w:val="00F1740D"/>
    <w:rsid w:val="00F27F9B"/>
    <w:rsid w:val="00F47A8B"/>
    <w:rsid w:val="00F7410B"/>
    <w:rsid w:val="00FB169F"/>
    <w:rsid w:val="00FB3AE6"/>
    <w:rsid w:val="01469A71"/>
    <w:rsid w:val="016DF782"/>
    <w:rsid w:val="0186D7BB"/>
    <w:rsid w:val="01A1420A"/>
    <w:rsid w:val="01ACCBB2"/>
    <w:rsid w:val="02D9C6C0"/>
    <w:rsid w:val="03058D57"/>
    <w:rsid w:val="0365EDE8"/>
    <w:rsid w:val="04880E91"/>
    <w:rsid w:val="04F28C60"/>
    <w:rsid w:val="04F7C4BA"/>
    <w:rsid w:val="0505FFDB"/>
    <w:rsid w:val="0517FDF5"/>
    <w:rsid w:val="057521DF"/>
    <w:rsid w:val="061CC328"/>
    <w:rsid w:val="0644B25A"/>
    <w:rsid w:val="0674E2A8"/>
    <w:rsid w:val="06AA1EA3"/>
    <w:rsid w:val="06F5945E"/>
    <w:rsid w:val="07405B27"/>
    <w:rsid w:val="074E2DA1"/>
    <w:rsid w:val="07840EBF"/>
    <w:rsid w:val="078B254A"/>
    <w:rsid w:val="07B89C8F"/>
    <w:rsid w:val="0839414A"/>
    <w:rsid w:val="08AFE583"/>
    <w:rsid w:val="08BE6932"/>
    <w:rsid w:val="08C6D772"/>
    <w:rsid w:val="091BF62C"/>
    <w:rsid w:val="0926F5AB"/>
    <w:rsid w:val="09937DF0"/>
    <w:rsid w:val="09CB6C41"/>
    <w:rsid w:val="0A226301"/>
    <w:rsid w:val="0AD25DF5"/>
    <w:rsid w:val="0B199CC4"/>
    <w:rsid w:val="0B287354"/>
    <w:rsid w:val="0B7DF74E"/>
    <w:rsid w:val="0B89C8D3"/>
    <w:rsid w:val="0B8CC9E3"/>
    <w:rsid w:val="0BA92CEC"/>
    <w:rsid w:val="0BAD3AB7"/>
    <w:rsid w:val="0BDC05C5"/>
    <w:rsid w:val="0BFF165B"/>
    <w:rsid w:val="0C14625D"/>
    <w:rsid w:val="0C3C6916"/>
    <w:rsid w:val="0CBF9E86"/>
    <w:rsid w:val="0CC8A8FE"/>
    <w:rsid w:val="0D0037CA"/>
    <w:rsid w:val="0D0BB28A"/>
    <w:rsid w:val="0D0CAD44"/>
    <w:rsid w:val="0D311E2A"/>
    <w:rsid w:val="0D835C93"/>
    <w:rsid w:val="0DD61D51"/>
    <w:rsid w:val="0E0998E8"/>
    <w:rsid w:val="0E7102E7"/>
    <w:rsid w:val="0E7E49FB"/>
    <w:rsid w:val="0EF12BDF"/>
    <w:rsid w:val="0F446E42"/>
    <w:rsid w:val="0F87D2EA"/>
    <w:rsid w:val="0FC9E18F"/>
    <w:rsid w:val="100A3E30"/>
    <w:rsid w:val="1027FFE0"/>
    <w:rsid w:val="102EC300"/>
    <w:rsid w:val="1037D88C"/>
    <w:rsid w:val="10564207"/>
    <w:rsid w:val="105E8DD9"/>
    <w:rsid w:val="1074A09A"/>
    <w:rsid w:val="1105C865"/>
    <w:rsid w:val="119EAF3B"/>
    <w:rsid w:val="11AF3037"/>
    <w:rsid w:val="11B5955A"/>
    <w:rsid w:val="11F03D25"/>
    <w:rsid w:val="122E85FA"/>
    <w:rsid w:val="1243FEB2"/>
    <w:rsid w:val="1255CD90"/>
    <w:rsid w:val="128F84C4"/>
    <w:rsid w:val="12EA0021"/>
    <w:rsid w:val="133DC1F6"/>
    <w:rsid w:val="13A66C56"/>
    <w:rsid w:val="13FEB708"/>
    <w:rsid w:val="14005D4A"/>
    <w:rsid w:val="1464C777"/>
    <w:rsid w:val="147DEE34"/>
    <w:rsid w:val="1497129E"/>
    <w:rsid w:val="149A8593"/>
    <w:rsid w:val="14C1F8F6"/>
    <w:rsid w:val="14FA1AD5"/>
    <w:rsid w:val="152C402F"/>
    <w:rsid w:val="156A352A"/>
    <w:rsid w:val="15715586"/>
    <w:rsid w:val="1584BBB3"/>
    <w:rsid w:val="17489FFB"/>
    <w:rsid w:val="1760424B"/>
    <w:rsid w:val="180E58BF"/>
    <w:rsid w:val="18358BF5"/>
    <w:rsid w:val="183B1A7A"/>
    <w:rsid w:val="18E4180E"/>
    <w:rsid w:val="191A058E"/>
    <w:rsid w:val="1931F232"/>
    <w:rsid w:val="196DA2FB"/>
    <w:rsid w:val="1983C961"/>
    <w:rsid w:val="198FBAAC"/>
    <w:rsid w:val="19D02344"/>
    <w:rsid w:val="1A1CCB80"/>
    <w:rsid w:val="1A3A6055"/>
    <w:rsid w:val="1A3D98BC"/>
    <w:rsid w:val="1A3F7832"/>
    <w:rsid w:val="1A407451"/>
    <w:rsid w:val="1A60F0DC"/>
    <w:rsid w:val="1AAD4222"/>
    <w:rsid w:val="1AC32FB2"/>
    <w:rsid w:val="1B8278B9"/>
    <w:rsid w:val="1B9894F0"/>
    <w:rsid w:val="1C1CDCD7"/>
    <w:rsid w:val="1C9ABBFA"/>
    <w:rsid w:val="1D2B8581"/>
    <w:rsid w:val="1E7E644A"/>
    <w:rsid w:val="1EA53948"/>
    <w:rsid w:val="1EAE341C"/>
    <w:rsid w:val="1ED40849"/>
    <w:rsid w:val="1EEB91F8"/>
    <w:rsid w:val="1F117EE2"/>
    <w:rsid w:val="1F1E90D9"/>
    <w:rsid w:val="1F8270BF"/>
    <w:rsid w:val="1FB57710"/>
    <w:rsid w:val="2061FAFC"/>
    <w:rsid w:val="20CF00A8"/>
    <w:rsid w:val="20FD8729"/>
    <w:rsid w:val="21676A32"/>
    <w:rsid w:val="216897A2"/>
    <w:rsid w:val="217044E8"/>
    <w:rsid w:val="21C86AE8"/>
    <w:rsid w:val="21FBE452"/>
    <w:rsid w:val="22B28A66"/>
    <w:rsid w:val="22EB8E37"/>
    <w:rsid w:val="22F83DAA"/>
    <w:rsid w:val="23190942"/>
    <w:rsid w:val="231AC9AD"/>
    <w:rsid w:val="23BE9651"/>
    <w:rsid w:val="2468BE6E"/>
    <w:rsid w:val="247E0A60"/>
    <w:rsid w:val="24940E0B"/>
    <w:rsid w:val="24D52D9B"/>
    <w:rsid w:val="24E14BFC"/>
    <w:rsid w:val="24F65357"/>
    <w:rsid w:val="24FE55BB"/>
    <w:rsid w:val="2505DCD6"/>
    <w:rsid w:val="2513D13B"/>
    <w:rsid w:val="25B8D207"/>
    <w:rsid w:val="25BF9783"/>
    <w:rsid w:val="25F4360C"/>
    <w:rsid w:val="2682B3AE"/>
    <w:rsid w:val="2696B701"/>
    <w:rsid w:val="26C7EBCF"/>
    <w:rsid w:val="26F3583C"/>
    <w:rsid w:val="26F46DC7"/>
    <w:rsid w:val="2726CD6A"/>
    <w:rsid w:val="2745CFA7"/>
    <w:rsid w:val="27A05D7F"/>
    <w:rsid w:val="27E9C376"/>
    <w:rsid w:val="29109278"/>
    <w:rsid w:val="29E8CB0F"/>
    <w:rsid w:val="29F87D9C"/>
    <w:rsid w:val="2A4EA92F"/>
    <w:rsid w:val="2A997340"/>
    <w:rsid w:val="2ACA7685"/>
    <w:rsid w:val="2B3A4307"/>
    <w:rsid w:val="2B51BC63"/>
    <w:rsid w:val="2B550673"/>
    <w:rsid w:val="2B563AA4"/>
    <w:rsid w:val="2D42D2E5"/>
    <w:rsid w:val="2D7760FA"/>
    <w:rsid w:val="2DB929DB"/>
    <w:rsid w:val="2DFC2C78"/>
    <w:rsid w:val="2E5E3577"/>
    <w:rsid w:val="2E9657AE"/>
    <w:rsid w:val="2EA35D56"/>
    <w:rsid w:val="2ED49102"/>
    <w:rsid w:val="2EED2DDE"/>
    <w:rsid w:val="2EEF8C8E"/>
    <w:rsid w:val="2EF10A57"/>
    <w:rsid w:val="302D6FAB"/>
    <w:rsid w:val="305F5AC3"/>
    <w:rsid w:val="30D990E8"/>
    <w:rsid w:val="30DE9C70"/>
    <w:rsid w:val="311B1F5A"/>
    <w:rsid w:val="31308678"/>
    <w:rsid w:val="31BE4A8B"/>
    <w:rsid w:val="31E66743"/>
    <w:rsid w:val="32258E7F"/>
    <w:rsid w:val="322787F7"/>
    <w:rsid w:val="324880CE"/>
    <w:rsid w:val="32FEB986"/>
    <w:rsid w:val="33135B66"/>
    <w:rsid w:val="33978D88"/>
    <w:rsid w:val="33EC3F8A"/>
    <w:rsid w:val="343E6B1B"/>
    <w:rsid w:val="3451A4A9"/>
    <w:rsid w:val="34C8D20F"/>
    <w:rsid w:val="352F805B"/>
    <w:rsid w:val="35880FEB"/>
    <w:rsid w:val="35BC6BB2"/>
    <w:rsid w:val="35CBFCF3"/>
    <w:rsid w:val="3687EAED"/>
    <w:rsid w:val="36B3CAA5"/>
    <w:rsid w:val="36BEA903"/>
    <w:rsid w:val="36D750BA"/>
    <w:rsid w:val="372D0EF5"/>
    <w:rsid w:val="376346B0"/>
    <w:rsid w:val="37F35BA5"/>
    <w:rsid w:val="385106FB"/>
    <w:rsid w:val="385E8885"/>
    <w:rsid w:val="38A4B3A3"/>
    <w:rsid w:val="38A68850"/>
    <w:rsid w:val="38AEFC8F"/>
    <w:rsid w:val="38CD512F"/>
    <w:rsid w:val="3943D73D"/>
    <w:rsid w:val="39E76C7C"/>
    <w:rsid w:val="3A6020D3"/>
    <w:rsid w:val="3AE89535"/>
    <w:rsid w:val="3AF3C799"/>
    <w:rsid w:val="3B6775A9"/>
    <w:rsid w:val="3C27A642"/>
    <w:rsid w:val="3C53A053"/>
    <w:rsid w:val="3C56ABBB"/>
    <w:rsid w:val="3C895AE3"/>
    <w:rsid w:val="3C8BE4D1"/>
    <w:rsid w:val="3C940AA0"/>
    <w:rsid w:val="3C9CFD7E"/>
    <w:rsid w:val="3D046C34"/>
    <w:rsid w:val="3D368C48"/>
    <w:rsid w:val="3D8FEF25"/>
    <w:rsid w:val="3D9321D0"/>
    <w:rsid w:val="3D9626D0"/>
    <w:rsid w:val="3DD6E9CF"/>
    <w:rsid w:val="3DD898F8"/>
    <w:rsid w:val="3DDBD23B"/>
    <w:rsid w:val="3DE4B77C"/>
    <w:rsid w:val="3E4D6F66"/>
    <w:rsid w:val="3E61A4A2"/>
    <w:rsid w:val="3EB0A13F"/>
    <w:rsid w:val="3F2961EB"/>
    <w:rsid w:val="3F3C51D0"/>
    <w:rsid w:val="3F95F661"/>
    <w:rsid w:val="40505916"/>
    <w:rsid w:val="40C1FAFF"/>
    <w:rsid w:val="40F56234"/>
    <w:rsid w:val="4108699C"/>
    <w:rsid w:val="41FD2CB3"/>
    <w:rsid w:val="42312B5D"/>
    <w:rsid w:val="4254480F"/>
    <w:rsid w:val="42A85E8D"/>
    <w:rsid w:val="42BB9620"/>
    <w:rsid w:val="42D475C7"/>
    <w:rsid w:val="431F7EC4"/>
    <w:rsid w:val="43638B50"/>
    <w:rsid w:val="438D3472"/>
    <w:rsid w:val="43AED472"/>
    <w:rsid w:val="440481EB"/>
    <w:rsid w:val="44EA6BD6"/>
    <w:rsid w:val="4501F00A"/>
    <w:rsid w:val="450F7E19"/>
    <w:rsid w:val="45CAE249"/>
    <w:rsid w:val="460EC665"/>
    <w:rsid w:val="46196D83"/>
    <w:rsid w:val="46238682"/>
    <w:rsid w:val="462D048B"/>
    <w:rsid w:val="463E1E1A"/>
    <w:rsid w:val="472EC1A9"/>
    <w:rsid w:val="47659227"/>
    <w:rsid w:val="4877A6E6"/>
    <w:rsid w:val="487833A7"/>
    <w:rsid w:val="48DFB6FE"/>
    <w:rsid w:val="492DD8E6"/>
    <w:rsid w:val="493FD34D"/>
    <w:rsid w:val="497D07D8"/>
    <w:rsid w:val="49BDDCF9"/>
    <w:rsid w:val="4A173FF8"/>
    <w:rsid w:val="4A600F92"/>
    <w:rsid w:val="4ADE31EE"/>
    <w:rsid w:val="4BBEE546"/>
    <w:rsid w:val="4C3AFCC3"/>
    <w:rsid w:val="4CE485A8"/>
    <w:rsid w:val="4D17D83D"/>
    <w:rsid w:val="4D901D3D"/>
    <w:rsid w:val="4DC520CF"/>
    <w:rsid w:val="4DDBE808"/>
    <w:rsid w:val="4EA3BE7E"/>
    <w:rsid w:val="4ED7FE61"/>
    <w:rsid w:val="4EDE971F"/>
    <w:rsid w:val="4F15E9A4"/>
    <w:rsid w:val="4F71BD52"/>
    <w:rsid w:val="4FBF3EE9"/>
    <w:rsid w:val="5027F37E"/>
    <w:rsid w:val="50540C58"/>
    <w:rsid w:val="50BF2C5D"/>
    <w:rsid w:val="50C5FB9D"/>
    <w:rsid w:val="50D61E68"/>
    <w:rsid w:val="5155B0D1"/>
    <w:rsid w:val="516F6D5D"/>
    <w:rsid w:val="5172FE0E"/>
    <w:rsid w:val="5197D821"/>
    <w:rsid w:val="51E2908C"/>
    <w:rsid w:val="52087E5B"/>
    <w:rsid w:val="522F2EBF"/>
    <w:rsid w:val="525C0FAE"/>
    <w:rsid w:val="52B201C4"/>
    <w:rsid w:val="52D5155E"/>
    <w:rsid w:val="52DCA390"/>
    <w:rsid w:val="52E8A7A1"/>
    <w:rsid w:val="52FF2144"/>
    <w:rsid w:val="53943CE0"/>
    <w:rsid w:val="53A422E5"/>
    <w:rsid w:val="53A7EE0D"/>
    <w:rsid w:val="53C1EF39"/>
    <w:rsid w:val="53DB5479"/>
    <w:rsid w:val="5487B585"/>
    <w:rsid w:val="549E88C7"/>
    <w:rsid w:val="54B6D87A"/>
    <w:rsid w:val="54B703A3"/>
    <w:rsid w:val="54F494AD"/>
    <w:rsid w:val="55FF427E"/>
    <w:rsid w:val="5627DDF2"/>
    <w:rsid w:val="564D0A6D"/>
    <w:rsid w:val="568A5AE1"/>
    <w:rsid w:val="5789401F"/>
    <w:rsid w:val="57D54CF2"/>
    <w:rsid w:val="57D603C1"/>
    <w:rsid w:val="57EE793C"/>
    <w:rsid w:val="5802A324"/>
    <w:rsid w:val="58269B0B"/>
    <w:rsid w:val="58782D48"/>
    <w:rsid w:val="58A5982B"/>
    <w:rsid w:val="58EB5189"/>
    <w:rsid w:val="5903E265"/>
    <w:rsid w:val="59460AE5"/>
    <w:rsid w:val="59CB40D0"/>
    <w:rsid w:val="59EEEBBA"/>
    <w:rsid w:val="5A07282B"/>
    <w:rsid w:val="5B6552C0"/>
    <w:rsid w:val="5C021034"/>
    <w:rsid w:val="5C1E9FFD"/>
    <w:rsid w:val="5C9525A5"/>
    <w:rsid w:val="5CDDD9D3"/>
    <w:rsid w:val="5D2B133F"/>
    <w:rsid w:val="5D4A8AE5"/>
    <w:rsid w:val="5D5D27DD"/>
    <w:rsid w:val="5D76319D"/>
    <w:rsid w:val="5D9D8CCA"/>
    <w:rsid w:val="5E4FF801"/>
    <w:rsid w:val="5E7710D6"/>
    <w:rsid w:val="5E9655BB"/>
    <w:rsid w:val="5EA11BE6"/>
    <w:rsid w:val="5EB355AE"/>
    <w:rsid w:val="60193AF3"/>
    <w:rsid w:val="6039AF7C"/>
    <w:rsid w:val="60DA749F"/>
    <w:rsid w:val="60F427D3"/>
    <w:rsid w:val="610F02AE"/>
    <w:rsid w:val="617C3325"/>
    <w:rsid w:val="61D05724"/>
    <w:rsid w:val="61F2C2B4"/>
    <w:rsid w:val="626E5E94"/>
    <w:rsid w:val="62A25B2C"/>
    <w:rsid w:val="63461639"/>
    <w:rsid w:val="64046735"/>
    <w:rsid w:val="644C620B"/>
    <w:rsid w:val="647BB1F3"/>
    <w:rsid w:val="64F01D21"/>
    <w:rsid w:val="653B04DF"/>
    <w:rsid w:val="6555E235"/>
    <w:rsid w:val="6563CEDB"/>
    <w:rsid w:val="65E8326C"/>
    <w:rsid w:val="6600115F"/>
    <w:rsid w:val="661C7443"/>
    <w:rsid w:val="662BC260"/>
    <w:rsid w:val="666073D3"/>
    <w:rsid w:val="667636E1"/>
    <w:rsid w:val="66A0FF2A"/>
    <w:rsid w:val="6705700E"/>
    <w:rsid w:val="6735742B"/>
    <w:rsid w:val="673F0CD9"/>
    <w:rsid w:val="673FE0B7"/>
    <w:rsid w:val="67F4A737"/>
    <w:rsid w:val="682F27EB"/>
    <w:rsid w:val="683D1955"/>
    <w:rsid w:val="685116B3"/>
    <w:rsid w:val="687388AE"/>
    <w:rsid w:val="693908B0"/>
    <w:rsid w:val="69454995"/>
    <w:rsid w:val="695DC77C"/>
    <w:rsid w:val="69784E02"/>
    <w:rsid w:val="69801928"/>
    <w:rsid w:val="69AD8A4A"/>
    <w:rsid w:val="6AC61BA1"/>
    <w:rsid w:val="6B09E1DE"/>
    <w:rsid w:val="6B2C01AF"/>
    <w:rsid w:val="6B55D18A"/>
    <w:rsid w:val="6B637CAD"/>
    <w:rsid w:val="6BC66C23"/>
    <w:rsid w:val="6BDB83AD"/>
    <w:rsid w:val="6C411293"/>
    <w:rsid w:val="6D302245"/>
    <w:rsid w:val="6D66D4E9"/>
    <w:rsid w:val="6DC29A84"/>
    <w:rsid w:val="6DD1AA16"/>
    <w:rsid w:val="6E70385A"/>
    <w:rsid w:val="6E7FC70F"/>
    <w:rsid w:val="6EB7D442"/>
    <w:rsid w:val="6F1B2968"/>
    <w:rsid w:val="6F1F197A"/>
    <w:rsid w:val="706D0AAC"/>
    <w:rsid w:val="70A02E00"/>
    <w:rsid w:val="70FFE121"/>
    <w:rsid w:val="7179FD40"/>
    <w:rsid w:val="71B3A566"/>
    <w:rsid w:val="71CAD33E"/>
    <w:rsid w:val="721EB67A"/>
    <w:rsid w:val="724DC4D7"/>
    <w:rsid w:val="726048BC"/>
    <w:rsid w:val="72AFBC51"/>
    <w:rsid w:val="733E9E8C"/>
    <w:rsid w:val="735BBDCE"/>
    <w:rsid w:val="73D96240"/>
    <w:rsid w:val="749E423D"/>
    <w:rsid w:val="74AD9E53"/>
    <w:rsid w:val="74F50614"/>
    <w:rsid w:val="750636B1"/>
    <w:rsid w:val="750AFBC6"/>
    <w:rsid w:val="75ABE589"/>
    <w:rsid w:val="75CADDCA"/>
    <w:rsid w:val="76600D54"/>
    <w:rsid w:val="773E7DCC"/>
    <w:rsid w:val="7740C0AA"/>
    <w:rsid w:val="77F0B285"/>
    <w:rsid w:val="786B3285"/>
    <w:rsid w:val="78A319F9"/>
    <w:rsid w:val="78E45CE8"/>
    <w:rsid w:val="7982DE4E"/>
    <w:rsid w:val="798DA7D5"/>
    <w:rsid w:val="7A8E5708"/>
    <w:rsid w:val="7B0D77E6"/>
    <w:rsid w:val="7B359305"/>
    <w:rsid w:val="7B7E2FCA"/>
    <w:rsid w:val="7B998902"/>
    <w:rsid w:val="7BE1F70F"/>
    <w:rsid w:val="7BEA688B"/>
    <w:rsid w:val="7CA894E4"/>
    <w:rsid w:val="7CEDF05A"/>
    <w:rsid w:val="7D194056"/>
    <w:rsid w:val="7D2A6346"/>
    <w:rsid w:val="7D348F1A"/>
    <w:rsid w:val="7D355963"/>
    <w:rsid w:val="7D43DFF8"/>
    <w:rsid w:val="7D804486"/>
    <w:rsid w:val="7D927293"/>
    <w:rsid w:val="7E0B915F"/>
    <w:rsid w:val="7E3A8784"/>
    <w:rsid w:val="7E5AA915"/>
    <w:rsid w:val="7E61D892"/>
    <w:rsid w:val="7E833375"/>
    <w:rsid w:val="7EF13FB9"/>
    <w:rsid w:val="7EFF53BC"/>
    <w:rsid w:val="7F65A50F"/>
    <w:rsid w:val="7F7C0293"/>
    <w:rsid w:val="7F803F15"/>
    <w:rsid w:val="7F89C3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DB8E5A"/>
  <w15:chartTrackingRefBased/>
  <w15:docId w15:val="{63C100FC-D6CB-45B1-B82B-148119D0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C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47ED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067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74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5744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5744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ED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247ED2"/>
    <w:rPr>
      <w:color w:val="0000FF"/>
      <w:u w:val="single"/>
    </w:rPr>
  </w:style>
  <w:style w:type="character" w:customStyle="1" w:styleId="site-breadcrumb-divider">
    <w:name w:val="site-breadcrumb-divider"/>
    <w:basedOn w:val="DefaultParagraphFont"/>
    <w:rsid w:val="00247ED2"/>
  </w:style>
  <w:style w:type="paragraph" w:customStyle="1" w:styleId="paragraph">
    <w:name w:val="paragraph"/>
    <w:basedOn w:val="Normal"/>
    <w:rsid w:val="00247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7ED2"/>
  </w:style>
  <w:style w:type="character" w:customStyle="1" w:styleId="eop">
    <w:name w:val="eop"/>
    <w:basedOn w:val="DefaultParagraphFont"/>
    <w:rsid w:val="00247ED2"/>
  </w:style>
  <w:style w:type="character" w:customStyle="1" w:styleId="Heading1Char">
    <w:name w:val="Heading 1 Char"/>
    <w:basedOn w:val="DefaultParagraphFont"/>
    <w:link w:val="Heading1"/>
    <w:uiPriority w:val="9"/>
    <w:rsid w:val="00563C9A"/>
    <w:rPr>
      <w:rFonts w:asciiTheme="majorHAnsi" w:eastAsiaTheme="majorEastAsia" w:hAnsiTheme="majorHAnsi" w:cstheme="majorBidi"/>
      <w:color w:val="2F5496" w:themeColor="accent1" w:themeShade="BF"/>
      <w:sz w:val="32"/>
      <w:szCs w:val="32"/>
    </w:rPr>
  </w:style>
  <w:style w:type="paragraph" w:customStyle="1" w:styleId="ms-rtefontsize-3">
    <w:name w:val="ms-rtefontsize-3"/>
    <w:basedOn w:val="Normal"/>
    <w:rsid w:val="00EA21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5411F"/>
    <w:pPr>
      <w:ind w:left="720"/>
      <w:contextualSpacing/>
    </w:pPr>
  </w:style>
  <w:style w:type="paragraph" w:styleId="BalloonText">
    <w:name w:val="Balloon Text"/>
    <w:basedOn w:val="Normal"/>
    <w:link w:val="BalloonTextChar"/>
    <w:uiPriority w:val="99"/>
    <w:semiHidden/>
    <w:unhideWhenUsed/>
    <w:rsid w:val="00E6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596"/>
    <w:rPr>
      <w:rFonts w:ascii="Segoe UI" w:hAnsi="Segoe UI" w:cs="Segoe UI"/>
      <w:sz w:val="18"/>
      <w:szCs w:val="18"/>
    </w:rPr>
  </w:style>
  <w:style w:type="character" w:styleId="CommentReference">
    <w:name w:val="annotation reference"/>
    <w:basedOn w:val="DefaultParagraphFont"/>
    <w:uiPriority w:val="99"/>
    <w:semiHidden/>
    <w:unhideWhenUsed/>
    <w:rsid w:val="0094280A"/>
    <w:rPr>
      <w:sz w:val="16"/>
      <w:szCs w:val="16"/>
    </w:rPr>
  </w:style>
  <w:style w:type="paragraph" w:styleId="CommentText">
    <w:name w:val="annotation text"/>
    <w:basedOn w:val="Normal"/>
    <w:link w:val="CommentTextChar"/>
    <w:uiPriority w:val="99"/>
    <w:semiHidden/>
    <w:unhideWhenUsed/>
    <w:rsid w:val="0094280A"/>
    <w:pPr>
      <w:spacing w:line="240" w:lineRule="auto"/>
    </w:pPr>
    <w:rPr>
      <w:sz w:val="20"/>
      <w:szCs w:val="20"/>
    </w:rPr>
  </w:style>
  <w:style w:type="character" w:customStyle="1" w:styleId="CommentTextChar">
    <w:name w:val="Comment Text Char"/>
    <w:basedOn w:val="DefaultParagraphFont"/>
    <w:link w:val="CommentText"/>
    <w:uiPriority w:val="99"/>
    <w:semiHidden/>
    <w:rsid w:val="0094280A"/>
    <w:rPr>
      <w:sz w:val="20"/>
      <w:szCs w:val="20"/>
    </w:rPr>
  </w:style>
  <w:style w:type="paragraph" w:styleId="NormalWeb">
    <w:name w:val="Normal (Web)"/>
    <w:basedOn w:val="Normal"/>
    <w:uiPriority w:val="99"/>
    <w:unhideWhenUsed/>
    <w:rsid w:val="00006C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6C7E"/>
    <w:rPr>
      <w:b/>
      <w:bCs/>
    </w:rPr>
  </w:style>
  <w:style w:type="character" w:customStyle="1" w:styleId="ms-rtefontface-13">
    <w:name w:val="ms-rtefontface-13"/>
    <w:basedOn w:val="DefaultParagraphFont"/>
    <w:rsid w:val="00006C7E"/>
  </w:style>
  <w:style w:type="character" w:styleId="UnresolvedMention">
    <w:name w:val="Unresolved Mention"/>
    <w:basedOn w:val="DefaultParagraphFont"/>
    <w:uiPriority w:val="99"/>
    <w:semiHidden/>
    <w:unhideWhenUsed/>
    <w:rsid w:val="0099649D"/>
    <w:rPr>
      <w:color w:val="605E5C"/>
      <w:shd w:val="clear" w:color="auto" w:fill="E1DFDD"/>
    </w:rPr>
  </w:style>
  <w:style w:type="table" w:styleId="TableGrid">
    <w:name w:val="Table Grid"/>
    <w:basedOn w:val="TableNormal"/>
    <w:uiPriority w:val="39"/>
    <w:rsid w:val="0013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D05AE"/>
    <w:pPr>
      <w:outlineLvl w:val="9"/>
    </w:pPr>
    <w:rPr>
      <w:lang w:val="en-US"/>
    </w:rPr>
  </w:style>
  <w:style w:type="paragraph" w:styleId="TOC2">
    <w:name w:val="toc 2"/>
    <w:basedOn w:val="Normal"/>
    <w:next w:val="Normal"/>
    <w:autoRedefine/>
    <w:uiPriority w:val="39"/>
    <w:unhideWhenUsed/>
    <w:rsid w:val="001E44B7"/>
    <w:pPr>
      <w:tabs>
        <w:tab w:val="right" w:leader="dot" w:pos="9016"/>
      </w:tabs>
      <w:spacing w:after="100"/>
      <w:ind w:left="220"/>
    </w:pPr>
  </w:style>
  <w:style w:type="paragraph" w:styleId="TOC1">
    <w:name w:val="toc 1"/>
    <w:basedOn w:val="Normal"/>
    <w:next w:val="Normal"/>
    <w:autoRedefine/>
    <w:uiPriority w:val="39"/>
    <w:unhideWhenUsed/>
    <w:rsid w:val="00977AEB"/>
    <w:pPr>
      <w:shd w:val="clear" w:color="auto" w:fill="FFFFFF" w:themeFill="background1"/>
      <w:tabs>
        <w:tab w:val="left" w:pos="440"/>
        <w:tab w:val="right" w:leader="dot" w:pos="9016"/>
      </w:tabs>
      <w:spacing w:after="100"/>
    </w:pPr>
    <w:rPr>
      <w:rFonts w:ascii="Arial" w:hAnsi="Arial" w:cs="Arial"/>
      <w:b/>
      <w:bCs/>
      <w:noProof/>
    </w:rPr>
  </w:style>
  <w:style w:type="character" w:customStyle="1" w:styleId="Heading3Char">
    <w:name w:val="Heading 3 Char"/>
    <w:basedOn w:val="DefaultParagraphFont"/>
    <w:link w:val="Heading3"/>
    <w:uiPriority w:val="9"/>
    <w:rsid w:val="0070677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E2128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2128D"/>
    <w:rPr>
      <w:b/>
      <w:bCs/>
    </w:rPr>
  </w:style>
  <w:style w:type="character" w:customStyle="1" w:styleId="CommentSubjectChar">
    <w:name w:val="Comment Subject Char"/>
    <w:basedOn w:val="CommentTextChar"/>
    <w:link w:val="CommentSubject"/>
    <w:uiPriority w:val="99"/>
    <w:semiHidden/>
    <w:rsid w:val="00E2128D"/>
    <w:rPr>
      <w:b/>
      <w:bCs/>
      <w:sz w:val="20"/>
      <w:szCs w:val="20"/>
    </w:rPr>
  </w:style>
  <w:style w:type="paragraph" w:styleId="TOC3">
    <w:name w:val="toc 3"/>
    <w:basedOn w:val="Normal"/>
    <w:next w:val="Normal"/>
    <w:autoRedefine/>
    <w:uiPriority w:val="39"/>
    <w:unhideWhenUsed/>
    <w:rsid w:val="00DB1541"/>
    <w:pPr>
      <w:spacing w:after="100"/>
      <w:ind w:left="440"/>
    </w:pPr>
  </w:style>
  <w:style w:type="paragraph" w:styleId="Header">
    <w:name w:val="header"/>
    <w:basedOn w:val="Normal"/>
    <w:link w:val="HeaderChar"/>
    <w:uiPriority w:val="99"/>
    <w:unhideWhenUsed/>
    <w:rsid w:val="00DB1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541"/>
  </w:style>
  <w:style w:type="paragraph" w:styleId="Footer">
    <w:name w:val="footer"/>
    <w:basedOn w:val="Normal"/>
    <w:link w:val="FooterChar"/>
    <w:uiPriority w:val="99"/>
    <w:unhideWhenUsed/>
    <w:rsid w:val="00DB1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541"/>
  </w:style>
  <w:style w:type="paragraph" w:styleId="NoSpacing">
    <w:name w:val="No Spacing"/>
    <w:link w:val="NoSpacingChar"/>
    <w:uiPriority w:val="1"/>
    <w:qFormat/>
    <w:rsid w:val="00BC443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C443B"/>
    <w:rPr>
      <w:rFonts w:eastAsiaTheme="minorEastAsia"/>
      <w:lang w:val="en-US"/>
    </w:rPr>
  </w:style>
  <w:style w:type="paragraph" w:styleId="Revision">
    <w:name w:val="Revision"/>
    <w:hidden/>
    <w:uiPriority w:val="99"/>
    <w:semiHidden/>
    <w:rsid w:val="00FB3AE6"/>
    <w:pPr>
      <w:spacing w:after="0" w:line="240" w:lineRule="auto"/>
    </w:pPr>
  </w:style>
  <w:style w:type="character" w:customStyle="1" w:styleId="contentcontrol">
    <w:name w:val="contentcontrol"/>
    <w:basedOn w:val="DefaultParagraphFont"/>
    <w:rsid w:val="00111C86"/>
  </w:style>
  <w:style w:type="character" w:customStyle="1" w:styleId="tabchar">
    <w:name w:val="tabchar"/>
    <w:basedOn w:val="DefaultParagraphFont"/>
    <w:rsid w:val="00111C86"/>
  </w:style>
  <w:style w:type="character" w:customStyle="1" w:styleId="contentcontrolboundarysink">
    <w:name w:val="contentcontrolboundarysink"/>
    <w:basedOn w:val="DefaultParagraphFont"/>
    <w:rsid w:val="00111C86"/>
  </w:style>
  <w:style w:type="paragraph" w:styleId="Subtitle">
    <w:name w:val="Subtitle"/>
    <w:basedOn w:val="Normal"/>
    <w:next w:val="Normal"/>
    <w:link w:val="SubtitleChar"/>
    <w:uiPriority w:val="11"/>
    <w:qFormat/>
    <w:rsid w:val="008574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744D"/>
    <w:rPr>
      <w:rFonts w:eastAsiaTheme="minorEastAsia"/>
      <w:color w:val="5A5A5A" w:themeColor="text1" w:themeTint="A5"/>
      <w:spacing w:val="15"/>
    </w:rPr>
  </w:style>
  <w:style w:type="character" w:styleId="SubtleEmphasis">
    <w:name w:val="Subtle Emphasis"/>
    <w:basedOn w:val="DefaultParagraphFont"/>
    <w:uiPriority w:val="19"/>
    <w:qFormat/>
    <w:rsid w:val="0085744D"/>
    <w:rPr>
      <w:i/>
      <w:iCs/>
      <w:color w:val="404040" w:themeColor="text1" w:themeTint="BF"/>
    </w:rPr>
  </w:style>
  <w:style w:type="character" w:styleId="Emphasis">
    <w:name w:val="Emphasis"/>
    <w:basedOn w:val="DefaultParagraphFont"/>
    <w:uiPriority w:val="20"/>
    <w:qFormat/>
    <w:rsid w:val="0085744D"/>
    <w:rPr>
      <w:i/>
      <w:iCs/>
    </w:rPr>
  </w:style>
  <w:style w:type="paragraph" w:styleId="Title">
    <w:name w:val="Title"/>
    <w:basedOn w:val="Normal"/>
    <w:next w:val="Normal"/>
    <w:link w:val="TitleChar"/>
    <w:uiPriority w:val="10"/>
    <w:qFormat/>
    <w:rsid w:val="008574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44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8574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5744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5744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5679">
      <w:bodyDiv w:val="1"/>
      <w:marLeft w:val="0"/>
      <w:marRight w:val="0"/>
      <w:marTop w:val="0"/>
      <w:marBottom w:val="0"/>
      <w:divBdr>
        <w:top w:val="none" w:sz="0" w:space="0" w:color="auto"/>
        <w:left w:val="none" w:sz="0" w:space="0" w:color="auto"/>
        <w:bottom w:val="none" w:sz="0" w:space="0" w:color="auto"/>
        <w:right w:val="none" w:sz="0" w:space="0" w:color="auto"/>
      </w:divBdr>
      <w:divsChild>
        <w:div w:id="117376546">
          <w:marLeft w:val="0"/>
          <w:marRight w:val="0"/>
          <w:marTop w:val="120"/>
          <w:marBottom w:val="120"/>
          <w:divBdr>
            <w:top w:val="none" w:sz="0" w:space="0" w:color="auto"/>
            <w:left w:val="none" w:sz="0" w:space="0" w:color="auto"/>
            <w:bottom w:val="none" w:sz="0" w:space="0" w:color="auto"/>
            <w:right w:val="none" w:sz="0" w:space="0" w:color="auto"/>
          </w:divBdr>
          <w:divsChild>
            <w:div w:id="188301266">
              <w:marLeft w:val="0"/>
              <w:marRight w:val="0"/>
              <w:marTop w:val="0"/>
              <w:marBottom w:val="0"/>
              <w:divBdr>
                <w:top w:val="none" w:sz="0" w:space="0" w:color="auto"/>
                <w:left w:val="none" w:sz="0" w:space="0" w:color="auto"/>
                <w:bottom w:val="none" w:sz="0" w:space="0" w:color="auto"/>
                <w:right w:val="none" w:sz="0" w:space="0" w:color="auto"/>
              </w:divBdr>
            </w:div>
          </w:divsChild>
        </w:div>
        <w:div w:id="1666476803">
          <w:marLeft w:val="0"/>
          <w:marRight w:val="0"/>
          <w:marTop w:val="0"/>
          <w:marBottom w:val="120"/>
          <w:divBdr>
            <w:top w:val="none" w:sz="0" w:space="0" w:color="auto"/>
            <w:left w:val="none" w:sz="0" w:space="0" w:color="auto"/>
            <w:bottom w:val="none" w:sz="0" w:space="0" w:color="auto"/>
            <w:right w:val="none" w:sz="0" w:space="0" w:color="auto"/>
          </w:divBdr>
          <w:divsChild>
            <w:div w:id="1186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9914">
      <w:bodyDiv w:val="1"/>
      <w:marLeft w:val="0"/>
      <w:marRight w:val="0"/>
      <w:marTop w:val="0"/>
      <w:marBottom w:val="0"/>
      <w:divBdr>
        <w:top w:val="none" w:sz="0" w:space="0" w:color="auto"/>
        <w:left w:val="none" w:sz="0" w:space="0" w:color="auto"/>
        <w:bottom w:val="none" w:sz="0" w:space="0" w:color="auto"/>
        <w:right w:val="none" w:sz="0" w:space="0" w:color="auto"/>
      </w:divBdr>
    </w:div>
    <w:div w:id="84035393">
      <w:bodyDiv w:val="1"/>
      <w:marLeft w:val="0"/>
      <w:marRight w:val="0"/>
      <w:marTop w:val="0"/>
      <w:marBottom w:val="0"/>
      <w:divBdr>
        <w:top w:val="none" w:sz="0" w:space="0" w:color="auto"/>
        <w:left w:val="none" w:sz="0" w:space="0" w:color="auto"/>
        <w:bottom w:val="none" w:sz="0" w:space="0" w:color="auto"/>
        <w:right w:val="none" w:sz="0" w:space="0" w:color="auto"/>
      </w:divBdr>
    </w:div>
    <w:div w:id="161745192">
      <w:bodyDiv w:val="1"/>
      <w:marLeft w:val="0"/>
      <w:marRight w:val="0"/>
      <w:marTop w:val="0"/>
      <w:marBottom w:val="0"/>
      <w:divBdr>
        <w:top w:val="none" w:sz="0" w:space="0" w:color="auto"/>
        <w:left w:val="none" w:sz="0" w:space="0" w:color="auto"/>
        <w:bottom w:val="none" w:sz="0" w:space="0" w:color="auto"/>
        <w:right w:val="none" w:sz="0" w:space="0" w:color="auto"/>
      </w:divBdr>
    </w:div>
    <w:div w:id="183399045">
      <w:bodyDiv w:val="1"/>
      <w:marLeft w:val="0"/>
      <w:marRight w:val="0"/>
      <w:marTop w:val="0"/>
      <w:marBottom w:val="0"/>
      <w:divBdr>
        <w:top w:val="none" w:sz="0" w:space="0" w:color="auto"/>
        <w:left w:val="none" w:sz="0" w:space="0" w:color="auto"/>
        <w:bottom w:val="none" w:sz="0" w:space="0" w:color="auto"/>
        <w:right w:val="none" w:sz="0" w:space="0" w:color="auto"/>
      </w:divBdr>
    </w:div>
    <w:div w:id="194277043">
      <w:bodyDiv w:val="1"/>
      <w:marLeft w:val="0"/>
      <w:marRight w:val="0"/>
      <w:marTop w:val="0"/>
      <w:marBottom w:val="0"/>
      <w:divBdr>
        <w:top w:val="none" w:sz="0" w:space="0" w:color="auto"/>
        <w:left w:val="none" w:sz="0" w:space="0" w:color="auto"/>
        <w:bottom w:val="none" w:sz="0" w:space="0" w:color="auto"/>
        <w:right w:val="none" w:sz="0" w:space="0" w:color="auto"/>
      </w:divBdr>
    </w:div>
    <w:div w:id="196505514">
      <w:bodyDiv w:val="1"/>
      <w:marLeft w:val="0"/>
      <w:marRight w:val="0"/>
      <w:marTop w:val="0"/>
      <w:marBottom w:val="0"/>
      <w:divBdr>
        <w:top w:val="none" w:sz="0" w:space="0" w:color="auto"/>
        <w:left w:val="none" w:sz="0" w:space="0" w:color="auto"/>
        <w:bottom w:val="none" w:sz="0" w:space="0" w:color="auto"/>
        <w:right w:val="none" w:sz="0" w:space="0" w:color="auto"/>
      </w:divBdr>
    </w:div>
    <w:div w:id="200945935">
      <w:bodyDiv w:val="1"/>
      <w:marLeft w:val="0"/>
      <w:marRight w:val="0"/>
      <w:marTop w:val="0"/>
      <w:marBottom w:val="0"/>
      <w:divBdr>
        <w:top w:val="none" w:sz="0" w:space="0" w:color="auto"/>
        <w:left w:val="none" w:sz="0" w:space="0" w:color="auto"/>
        <w:bottom w:val="none" w:sz="0" w:space="0" w:color="auto"/>
        <w:right w:val="none" w:sz="0" w:space="0" w:color="auto"/>
      </w:divBdr>
    </w:div>
    <w:div w:id="237058595">
      <w:bodyDiv w:val="1"/>
      <w:marLeft w:val="0"/>
      <w:marRight w:val="0"/>
      <w:marTop w:val="0"/>
      <w:marBottom w:val="0"/>
      <w:divBdr>
        <w:top w:val="none" w:sz="0" w:space="0" w:color="auto"/>
        <w:left w:val="none" w:sz="0" w:space="0" w:color="auto"/>
        <w:bottom w:val="none" w:sz="0" w:space="0" w:color="auto"/>
        <w:right w:val="none" w:sz="0" w:space="0" w:color="auto"/>
      </w:divBdr>
    </w:div>
    <w:div w:id="272903953">
      <w:bodyDiv w:val="1"/>
      <w:marLeft w:val="0"/>
      <w:marRight w:val="0"/>
      <w:marTop w:val="0"/>
      <w:marBottom w:val="0"/>
      <w:divBdr>
        <w:top w:val="none" w:sz="0" w:space="0" w:color="auto"/>
        <w:left w:val="none" w:sz="0" w:space="0" w:color="auto"/>
        <w:bottom w:val="none" w:sz="0" w:space="0" w:color="auto"/>
        <w:right w:val="none" w:sz="0" w:space="0" w:color="auto"/>
      </w:divBdr>
    </w:div>
    <w:div w:id="310712625">
      <w:bodyDiv w:val="1"/>
      <w:marLeft w:val="0"/>
      <w:marRight w:val="0"/>
      <w:marTop w:val="0"/>
      <w:marBottom w:val="0"/>
      <w:divBdr>
        <w:top w:val="none" w:sz="0" w:space="0" w:color="auto"/>
        <w:left w:val="none" w:sz="0" w:space="0" w:color="auto"/>
        <w:bottom w:val="none" w:sz="0" w:space="0" w:color="auto"/>
        <w:right w:val="none" w:sz="0" w:space="0" w:color="auto"/>
      </w:divBdr>
    </w:div>
    <w:div w:id="363286327">
      <w:bodyDiv w:val="1"/>
      <w:marLeft w:val="0"/>
      <w:marRight w:val="0"/>
      <w:marTop w:val="0"/>
      <w:marBottom w:val="0"/>
      <w:divBdr>
        <w:top w:val="none" w:sz="0" w:space="0" w:color="auto"/>
        <w:left w:val="none" w:sz="0" w:space="0" w:color="auto"/>
        <w:bottom w:val="none" w:sz="0" w:space="0" w:color="auto"/>
        <w:right w:val="none" w:sz="0" w:space="0" w:color="auto"/>
      </w:divBdr>
      <w:divsChild>
        <w:div w:id="303124615">
          <w:marLeft w:val="0"/>
          <w:marRight w:val="0"/>
          <w:marTop w:val="120"/>
          <w:marBottom w:val="120"/>
          <w:divBdr>
            <w:top w:val="none" w:sz="0" w:space="0" w:color="auto"/>
            <w:left w:val="none" w:sz="0" w:space="0" w:color="auto"/>
            <w:bottom w:val="none" w:sz="0" w:space="0" w:color="auto"/>
            <w:right w:val="none" w:sz="0" w:space="0" w:color="auto"/>
          </w:divBdr>
          <w:divsChild>
            <w:div w:id="1578251692">
              <w:marLeft w:val="0"/>
              <w:marRight w:val="0"/>
              <w:marTop w:val="0"/>
              <w:marBottom w:val="0"/>
              <w:divBdr>
                <w:top w:val="none" w:sz="0" w:space="0" w:color="auto"/>
                <w:left w:val="none" w:sz="0" w:space="0" w:color="auto"/>
                <w:bottom w:val="none" w:sz="0" w:space="0" w:color="auto"/>
                <w:right w:val="none" w:sz="0" w:space="0" w:color="auto"/>
              </w:divBdr>
            </w:div>
          </w:divsChild>
        </w:div>
        <w:div w:id="1559441575">
          <w:marLeft w:val="0"/>
          <w:marRight w:val="0"/>
          <w:marTop w:val="0"/>
          <w:marBottom w:val="120"/>
          <w:divBdr>
            <w:top w:val="none" w:sz="0" w:space="0" w:color="auto"/>
            <w:left w:val="none" w:sz="0" w:space="0" w:color="auto"/>
            <w:bottom w:val="none" w:sz="0" w:space="0" w:color="auto"/>
            <w:right w:val="none" w:sz="0" w:space="0" w:color="auto"/>
          </w:divBdr>
          <w:divsChild>
            <w:div w:id="18742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6272">
      <w:bodyDiv w:val="1"/>
      <w:marLeft w:val="0"/>
      <w:marRight w:val="0"/>
      <w:marTop w:val="0"/>
      <w:marBottom w:val="0"/>
      <w:divBdr>
        <w:top w:val="none" w:sz="0" w:space="0" w:color="auto"/>
        <w:left w:val="none" w:sz="0" w:space="0" w:color="auto"/>
        <w:bottom w:val="none" w:sz="0" w:space="0" w:color="auto"/>
        <w:right w:val="none" w:sz="0" w:space="0" w:color="auto"/>
      </w:divBdr>
      <w:divsChild>
        <w:div w:id="1338774978">
          <w:marLeft w:val="0"/>
          <w:marRight w:val="0"/>
          <w:marTop w:val="120"/>
          <w:marBottom w:val="120"/>
          <w:divBdr>
            <w:top w:val="none" w:sz="0" w:space="0" w:color="auto"/>
            <w:left w:val="none" w:sz="0" w:space="0" w:color="auto"/>
            <w:bottom w:val="none" w:sz="0" w:space="0" w:color="auto"/>
            <w:right w:val="none" w:sz="0" w:space="0" w:color="auto"/>
          </w:divBdr>
          <w:divsChild>
            <w:div w:id="1135945482">
              <w:marLeft w:val="0"/>
              <w:marRight w:val="0"/>
              <w:marTop w:val="0"/>
              <w:marBottom w:val="0"/>
              <w:divBdr>
                <w:top w:val="none" w:sz="0" w:space="0" w:color="auto"/>
                <w:left w:val="none" w:sz="0" w:space="0" w:color="auto"/>
                <w:bottom w:val="none" w:sz="0" w:space="0" w:color="auto"/>
                <w:right w:val="none" w:sz="0" w:space="0" w:color="auto"/>
              </w:divBdr>
            </w:div>
          </w:divsChild>
        </w:div>
        <w:div w:id="1686787639">
          <w:marLeft w:val="0"/>
          <w:marRight w:val="0"/>
          <w:marTop w:val="0"/>
          <w:marBottom w:val="120"/>
          <w:divBdr>
            <w:top w:val="none" w:sz="0" w:space="0" w:color="auto"/>
            <w:left w:val="none" w:sz="0" w:space="0" w:color="auto"/>
            <w:bottom w:val="none" w:sz="0" w:space="0" w:color="auto"/>
            <w:right w:val="none" w:sz="0" w:space="0" w:color="auto"/>
          </w:divBdr>
          <w:divsChild>
            <w:div w:id="13011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7572">
      <w:bodyDiv w:val="1"/>
      <w:marLeft w:val="0"/>
      <w:marRight w:val="0"/>
      <w:marTop w:val="0"/>
      <w:marBottom w:val="0"/>
      <w:divBdr>
        <w:top w:val="none" w:sz="0" w:space="0" w:color="auto"/>
        <w:left w:val="none" w:sz="0" w:space="0" w:color="auto"/>
        <w:bottom w:val="none" w:sz="0" w:space="0" w:color="auto"/>
        <w:right w:val="none" w:sz="0" w:space="0" w:color="auto"/>
      </w:divBdr>
      <w:divsChild>
        <w:div w:id="203644674">
          <w:marLeft w:val="0"/>
          <w:marRight w:val="0"/>
          <w:marTop w:val="0"/>
          <w:marBottom w:val="0"/>
          <w:divBdr>
            <w:top w:val="none" w:sz="0" w:space="0" w:color="auto"/>
            <w:left w:val="none" w:sz="0" w:space="0" w:color="auto"/>
            <w:bottom w:val="none" w:sz="0" w:space="0" w:color="auto"/>
            <w:right w:val="none" w:sz="0" w:space="0" w:color="auto"/>
          </w:divBdr>
        </w:div>
        <w:div w:id="1682508193">
          <w:marLeft w:val="0"/>
          <w:marRight w:val="0"/>
          <w:marTop w:val="0"/>
          <w:marBottom w:val="0"/>
          <w:divBdr>
            <w:top w:val="none" w:sz="0" w:space="0" w:color="auto"/>
            <w:left w:val="none" w:sz="0" w:space="0" w:color="auto"/>
            <w:bottom w:val="none" w:sz="0" w:space="0" w:color="auto"/>
            <w:right w:val="none" w:sz="0" w:space="0" w:color="auto"/>
          </w:divBdr>
        </w:div>
        <w:div w:id="1641571491">
          <w:marLeft w:val="0"/>
          <w:marRight w:val="0"/>
          <w:marTop w:val="0"/>
          <w:marBottom w:val="0"/>
          <w:divBdr>
            <w:top w:val="none" w:sz="0" w:space="0" w:color="auto"/>
            <w:left w:val="none" w:sz="0" w:space="0" w:color="auto"/>
            <w:bottom w:val="none" w:sz="0" w:space="0" w:color="auto"/>
            <w:right w:val="none" w:sz="0" w:space="0" w:color="auto"/>
          </w:divBdr>
        </w:div>
        <w:div w:id="1569921436">
          <w:marLeft w:val="0"/>
          <w:marRight w:val="0"/>
          <w:marTop w:val="0"/>
          <w:marBottom w:val="0"/>
          <w:divBdr>
            <w:top w:val="none" w:sz="0" w:space="0" w:color="auto"/>
            <w:left w:val="none" w:sz="0" w:space="0" w:color="auto"/>
            <w:bottom w:val="none" w:sz="0" w:space="0" w:color="auto"/>
            <w:right w:val="none" w:sz="0" w:space="0" w:color="auto"/>
          </w:divBdr>
        </w:div>
        <w:div w:id="89351774">
          <w:marLeft w:val="0"/>
          <w:marRight w:val="0"/>
          <w:marTop w:val="0"/>
          <w:marBottom w:val="0"/>
          <w:divBdr>
            <w:top w:val="none" w:sz="0" w:space="0" w:color="auto"/>
            <w:left w:val="none" w:sz="0" w:space="0" w:color="auto"/>
            <w:bottom w:val="none" w:sz="0" w:space="0" w:color="auto"/>
            <w:right w:val="none" w:sz="0" w:space="0" w:color="auto"/>
          </w:divBdr>
        </w:div>
        <w:div w:id="1533154637">
          <w:marLeft w:val="0"/>
          <w:marRight w:val="0"/>
          <w:marTop w:val="0"/>
          <w:marBottom w:val="0"/>
          <w:divBdr>
            <w:top w:val="none" w:sz="0" w:space="0" w:color="auto"/>
            <w:left w:val="none" w:sz="0" w:space="0" w:color="auto"/>
            <w:bottom w:val="none" w:sz="0" w:space="0" w:color="auto"/>
            <w:right w:val="none" w:sz="0" w:space="0" w:color="auto"/>
          </w:divBdr>
        </w:div>
        <w:div w:id="1012610119">
          <w:marLeft w:val="0"/>
          <w:marRight w:val="0"/>
          <w:marTop w:val="0"/>
          <w:marBottom w:val="0"/>
          <w:divBdr>
            <w:top w:val="none" w:sz="0" w:space="0" w:color="auto"/>
            <w:left w:val="none" w:sz="0" w:space="0" w:color="auto"/>
            <w:bottom w:val="none" w:sz="0" w:space="0" w:color="auto"/>
            <w:right w:val="none" w:sz="0" w:space="0" w:color="auto"/>
          </w:divBdr>
        </w:div>
        <w:div w:id="699820547">
          <w:marLeft w:val="0"/>
          <w:marRight w:val="0"/>
          <w:marTop w:val="0"/>
          <w:marBottom w:val="0"/>
          <w:divBdr>
            <w:top w:val="none" w:sz="0" w:space="0" w:color="auto"/>
            <w:left w:val="none" w:sz="0" w:space="0" w:color="auto"/>
            <w:bottom w:val="none" w:sz="0" w:space="0" w:color="auto"/>
            <w:right w:val="none" w:sz="0" w:space="0" w:color="auto"/>
          </w:divBdr>
        </w:div>
        <w:div w:id="319382757">
          <w:marLeft w:val="0"/>
          <w:marRight w:val="0"/>
          <w:marTop w:val="0"/>
          <w:marBottom w:val="0"/>
          <w:divBdr>
            <w:top w:val="none" w:sz="0" w:space="0" w:color="auto"/>
            <w:left w:val="none" w:sz="0" w:space="0" w:color="auto"/>
            <w:bottom w:val="none" w:sz="0" w:space="0" w:color="auto"/>
            <w:right w:val="none" w:sz="0" w:space="0" w:color="auto"/>
          </w:divBdr>
        </w:div>
        <w:div w:id="1299529038">
          <w:marLeft w:val="0"/>
          <w:marRight w:val="0"/>
          <w:marTop w:val="0"/>
          <w:marBottom w:val="0"/>
          <w:divBdr>
            <w:top w:val="none" w:sz="0" w:space="0" w:color="auto"/>
            <w:left w:val="none" w:sz="0" w:space="0" w:color="auto"/>
            <w:bottom w:val="none" w:sz="0" w:space="0" w:color="auto"/>
            <w:right w:val="none" w:sz="0" w:space="0" w:color="auto"/>
          </w:divBdr>
        </w:div>
        <w:div w:id="1934774011">
          <w:marLeft w:val="0"/>
          <w:marRight w:val="0"/>
          <w:marTop w:val="0"/>
          <w:marBottom w:val="0"/>
          <w:divBdr>
            <w:top w:val="none" w:sz="0" w:space="0" w:color="auto"/>
            <w:left w:val="none" w:sz="0" w:space="0" w:color="auto"/>
            <w:bottom w:val="none" w:sz="0" w:space="0" w:color="auto"/>
            <w:right w:val="none" w:sz="0" w:space="0" w:color="auto"/>
          </w:divBdr>
        </w:div>
        <w:div w:id="144590338">
          <w:marLeft w:val="0"/>
          <w:marRight w:val="0"/>
          <w:marTop w:val="0"/>
          <w:marBottom w:val="0"/>
          <w:divBdr>
            <w:top w:val="none" w:sz="0" w:space="0" w:color="auto"/>
            <w:left w:val="none" w:sz="0" w:space="0" w:color="auto"/>
            <w:bottom w:val="none" w:sz="0" w:space="0" w:color="auto"/>
            <w:right w:val="none" w:sz="0" w:space="0" w:color="auto"/>
          </w:divBdr>
        </w:div>
        <w:div w:id="1358117188">
          <w:marLeft w:val="0"/>
          <w:marRight w:val="0"/>
          <w:marTop w:val="0"/>
          <w:marBottom w:val="0"/>
          <w:divBdr>
            <w:top w:val="none" w:sz="0" w:space="0" w:color="auto"/>
            <w:left w:val="none" w:sz="0" w:space="0" w:color="auto"/>
            <w:bottom w:val="none" w:sz="0" w:space="0" w:color="auto"/>
            <w:right w:val="none" w:sz="0" w:space="0" w:color="auto"/>
          </w:divBdr>
        </w:div>
        <w:div w:id="222566560">
          <w:marLeft w:val="0"/>
          <w:marRight w:val="0"/>
          <w:marTop w:val="0"/>
          <w:marBottom w:val="0"/>
          <w:divBdr>
            <w:top w:val="none" w:sz="0" w:space="0" w:color="auto"/>
            <w:left w:val="none" w:sz="0" w:space="0" w:color="auto"/>
            <w:bottom w:val="none" w:sz="0" w:space="0" w:color="auto"/>
            <w:right w:val="none" w:sz="0" w:space="0" w:color="auto"/>
          </w:divBdr>
        </w:div>
        <w:div w:id="1362894704">
          <w:marLeft w:val="0"/>
          <w:marRight w:val="0"/>
          <w:marTop w:val="0"/>
          <w:marBottom w:val="0"/>
          <w:divBdr>
            <w:top w:val="none" w:sz="0" w:space="0" w:color="auto"/>
            <w:left w:val="none" w:sz="0" w:space="0" w:color="auto"/>
            <w:bottom w:val="none" w:sz="0" w:space="0" w:color="auto"/>
            <w:right w:val="none" w:sz="0" w:space="0" w:color="auto"/>
          </w:divBdr>
        </w:div>
        <w:div w:id="426267383">
          <w:marLeft w:val="0"/>
          <w:marRight w:val="0"/>
          <w:marTop w:val="0"/>
          <w:marBottom w:val="0"/>
          <w:divBdr>
            <w:top w:val="none" w:sz="0" w:space="0" w:color="auto"/>
            <w:left w:val="none" w:sz="0" w:space="0" w:color="auto"/>
            <w:bottom w:val="none" w:sz="0" w:space="0" w:color="auto"/>
            <w:right w:val="none" w:sz="0" w:space="0" w:color="auto"/>
          </w:divBdr>
        </w:div>
        <w:div w:id="1818378579">
          <w:marLeft w:val="0"/>
          <w:marRight w:val="0"/>
          <w:marTop w:val="0"/>
          <w:marBottom w:val="0"/>
          <w:divBdr>
            <w:top w:val="none" w:sz="0" w:space="0" w:color="auto"/>
            <w:left w:val="none" w:sz="0" w:space="0" w:color="auto"/>
            <w:bottom w:val="none" w:sz="0" w:space="0" w:color="auto"/>
            <w:right w:val="none" w:sz="0" w:space="0" w:color="auto"/>
          </w:divBdr>
        </w:div>
        <w:div w:id="420639898">
          <w:marLeft w:val="0"/>
          <w:marRight w:val="0"/>
          <w:marTop w:val="0"/>
          <w:marBottom w:val="0"/>
          <w:divBdr>
            <w:top w:val="none" w:sz="0" w:space="0" w:color="auto"/>
            <w:left w:val="none" w:sz="0" w:space="0" w:color="auto"/>
            <w:bottom w:val="none" w:sz="0" w:space="0" w:color="auto"/>
            <w:right w:val="none" w:sz="0" w:space="0" w:color="auto"/>
          </w:divBdr>
        </w:div>
        <w:div w:id="1912546027">
          <w:marLeft w:val="0"/>
          <w:marRight w:val="0"/>
          <w:marTop w:val="0"/>
          <w:marBottom w:val="0"/>
          <w:divBdr>
            <w:top w:val="none" w:sz="0" w:space="0" w:color="auto"/>
            <w:left w:val="none" w:sz="0" w:space="0" w:color="auto"/>
            <w:bottom w:val="none" w:sz="0" w:space="0" w:color="auto"/>
            <w:right w:val="none" w:sz="0" w:space="0" w:color="auto"/>
          </w:divBdr>
        </w:div>
        <w:div w:id="291327906">
          <w:marLeft w:val="0"/>
          <w:marRight w:val="0"/>
          <w:marTop w:val="0"/>
          <w:marBottom w:val="0"/>
          <w:divBdr>
            <w:top w:val="none" w:sz="0" w:space="0" w:color="auto"/>
            <w:left w:val="none" w:sz="0" w:space="0" w:color="auto"/>
            <w:bottom w:val="none" w:sz="0" w:space="0" w:color="auto"/>
            <w:right w:val="none" w:sz="0" w:space="0" w:color="auto"/>
          </w:divBdr>
        </w:div>
        <w:div w:id="197426803">
          <w:marLeft w:val="0"/>
          <w:marRight w:val="0"/>
          <w:marTop w:val="0"/>
          <w:marBottom w:val="0"/>
          <w:divBdr>
            <w:top w:val="none" w:sz="0" w:space="0" w:color="auto"/>
            <w:left w:val="none" w:sz="0" w:space="0" w:color="auto"/>
            <w:bottom w:val="none" w:sz="0" w:space="0" w:color="auto"/>
            <w:right w:val="none" w:sz="0" w:space="0" w:color="auto"/>
          </w:divBdr>
        </w:div>
        <w:div w:id="793909186">
          <w:marLeft w:val="0"/>
          <w:marRight w:val="0"/>
          <w:marTop w:val="0"/>
          <w:marBottom w:val="0"/>
          <w:divBdr>
            <w:top w:val="none" w:sz="0" w:space="0" w:color="auto"/>
            <w:left w:val="none" w:sz="0" w:space="0" w:color="auto"/>
            <w:bottom w:val="none" w:sz="0" w:space="0" w:color="auto"/>
            <w:right w:val="none" w:sz="0" w:space="0" w:color="auto"/>
          </w:divBdr>
        </w:div>
        <w:div w:id="185099674">
          <w:marLeft w:val="0"/>
          <w:marRight w:val="0"/>
          <w:marTop w:val="0"/>
          <w:marBottom w:val="0"/>
          <w:divBdr>
            <w:top w:val="none" w:sz="0" w:space="0" w:color="auto"/>
            <w:left w:val="none" w:sz="0" w:space="0" w:color="auto"/>
            <w:bottom w:val="none" w:sz="0" w:space="0" w:color="auto"/>
            <w:right w:val="none" w:sz="0" w:space="0" w:color="auto"/>
          </w:divBdr>
        </w:div>
        <w:div w:id="1620839642">
          <w:marLeft w:val="0"/>
          <w:marRight w:val="0"/>
          <w:marTop w:val="0"/>
          <w:marBottom w:val="0"/>
          <w:divBdr>
            <w:top w:val="none" w:sz="0" w:space="0" w:color="auto"/>
            <w:left w:val="none" w:sz="0" w:space="0" w:color="auto"/>
            <w:bottom w:val="none" w:sz="0" w:space="0" w:color="auto"/>
            <w:right w:val="none" w:sz="0" w:space="0" w:color="auto"/>
          </w:divBdr>
        </w:div>
        <w:div w:id="604340158">
          <w:marLeft w:val="0"/>
          <w:marRight w:val="0"/>
          <w:marTop w:val="0"/>
          <w:marBottom w:val="0"/>
          <w:divBdr>
            <w:top w:val="none" w:sz="0" w:space="0" w:color="auto"/>
            <w:left w:val="none" w:sz="0" w:space="0" w:color="auto"/>
            <w:bottom w:val="none" w:sz="0" w:space="0" w:color="auto"/>
            <w:right w:val="none" w:sz="0" w:space="0" w:color="auto"/>
          </w:divBdr>
        </w:div>
        <w:div w:id="1327317670">
          <w:marLeft w:val="0"/>
          <w:marRight w:val="0"/>
          <w:marTop w:val="0"/>
          <w:marBottom w:val="0"/>
          <w:divBdr>
            <w:top w:val="none" w:sz="0" w:space="0" w:color="auto"/>
            <w:left w:val="none" w:sz="0" w:space="0" w:color="auto"/>
            <w:bottom w:val="none" w:sz="0" w:space="0" w:color="auto"/>
            <w:right w:val="none" w:sz="0" w:space="0" w:color="auto"/>
          </w:divBdr>
        </w:div>
        <w:div w:id="1776248739">
          <w:marLeft w:val="0"/>
          <w:marRight w:val="0"/>
          <w:marTop w:val="0"/>
          <w:marBottom w:val="0"/>
          <w:divBdr>
            <w:top w:val="none" w:sz="0" w:space="0" w:color="auto"/>
            <w:left w:val="none" w:sz="0" w:space="0" w:color="auto"/>
            <w:bottom w:val="none" w:sz="0" w:space="0" w:color="auto"/>
            <w:right w:val="none" w:sz="0" w:space="0" w:color="auto"/>
          </w:divBdr>
        </w:div>
        <w:div w:id="1894388745">
          <w:marLeft w:val="0"/>
          <w:marRight w:val="0"/>
          <w:marTop w:val="0"/>
          <w:marBottom w:val="0"/>
          <w:divBdr>
            <w:top w:val="none" w:sz="0" w:space="0" w:color="auto"/>
            <w:left w:val="none" w:sz="0" w:space="0" w:color="auto"/>
            <w:bottom w:val="none" w:sz="0" w:space="0" w:color="auto"/>
            <w:right w:val="none" w:sz="0" w:space="0" w:color="auto"/>
          </w:divBdr>
        </w:div>
      </w:divsChild>
    </w:div>
    <w:div w:id="690570627">
      <w:bodyDiv w:val="1"/>
      <w:marLeft w:val="0"/>
      <w:marRight w:val="0"/>
      <w:marTop w:val="0"/>
      <w:marBottom w:val="0"/>
      <w:divBdr>
        <w:top w:val="none" w:sz="0" w:space="0" w:color="auto"/>
        <w:left w:val="none" w:sz="0" w:space="0" w:color="auto"/>
        <w:bottom w:val="none" w:sz="0" w:space="0" w:color="auto"/>
        <w:right w:val="none" w:sz="0" w:space="0" w:color="auto"/>
      </w:divBdr>
    </w:div>
    <w:div w:id="755056600">
      <w:bodyDiv w:val="1"/>
      <w:marLeft w:val="0"/>
      <w:marRight w:val="0"/>
      <w:marTop w:val="0"/>
      <w:marBottom w:val="0"/>
      <w:divBdr>
        <w:top w:val="none" w:sz="0" w:space="0" w:color="auto"/>
        <w:left w:val="none" w:sz="0" w:space="0" w:color="auto"/>
        <w:bottom w:val="none" w:sz="0" w:space="0" w:color="auto"/>
        <w:right w:val="none" w:sz="0" w:space="0" w:color="auto"/>
      </w:divBdr>
      <w:divsChild>
        <w:div w:id="2126774785">
          <w:marLeft w:val="360"/>
          <w:marRight w:val="0"/>
          <w:marTop w:val="0"/>
          <w:marBottom w:val="0"/>
          <w:divBdr>
            <w:top w:val="none" w:sz="0" w:space="0" w:color="auto"/>
            <w:left w:val="none" w:sz="0" w:space="0" w:color="auto"/>
            <w:bottom w:val="none" w:sz="0" w:space="0" w:color="auto"/>
            <w:right w:val="none" w:sz="0" w:space="0" w:color="auto"/>
          </w:divBdr>
        </w:div>
        <w:div w:id="2053263291">
          <w:marLeft w:val="360"/>
          <w:marRight w:val="0"/>
          <w:marTop w:val="0"/>
          <w:marBottom w:val="0"/>
          <w:divBdr>
            <w:top w:val="none" w:sz="0" w:space="0" w:color="auto"/>
            <w:left w:val="none" w:sz="0" w:space="0" w:color="auto"/>
            <w:bottom w:val="none" w:sz="0" w:space="0" w:color="auto"/>
            <w:right w:val="none" w:sz="0" w:space="0" w:color="auto"/>
          </w:divBdr>
        </w:div>
        <w:div w:id="1716344097">
          <w:marLeft w:val="360"/>
          <w:marRight w:val="0"/>
          <w:marTop w:val="0"/>
          <w:marBottom w:val="0"/>
          <w:divBdr>
            <w:top w:val="none" w:sz="0" w:space="0" w:color="auto"/>
            <w:left w:val="none" w:sz="0" w:space="0" w:color="auto"/>
            <w:bottom w:val="none" w:sz="0" w:space="0" w:color="auto"/>
            <w:right w:val="none" w:sz="0" w:space="0" w:color="auto"/>
          </w:divBdr>
        </w:div>
        <w:div w:id="108203377">
          <w:marLeft w:val="360"/>
          <w:marRight w:val="0"/>
          <w:marTop w:val="0"/>
          <w:marBottom w:val="0"/>
          <w:divBdr>
            <w:top w:val="none" w:sz="0" w:space="0" w:color="auto"/>
            <w:left w:val="none" w:sz="0" w:space="0" w:color="auto"/>
            <w:bottom w:val="none" w:sz="0" w:space="0" w:color="auto"/>
            <w:right w:val="none" w:sz="0" w:space="0" w:color="auto"/>
          </w:divBdr>
        </w:div>
        <w:div w:id="1113283742">
          <w:marLeft w:val="360"/>
          <w:marRight w:val="0"/>
          <w:marTop w:val="0"/>
          <w:marBottom w:val="0"/>
          <w:divBdr>
            <w:top w:val="none" w:sz="0" w:space="0" w:color="auto"/>
            <w:left w:val="none" w:sz="0" w:space="0" w:color="auto"/>
            <w:bottom w:val="none" w:sz="0" w:space="0" w:color="auto"/>
            <w:right w:val="none" w:sz="0" w:space="0" w:color="auto"/>
          </w:divBdr>
        </w:div>
        <w:div w:id="806238360">
          <w:marLeft w:val="360"/>
          <w:marRight w:val="0"/>
          <w:marTop w:val="0"/>
          <w:marBottom w:val="0"/>
          <w:divBdr>
            <w:top w:val="none" w:sz="0" w:space="0" w:color="auto"/>
            <w:left w:val="none" w:sz="0" w:space="0" w:color="auto"/>
            <w:bottom w:val="none" w:sz="0" w:space="0" w:color="auto"/>
            <w:right w:val="none" w:sz="0" w:space="0" w:color="auto"/>
          </w:divBdr>
        </w:div>
        <w:div w:id="1258908362">
          <w:marLeft w:val="720"/>
          <w:marRight w:val="0"/>
          <w:marTop w:val="0"/>
          <w:marBottom w:val="0"/>
          <w:divBdr>
            <w:top w:val="none" w:sz="0" w:space="0" w:color="auto"/>
            <w:left w:val="none" w:sz="0" w:space="0" w:color="auto"/>
            <w:bottom w:val="none" w:sz="0" w:space="0" w:color="auto"/>
            <w:right w:val="none" w:sz="0" w:space="0" w:color="auto"/>
          </w:divBdr>
        </w:div>
        <w:div w:id="1584099743">
          <w:marLeft w:val="720"/>
          <w:marRight w:val="0"/>
          <w:marTop w:val="0"/>
          <w:marBottom w:val="0"/>
          <w:divBdr>
            <w:top w:val="none" w:sz="0" w:space="0" w:color="auto"/>
            <w:left w:val="none" w:sz="0" w:space="0" w:color="auto"/>
            <w:bottom w:val="none" w:sz="0" w:space="0" w:color="auto"/>
            <w:right w:val="none" w:sz="0" w:space="0" w:color="auto"/>
          </w:divBdr>
        </w:div>
        <w:div w:id="348213977">
          <w:marLeft w:val="720"/>
          <w:marRight w:val="0"/>
          <w:marTop w:val="0"/>
          <w:marBottom w:val="0"/>
          <w:divBdr>
            <w:top w:val="none" w:sz="0" w:space="0" w:color="auto"/>
            <w:left w:val="none" w:sz="0" w:space="0" w:color="auto"/>
            <w:bottom w:val="none" w:sz="0" w:space="0" w:color="auto"/>
            <w:right w:val="none" w:sz="0" w:space="0" w:color="auto"/>
          </w:divBdr>
        </w:div>
        <w:div w:id="2041930824">
          <w:marLeft w:val="720"/>
          <w:marRight w:val="0"/>
          <w:marTop w:val="0"/>
          <w:marBottom w:val="0"/>
          <w:divBdr>
            <w:top w:val="none" w:sz="0" w:space="0" w:color="auto"/>
            <w:left w:val="none" w:sz="0" w:space="0" w:color="auto"/>
            <w:bottom w:val="none" w:sz="0" w:space="0" w:color="auto"/>
            <w:right w:val="none" w:sz="0" w:space="0" w:color="auto"/>
          </w:divBdr>
        </w:div>
        <w:div w:id="1197740176">
          <w:marLeft w:val="720"/>
          <w:marRight w:val="0"/>
          <w:marTop w:val="0"/>
          <w:marBottom w:val="0"/>
          <w:divBdr>
            <w:top w:val="none" w:sz="0" w:space="0" w:color="auto"/>
            <w:left w:val="none" w:sz="0" w:space="0" w:color="auto"/>
            <w:bottom w:val="none" w:sz="0" w:space="0" w:color="auto"/>
            <w:right w:val="none" w:sz="0" w:space="0" w:color="auto"/>
          </w:divBdr>
        </w:div>
        <w:div w:id="1619407746">
          <w:marLeft w:val="720"/>
          <w:marRight w:val="0"/>
          <w:marTop w:val="0"/>
          <w:marBottom w:val="0"/>
          <w:divBdr>
            <w:top w:val="none" w:sz="0" w:space="0" w:color="auto"/>
            <w:left w:val="none" w:sz="0" w:space="0" w:color="auto"/>
            <w:bottom w:val="none" w:sz="0" w:space="0" w:color="auto"/>
            <w:right w:val="none" w:sz="0" w:space="0" w:color="auto"/>
          </w:divBdr>
        </w:div>
        <w:div w:id="643199057">
          <w:marLeft w:val="720"/>
          <w:marRight w:val="0"/>
          <w:marTop w:val="0"/>
          <w:marBottom w:val="0"/>
          <w:divBdr>
            <w:top w:val="none" w:sz="0" w:space="0" w:color="auto"/>
            <w:left w:val="none" w:sz="0" w:space="0" w:color="auto"/>
            <w:bottom w:val="none" w:sz="0" w:space="0" w:color="auto"/>
            <w:right w:val="none" w:sz="0" w:space="0" w:color="auto"/>
          </w:divBdr>
        </w:div>
        <w:div w:id="130095789">
          <w:marLeft w:val="360"/>
          <w:marRight w:val="0"/>
          <w:marTop w:val="0"/>
          <w:marBottom w:val="0"/>
          <w:divBdr>
            <w:top w:val="none" w:sz="0" w:space="0" w:color="auto"/>
            <w:left w:val="none" w:sz="0" w:space="0" w:color="auto"/>
            <w:bottom w:val="none" w:sz="0" w:space="0" w:color="auto"/>
            <w:right w:val="none" w:sz="0" w:space="0" w:color="auto"/>
          </w:divBdr>
        </w:div>
        <w:div w:id="1603954141">
          <w:marLeft w:val="360"/>
          <w:marRight w:val="0"/>
          <w:marTop w:val="0"/>
          <w:marBottom w:val="0"/>
          <w:divBdr>
            <w:top w:val="none" w:sz="0" w:space="0" w:color="auto"/>
            <w:left w:val="none" w:sz="0" w:space="0" w:color="auto"/>
            <w:bottom w:val="none" w:sz="0" w:space="0" w:color="auto"/>
            <w:right w:val="none" w:sz="0" w:space="0" w:color="auto"/>
          </w:divBdr>
        </w:div>
        <w:div w:id="1658342023">
          <w:marLeft w:val="360"/>
          <w:marRight w:val="0"/>
          <w:marTop w:val="0"/>
          <w:marBottom w:val="0"/>
          <w:divBdr>
            <w:top w:val="none" w:sz="0" w:space="0" w:color="auto"/>
            <w:left w:val="none" w:sz="0" w:space="0" w:color="auto"/>
            <w:bottom w:val="none" w:sz="0" w:space="0" w:color="auto"/>
            <w:right w:val="none" w:sz="0" w:space="0" w:color="auto"/>
          </w:divBdr>
        </w:div>
        <w:div w:id="1244802643">
          <w:marLeft w:val="786"/>
          <w:marRight w:val="0"/>
          <w:marTop w:val="0"/>
          <w:marBottom w:val="0"/>
          <w:divBdr>
            <w:top w:val="none" w:sz="0" w:space="0" w:color="auto"/>
            <w:left w:val="none" w:sz="0" w:space="0" w:color="auto"/>
            <w:bottom w:val="none" w:sz="0" w:space="0" w:color="auto"/>
            <w:right w:val="none" w:sz="0" w:space="0" w:color="auto"/>
          </w:divBdr>
        </w:div>
        <w:div w:id="885487531">
          <w:marLeft w:val="786"/>
          <w:marRight w:val="0"/>
          <w:marTop w:val="0"/>
          <w:marBottom w:val="0"/>
          <w:divBdr>
            <w:top w:val="none" w:sz="0" w:space="0" w:color="auto"/>
            <w:left w:val="none" w:sz="0" w:space="0" w:color="auto"/>
            <w:bottom w:val="none" w:sz="0" w:space="0" w:color="auto"/>
            <w:right w:val="none" w:sz="0" w:space="0" w:color="auto"/>
          </w:divBdr>
        </w:div>
        <w:div w:id="256444388">
          <w:marLeft w:val="786"/>
          <w:marRight w:val="0"/>
          <w:marTop w:val="0"/>
          <w:marBottom w:val="0"/>
          <w:divBdr>
            <w:top w:val="none" w:sz="0" w:space="0" w:color="auto"/>
            <w:left w:val="none" w:sz="0" w:space="0" w:color="auto"/>
            <w:bottom w:val="none" w:sz="0" w:space="0" w:color="auto"/>
            <w:right w:val="none" w:sz="0" w:space="0" w:color="auto"/>
          </w:divBdr>
        </w:div>
        <w:div w:id="1289438411">
          <w:marLeft w:val="786"/>
          <w:marRight w:val="0"/>
          <w:marTop w:val="0"/>
          <w:marBottom w:val="0"/>
          <w:divBdr>
            <w:top w:val="none" w:sz="0" w:space="0" w:color="auto"/>
            <w:left w:val="none" w:sz="0" w:space="0" w:color="auto"/>
            <w:bottom w:val="none" w:sz="0" w:space="0" w:color="auto"/>
            <w:right w:val="none" w:sz="0" w:space="0" w:color="auto"/>
          </w:divBdr>
        </w:div>
        <w:div w:id="1182864544">
          <w:marLeft w:val="786"/>
          <w:marRight w:val="0"/>
          <w:marTop w:val="0"/>
          <w:marBottom w:val="0"/>
          <w:divBdr>
            <w:top w:val="none" w:sz="0" w:space="0" w:color="auto"/>
            <w:left w:val="none" w:sz="0" w:space="0" w:color="auto"/>
            <w:bottom w:val="none" w:sz="0" w:space="0" w:color="auto"/>
            <w:right w:val="none" w:sz="0" w:space="0" w:color="auto"/>
          </w:divBdr>
        </w:div>
        <w:div w:id="1314873281">
          <w:marLeft w:val="786"/>
          <w:marRight w:val="0"/>
          <w:marTop w:val="0"/>
          <w:marBottom w:val="0"/>
          <w:divBdr>
            <w:top w:val="none" w:sz="0" w:space="0" w:color="auto"/>
            <w:left w:val="none" w:sz="0" w:space="0" w:color="auto"/>
            <w:bottom w:val="none" w:sz="0" w:space="0" w:color="auto"/>
            <w:right w:val="none" w:sz="0" w:space="0" w:color="auto"/>
          </w:divBdr>
        </w:div>
        <w:div w:id="545527770">
          <w:marLeft w:val="786"/>
          <w:marRight w:val="0"/>
          <w:marTop w:val="0"/>
          <w:marBottom w:val="0"/>
          <w:divBdr>
            <w:top w:val="none" w:sz="0" w:space="0" w:color="auto"/>
            <w:left w:val="none" w:sz="0" w:space="0" w:color="auto"/>
            <w:bottom w:val="none" w:sz="0" w:space="0" w:color="auto"/>
            <w:right w:val="none" w:sz="0" w:space="0" w:color="auto"/>
          </w:divBdr>
        </w:div>
        <w:div w:id="174661550">
          <w:marLeft w:val="786"/>
          <w:marRight w:val="0"/>
          <w:marTop w:val="0"/>
          <w:marBottom w:val="0"/>
          <w:divBdr>
            <w:top w:val="none" w:sz="0" w:space="0" w:color="auto"/>
            <w:left w:val="none" w:sz="0" w:space="0" w:color="auto"/>
            <w:bottom w:val="none" w:sz="0" w:space="0" w:color="auto"/>
            <w:right w:val="none" w:sz="0" w:space="0" w:color="auto"/>
          </w:divBdr>
        </w:div>
        <w:div w:id="1691029808">
          <w:marLeft w:val="360"/>
          <w:marRight w:val="0"/>
          <w:marTop w:val="0"/>
          <w:marBottom w:val="0"/>
          <w:divBdr>
            <w:top w:val="none" w:sz="0" w:space="0" w:color="auto"/>
            <w:left w:val="none" w:sz="0" w:space="0" w:color="auto"/>
            <w:bottom w:val="none" w:sz="0" w:space="0" w:color="auto"/>
            <w:right w:val="none" w:sz="0" w:space="0" w:color="auto"/>
          </w:divBdr>
        </w:div>
        <w:div w:id="1985310544">
          <w:marLeft w:val="360"/>
          <w:marRight w:val="0"/>
          <w:marTop w:val="0"/>
          <w:marBottom w:val="0"/>
          <w:divBdr>
            <w:top w:val="none" w:sz="0" w:space="0" w:color="auto"/>
            <w:left w:val="none" w:sz="0" w:space="0" w:color="auto"/>
            <w:bottom w:val="none" w:sz="0" w:space="0" w:color="auto"/>
            <w:right w:val="none" w:sz="0" w:space="0" w:color="auto"/>
          </w:divBdr>
        </w:div>
        <w:div w:id="138887404">
          <w:marLeft w:val="360"/>
          <w:marRight w:val="0"/>
          <w:marTop w:val="0"/>
          <w:marBottom w:val="0"/>
          <w:divBdr>
            <w:top w:val="none" w:sz="0" w:space="0" w:color="auto"/>
            <w:left w:val="none" w:sz="0" w:space="0" w:color="auto"/>
            <w:bottom w:val="none" w:sz="0" w:space="0" w:color="auto"/>
            <w:right w:val="none" w:sz="0" w:space="0" w:color="auto"/>
          </w:divBdr>
        </w:div>
        <w:div w:id="894008703">
          <w:marLeft w:val="786"/>
          <w:marRight w:val="0"/>
          <w:marTop w:val="0"/>
          <w:marBottom w:val="0"/>
          <w:divBdr>
            <w:top w:val="none" w:sz="0" w:space="0" w:color="auto"/>
            <w:left w:val="none" w:sz="0" w:space="0" w:color="auto"/>
            <w:bottom w:val="none" w:sz="0" w:space="0" w:color="auto"/>
            <w:right w:val="none" w:sz="0" w:space="0" w:color="auto"/>
          </w:divBdr>
        </w:div>
        <w:div w:id="705376319">
          <w:marLeft w:val="786"/>
          <w:marRight w:val="0"/>
          <w:marTop w:val="0"/>
          <w:marBottom w:val="0"/>
          <w:divBdr>
            <w:top w:val="none" w:sz="0" w:space="0" w:color="auto"/>
            <w:left w:val="none" w:sz="0" w:space="0" w:color="auto"/>
            <w:bottom w:val="none" w:sz="0" w:space="0" w:color="auto"/>
            <w:right w:val="none" w:sz="0" w:space="0" w:color="auto"/>
          </w:divBdr>
        </w:div>
        <w:div w:id="1707757434">
          <w:marLeft w:val="786"/>
          <w:marRight w:val="0"/>
          <w:marTop w:val="0"/>
          <w:marBottom w:val="0"/>
          <w:divBdr>
            <w:top w:val="none" w:sz="0" w:space="0" w:color="auto"/>
            <w:left w:val="none" w:sz="0" w:space="0" w:color="auto"/>
            <w:bottom w:val="none" w:sz="0" w:space="0" w:color="auto"/>
            <w:right w:val="none" w:sz="0" w:space="0" w:color="auto"/>
          </w:divBdr>
        </w:div>
        <w:div w:id="594090348">
          <w:marLeft w:val="786"/>
          <w:marRight w:val="0"/>
          <w:marTop w:val="0"/>
          <w:marBottom w:val="0"/>
          <w:divBdr>
            <w:top w:val="none" w:sz="0" w:space="0" w:color="auto"/>
            <w:left w:val="none" w:sz="0" w:space="0" w:color="auto"/>
            <w:bottom w:val="none" w:sz="0" w:space="0" w:color="auto"/>
            <w:right w:val="none" w:sz="0" w:space="0" w:color="auto"/>
          </w:divBdr>
        </w:div>
        <w:div w:id="1347899999">
          <w:marLeft w:val="786"/>
          <w:marRight w:val="0"/>
          <w:marTop w:val="0"/>
          <w:marBottom w:val="0"/>
          <w:divBdr>
            <w:top w:val="none" w:sz="0" w:space="0" w:color="auto"/>
            <w:left w:val="none" w:sz="0" w:space="0" w:color="auto"/>
            <w:bottom w:val="none" w:sz="0" w:space="0" w:color="auto"/>
            <w:right w:val="none" w:sz="0" w:space="0" w:color="auto"/>
          </w:divBdr>
        </w:div>
        <w:div w:id="922835265">
          <w:marLeft w:val="786"/>
          <w:marRight w:val="0"/>
          <w:marTop w:val="0"/>
          <w:marBottom w:val="0"/>
          <w:divBdr>
            <w:top w:val="none" w:sz="0" w:space="0" w:color="auto"/>
            <w:left w:val="none" w:sz="0" w:space="0" w:color="auto"/>
            <w:bottom w:val="none" w:sz="0" w:space="0" w:color="auto"/>
            <w:right w:val="none" w:sz="0" w:space="0" w:color="auto"/>
          </w:divBdr>
        </w:div>
        <w:div w:id="574360065">
          <w:marLeft w:val="786"/>
          <w:marRight w:val="0"/>
          <w:marTop w:val="0"/>
          <w:marBottom w:val="0"/>
          <w:divBdr>
            <w:top w:val="none" w:sz="0" w:space="0" w:color="auto"/>
            <w:left w:val="none" w:sz="0" w:space="0" w:color="auto"/>
            <w:bottom w:val="none" w:sz="0" w:space="0" w:color="auto"/>
            <w:right w:val="none" w:sz="0" w:space="0" w:color="auto"/>
          </w:divBdr>
        </w:div>
        <w:div w:id="1641034489">
          <w:marLeft w:val="786"/>
          <w:marRight w:val="0"/>
          <w:marTop w:val="0"/>
          <w:marBottom w:val="0"/>
          <w:divBdr>
            <w:top w:val="none" w:sz="0" w:space="0" w:color="auto"/>
            <w:left w:val="none" w:sz="0" w:space="0" w:color="auto"/>
            <w:bottom w:val="none" w:sz="0" w:space="0" w:color="auto"/>
            <w:right w:val="none" w:sz="0" w:space="0" w:color="auto"/>
          </w:divBdr>
        </w:div>
        <w:div w:id="370615083">
          <w:marLeft w:val="1125"/>
          <w:marRight w:val="0"/>
          <w:marTop w:val="0"/>
          <w:marBottom w:val="0"/>
          <w:divBdr>
            <w:top w:val="none" w:sz="0" w:space="0" w:color="auto"/>
            <w:left w:val="none" w:sz="0" w:space="0" w:color="auto"/>
            <w:bottom w:val="none" w:sz="0" w:space="0" w:color="auto"/>
            <w:right w:val="none" w:sz="0" w:space="0" w:color="auto"/>
          </w:divBdr>
        </w:div>
        <w:div w:id="1132406263">
          <w:marLeft w:val="360"/>
          <w:marRight w:val="0"/>
          <w:marTop w:val="0"/>
          <w:marBottom w:val="0"/>
          <w:divBdr>
            <w:top w:val="none" w:sz="0" w:space="0" w:color="auto"/>
            <w:left w:val="none" w:sz="0" w:space="0" w:color="auto"/>
            <w:bottom w:val="none" w:sz="0" w:space="0" w:color="auto"/>
            <w:right w:val="none" w:sz="0" w:space="0" w:color="auto"/>
          </w:divBdr>
        </w:div>
        <w:div w:id="64033831">
          <w:marLeft w:val="360"/>
          <w:marRight w:val="0"/>
          <w:marTop w:val="0"/>
          <w:marBottom w:val="0"/>
          <w:divBdr>
            <w:top w:val="none" w:sz="0" w:space="0" w:color="auto"/>
            <w:left w:val="none" w:sz="0" w:space="0" w:color="auto"/>
            <w:bottom w:val="none" w:sz="0" w:space="0" w:color="auto"/>
            <w:right w:val="none" w:sz="0" w:space="0" w:color="auto"/>
          </w:divBdr>
        </w:div>
      </w:divsChild>
    </w:div>
    <w:div w:id="787240374">
      <w:bodyDiv w:val="1"/>
      <w:marLeft w:val="0"/>
      <w:marRight w:val="0"/>
      <w:marTop w:val="0"/>
      <w:marBottom w:val="0"/>
      <w:divBdr>
        <w:top w:val="none" w:sz="0" w:space="0" w:color="auto"/>
        <w:left w:val="none" w:sz="0" w:space="0" w:color="auto"/>
        <w:bottom w:val="none" w:sz="0" w:space="0" w:color="auto"/>
        <w:right w:val="none" w:sz="0" w:space="0" w:color="auto"/>
      </w:divBdr>
    </w:div>
    <w:div w:id="801847277">
      <w:bodyDiv w:val="1"/>
      <w:marLeft w:val="0"/>
      <w:marRight w:val="0"/>
      <w:marTop w:val="0"/>
      <w:marBottom w:val="0"/>
      <w:divBdr>
        <w:top w:val="none" w:sz="0" w:space="0" w:color="auto"/>
        <w:left w:val="none" w:sz="0" w:space="0" w:color="auto"/>
        <w:bottom w:val="none" w:sz="0" w:space="0" w:color="auto"/>
        <w:right w:val="none" w:sz="0" w:space="0" w:color="auto"/>
      </w:divBdr>
      <w:divsChild>
        <w:div w:id="2147357669">
          <w:marLeft w:val="0"/>
          <w:marRight w:val="0"/>
          <w:marTop w:val="0"/>
          <w:marBottom w:val="0"/>
          <w:divBdr>
            <w:top w:val="none" w:sz="0" w:space="0" w:color="auto"/>
            <w:left w:val="none" w:sz="0" w:space="0" w:color="auto"/>
            <w:bottom w:val="none" w:sz="0" w:space="0" w:color="auto"/>
            <w:right w:val="none" w:sz="0" w:space="0" w:color="auto"/>
          </w:divBdr>
        </w:div>
        <w:div w:id="1356272358">
          <w:marLeft w:val="0"/>
          <w:marRight w:val="0"/>
          <w:marTop w:val="0"/>
          <w:marBottom w:val="0"/>
          <w:divBdr>
            <w:top w:val="none" w:sz="0" w:space="0" w:color="auto"/>
            <w:left w:val="none" w:sz="0" w:space="0" w:color="auto"/>
            <w:bottom w:val="none" w:sz="0" w:space="0" w:color="auto"/>
            <w:right w:val="none" w:sz="0" w:space="0" w:color="auto"/>
          </w:divBdr>
        </w:div>
        <w:div w:id="449016871">
          <w:marLeft w:val="0"/>
          <w:marRight w:val="0"/>
          <w:marTop w:val="0"/>
          <w:marBottom w:val="0"/>
          <w:divBdr>
            <w:top w:val="none" w:sz="0" w:space="0" w:color="auto"/>
            <w:left w:val="none" w:sz="0" w:space="0" w:color="auto"/>
            <w:bottom w:val="none" w:sz="0" w:space="0" w:color="auto"/>
            <w:right w:val="none" w:sz="0" w:space="0" w:color="auto"/>
          </w:divBdr>
        </w:div>
        <w:div w:id="358169841">
          <w:marLeft w:val="0"/>
          <w:marRight w:val="0"/>
          <w:marTop w:val="0"/>
          <w:marBottom w:val="0"/>
          <w:divBdr>
            <w:top w:val="none" w:sz="0" w:space="0" w:color="auto"/>
            <w:left w:val="none" w:sz="0" w:space="0" w:color="auto"/>
            <w:bottom w:val="none" w:sz="0" w:space="0" w:color="auto"/>
            <w:right w:val="none" w:sz="0" w:space="0" w:color="auto"/>
          </w:divBdr>
        </w:div>
        <w:div w:id="45111956">
          <w:marLeft w:val="0"/>
          <w:marRight w:val="0"/>
          <w:marTop w:val="0"/>
          <w:marBottom w:val="0"/>
          <w:divBdr>
            <w:top w:val="none" w:sz="0" w:space="0" w:color="auto"/>
            <w:left w:val="none" w:sz="0" w:space="0" w:color="auto"/>
            <w:bottom w:val="none" w:sz="0" w:space="0" w:color="auto"/>
            <w:right w:val="none" w:sz="0" w:space="0" w:color="auto"/>
          </w:divBdr>
        </w:div>
        <w:div w:id="96025859">
          <w:marLeft w:val="0"/>
          <w:marRight w:val="0"/>
          <w:marTop w:val="0"/>
          <w:marBottom w:val="0"/>
          <w:divBdr>
            <w:top w:val="none" w:sz="0" w:space="0" w:color="auto"/>
            <w:left w:val="none" w:sz="0" w:space="0" w:color="auto"/>
            <w:bottom w:val="none" w:sz="0" w:space="0" w:color="auto"/>
            <w:right w:val="none" w:sz="0" w:space="0" w:color="auto"/>
          </w:divBdr>
        </w:div>
        <w:div w:id="944460581">
          <w:marLeft w:val="0"/>
          <w:marRight w:val="0"/>
          <w:marTop w:val="0"/>
          <w:marBottom w:val="0"/>
          <w:divBdr>
            <w:top w:val="none" w:sz="0" w:space="0" w:color="auto"/>
            <w:left w:val="none" w:sz="0" w:space="0" w:color="auto"/>
            <w:bottom w:val="none" w:sz="0" w:space="0" w:color="auto"/>
            <w:right w:val="none" w:sz="0" w:space="0" w:color="auto"/>
          </w:divBdr>
        </w:div>
        <w:div w:id="1381435440">
          <w:marLeft w:val="0"/>
          <w:marRight w:val="0"/>
          <w:marTop w:val="0"/>
          <w:marBottom w:val="0"/>
          <w:divBdr>
            <w:top w:val="none" w:sz="0" w:space="0" w:color="auto"/>
            <w:left w:val="none" w:sz="0" w:space="0" w:color="auto"/>
            <w:bottom w:val="none" w:sz="0" w:space="0" w:color="auto"/>
            <w:right w:val="none" w:sz="0" w:space="0" w:color="auto"/>
          </w:divBdr>
        </w:div>
        <w:div w:id="561409238">
          <w:marLeft w:val="0"/>
          <w:marRight w:val="0"/>
          <w:marTop w:val="0"/>
          <w:marBottom w:val="0"/>
          <w:divBdr>
            <w:top w:val="none" w:sz="0" w:space="0" w:color="auto"/>
            <w:left w:val="none" w:sz="0" w:space="0" w:color="auto"/>
            <w:bottom w:val="none" w:sz="0" w:space="0" w:color="auto"/>
            <w:right w:val="none" w:sz="0" w:space="0" w:color="auto"/>
          </w:divBdr>
        </w:div>
        <w:div w:id="1745227196">
          <w:marLeft w:val="0"/>
          <w:marRight w:val="0"/>
          <w:marTop w:val="0"/>
          <w:marBottom w:val="0"/>
          <w:divBdr>
            <w:top w:val="none" w:sz="0" w:space="0" w:color="auto"/>
            <w:left w:val="none" w:sz="0" w:space="0" w:color="auto"/>
            <w:bottom w:val="none" w:sz="0" w:space="0" w:color="auto"/>
            <w:right w:val="none" w:sz="0" w:space="0" w:color="auto"/>
          </w:divBdr>
        </w:div>
        <w:div w:id="39405538">
          <w:marLeft w:val="0"/>
          <w:marRight w:val="0"/>
          <w:marTop w:val="0"/>
          <w:marBottom w:val="0"/>
          <w:divBdr>
            <w:top w:val="none" w:sz="0" w:space="0" w:color="auto"/>
            <w:left w:val="none" w:sz="0" w:space="0" w:color="auto"/>
            <w:bottom w:val="none" w:sz="0" w:space="0" w:color="auto"/>
            <w:right w:val="none" w:sz="0" w:space="0" w:color="auto"/>
          </w:divBdr>
        </w:div>
        <w:div w:id="1301690327">
          <w:marLeft w:val="0"/>
          <w:marRight w:val="0"/>
          <w:marTop w:val="0"/>
          <w:marBottom w:val="0"/>
          <w:divBdr>
            <w:top w:val="none" w:sz="0" w:space="0" w:color="auto"/>
            <w:left w:val="none" w:sz="0" w:space="0" w:color="auto"/>
            <w:bottom w:val="none" w:sz="0" w:space="0" w:color="auto"/>
            <w:right w:val="none" w:sz="0" w:space="0" w:color="auto"/>
          </w:divBdr>
        </w:div>
        <w:div w:id="1273316074">
          <w:marLeft w:val="0"/>
          <w:marRight w:val="0"/>
          <w:marTop w:val="0"/>
          <w:marBottom w:val="0"/>
          <w:divBdr>
            <w:top w:val="none" w:sz="0" w:space="0" w:color="auto"/>
            <w:left w:val="none" w:sz="0" w:space="0" w:color="auto"/>
            <w:bottom w:val="none" w:sz="0" w:space="0" w:color="auto"/>
            <w:right w:val="none" w:sz="0" w:space="0" w:color="auto"/>
          </w:divBdr>
        </w:div>
        <w:div w:id="734471976">
          <w:marLeft w:val="0"/>
          <w:marRight w:val="0"/>
          <w:marTop w:val="0"/>
          <w:marBottom w:val="0"/>
          <w:divBdr>
            <w:top w:val="none" w:sz="0" w:space="0" w:color="auto"/>
            <w:left w:val="none" w:sz="0" w:space="0" w:color="auto"/>
            <w:bottom w:val="none" w:sz="0" w:space="0" w:color="auto"/>
            <w:right w:val="none" w:sz="0" w:space="0" w:color="auto"/>
          </w:divBdr>
        </w:div>
        <w:div w:id="860627897">
          <w:marLeft w:val="0"/>
          <w:marRight w:val="0"/>
          <w:marTop w:val="0"/>
          <w:marBottom w:val="0"/>
          <w:divBdr>
            <w:top w:val="none" w:sz="0" w:space="0" w:color="auto"/>
            <w:left w:val="none" w:sz="0" w:space="0" w:color="auto"/>
            <w:bottom w:val="none" w:sz="0" w:space="0" w:color="auto"/>
            <w:right w:val="none" w:sz="0" w:space="0" w:color="auto"/>
          </w:divBdr>
        </w:div>
        <w:div w:id="2040009133">
          <w:marLeft w:val="0"/>
          <w:marRight w:val="0"/>
          <w:marTop w:val="0"/>
          <w:marBottom w:val="0"/>
          <w:divBdr>
            <w:top w:val="none" w:sz="0" w:space="0" w:color="auto"/>
            <w:left w:val="none" w:sz="0" w:space="0" w:color="auto"/>
            <w:bottom w:val="none" w:sz="0" w:space="0" w:color="auto"/>
            <w:right w:val="none" w:sz="0" w:space="0" w:color="auto"/>
          </w:divBdr>
        </w:div>
        <w:div w:id="524484750">
          <w:marLeft w:val="0"/>
          <w:marRight w:val="0"/>
          <w:marTop w:val="0"/>
          <w:marBottom w:val="0"/>
          <w:divBdr>
            <w:top w:val="none" w:sz="0" w:space="0" w:color="auto"/>
            <w:left w:val="none" w:sz="0" w:space="0" w:color="auto"/>
            <w:bottom w:val="none" w:sz="0" w:space="0" w:color="auto"/>
            <w:right w:val="none" w:sz="0" w:space="0" w:color="auto"/>
          </w:divBdr>
        </w:div>
        <w:div w:id="1534927106">
          <w:marLeft w:val="0"/>
          <w:marRight w:val="0"/>
          <w:marTop w:val="0"/>
          <w:marBottom w:val="0"/>
          <w:divBdr>
            <w:top w:val="none" w:sz="0" w:space="0" w:color="auto"/>
            <w:left w:val="none" w:sz="0" w:space="0" w:color="auto"/>
            <w:bottom w:val="none" w:sz="0" w:space="0" w:color="auto"/>
            <w:right w:val="none" w:sz="0" w:space="0" w:color="auto"/>
          </w:divBdr>
        </w:div>
        <w:div w:id="1854955432">
          <w:marLeft w:val="0"/>
          <w:marRight w:val="0"/>
          <w:marTop w:val="0"/>
          <w:marBottom w:val="0"/>
          <w:divBdr>
            <w:top w:val="none" w:sz="0" w:space="0" w:color="auto"/>
            <w:left w:val="none" w:sz="0" w:space="0" w:color="auto"/>
            <w:bottom w:val="none" w:sz="0" w:space="0" w:color="auto"/>
            <w:right w:val="none" w:sz="0" w:space="0" w:color="auto"/>
          </w:divBdr>
        </w:div>
        <w:div w:id="1740253830">
          <w:marLeft w:val="0"/>
          <w:marRight w:val="0"/>
          <w:marTop w:val="0"/>
          <w:marBottom w:val="0"/>
          <w:divBdr>
            <w:top w:val="none" w:sz="0" w:space="0" w:color="auto"/>
            <w:left w:val="none" w:sz="0" w:space="0" w:color="auto"/>
            <w:bottom w:val="none" w:sz="0" w:space="0" w:color="auto"/>
            <w:right w:val="none" w:sz="0" w:space="0" w:color="auto"/>
          </w:divBdr>
        </w:div>
        <w:div w:id="1772361610">
          <w:marLeft w:val="0"/>
          <w:marRight w:val="0"/>
          <w:marTop w:val="0"/>
          <w:marBottom w:val="0"/>
          <w:divBdr>
            <w:top w:val="none" w:sz="0" w:space="0" w:color="auto"/>
            <w:left w:val="none" w:sz="0" w:space="0" w:color="auto"/>
            <w:bottom w:val="none" w:sz="0" w:space="0" w:color="auto"/>
            <w:right w:val="none" w:sz="0" w:space="0" w:color="auto"/>
          </w:divBdr>
        </w:div>
        <w:div w:id="506558629">
          <w:marLeft w:val="0"/>
          <w:marRight w:val="0"/>
          <w:marTop w:val="0"/>
          <w:marBottom w:val="0"/>
          <w:divBdr>
            <w:top w:val="none" w:sz="0" w:space="0" w:color="auto"/>
            <w:left w:val="none" w:sz="0" w:space="0" w:color="auto"/>
            <w:bottom w:val="none" w:sz="0" w:space="0" w:color="auto"/>
            <w:right w:val="none" w:sz="0" w:space="0" w:color="auto"/>
          </w:divBdr>
        </w:div>
        <w:div w:id="2059739715">
          <w:marLeft w:val="0"/>
          <w:marRight w:val="0"/>
          <w:marTop w:val="0"/>
          <w:marBottom w:val="0"/>
          <w:divBdr>
            <w:top w:val="none" w:sz="0" w:space="0" w:color="auto"/>
            <w:left w:val="none" w:sz="0" w:space="0" w:color="auto"/>
            <w:bottom w:val="none" w:sz="0" w:space="0" w:color="auto"/>
            <w:right w:val="none" w:sz="0" w:space="0" w:color="auto"/>
          </w:divBdr>
        </w:div>
        <w:div w:id="76094777">
          <w:marLeft w:val="0"/>
          <w:marRight w:val="0"/>
          <w:marTop w:val="0"/>
          <w:marBottom w:val="0"/>
          <w:divBdr>
            <w:top w:val="none" w:sz="0" w:space="0" w:color="auto"/>
            <w:left w:val="none" w:sz="0" w:space="0" w:color="auto"/>
            <w:bottom w:val="none" w:sz="0" w:space="0" w:color="auto"/>
            <w:right w:val="none" w:sz="0" w:space="0" w:color="auto"/>
          </w:divBdr>
        </w:div>
        <w:div w:id="423455052">
          <w:marLeft w:val="0"/>
          <w:marRight w:val="0"/>
          <w:marTop w:val="0"/>
          <w:marBottom w:val="0"/>
          <w:divBdr>
            <w:top w:val="none" w:sz="0" w:space="0" w:color="auto"/>
            <w:left w:val="none" w:sz="0" w:space="0" w:color="auto"/>
            <w:bottom w:val="none" w:sz="0" w:space="0" w:color="auto"/>
            <w:right w:val="none" w:sz="0" w:space="0" w:color="auto"/>
          </w:divBdr>
        </w:div>
        <w:div w:id="709188392">
          <w:marLeft w:val="0"/>
          <w:marRight w:val="0"/>
          <w:marTop w:val="0"/>
          <w:marBottom w:val="0"/>
          <w:divBdr>
            <w:top w:val="none" w:sz="0" w:space="0" w:color="auto"/>
            <w:left w:val="none" w:sz="0" w:space="0" w:color="auto"/>
            <w:bottom w:val="none" w:sz="0" w:space="0" w:color="auto"/>
            <w:right w:val="none" w:sz="0" w:space="0" w:color="auto"/>
          </w:divBdr>
        </w:div>
        <w:div w:id="823935194">
          <w:marLeft w:val="0"/>
          <w:marRight w:val="0"/>
          <w:marTop w:val="0"/>
          <w:marBottom w:val="0"/>
          <w:divBdr>
            <w:top w:val="none" w:sz="0" w:space="0" w:color="auto"/>
            <w:left w:val="none" w:sz="0" w:space="0" w:color="auto"/>
            <w:bottom w:val="none" w:sz="0" w:space="0" w:color="auto"/>
            <w:right w:val="none" w:sz="0" w:space="0" w:color="auto"/>
          </w:divBdr>
        </w:div>
        <w:div w:id="1947957341">
          <w:marLeft w:val="0"/>
          <w:marRight w:val="0"/>
          <w:marTop w:val="0"/>
          <w:marBottom w:val="0"/>
          <w:divBdr>
            <w:top w:val="none" w:sz="0" w:space="0" w:color="auto"/>
            <w:left w:val="none" w:sz="0" w:space="0" w:color="auto"/>
            <w:bottom w:val="none" w:sz="0" w:space="0" w:color="auto"/>
            <w:right w:val="none" w:sz="0" w:space="0" w:color="auto"/>
          </w:divBdr>
        </w:div>
      </w:divsChild>
    </w:div>
    <w:div w:id="841044064">
      <w:bodyDiv w:val="1"/>
      <w:marLeft w:val="0"/>
      <w:marRight w:val="0"/>
      <w:marTop w:val="0"/>
      <w:marBottom w:val="0"/>
      <w:divBdr>
        <w:top w:val="none" w:sz="0" w:space="0" w:color="auto"/>
        <w:left w:val="none" w:sz="0" w:space="0" w:color="auto"/>
        <w:bottom w:val="none" w:sz="0" w:space="0" w:color="auto"/>
        <w:right w:val="none" w:sz="0" w:space="0" w:color="auto"/>
      </w:divBdr>
      <w:divsChild>
        <w:div w:id="1883134677">
          <w:marLeft w:val="0"/>
          <w:marRight w:val="0"/>
          <w:marTop w:val="120"/>
          <w:marBottom w:val="120"/>
          <w:divBdr>
            <w:top w:val="none" w:sz="0" w:space="0" w:color="auto"/>
            <w:left w:val="none" w:sz="0" w:space="0" w:color="auto"/>
            <w:bottom w:val="none" w:sz="0" w:space="0" w:color="auto"/>
            <w:right w:val="none" w:sz="0" w:space="0" w:color="auto"/>
          </w:divBdr>
          <w:divsChild>
            <w:div w:id="1516265602">
              <w:marLeft w:val="0"/>
              <w:marRight w:val="0"/>
              <w:marTop w:val="0"/>
              <w:marBottom w:val="0"/>
              <w:divBdr>
                <w:top w:val="none" w:sz="0" w:space="0" w:color="auto"/>
                <w:left w:val="none" w:sz="0" w:space="0" w:color="auto"/>
                <w:bottom w:val="none" w:sz="0" w:space="0" w:color="auto"/>
                <w:right w:val="none" w:sz="0" w:space="0" w:color="auto"/>
              </w:divBdr>
            </w:div>
          </w:divsChild>
        </w:div>
        <w:div w:id="30617421">
          <w:marLeft w:val="0"/>
          <w:marRight w:val="0"/>
          <w:marTop w:val="0"/>
          <w:marBottom w:val="120"/>
          <w:divBdr>
            <w:top w:val="none" w:sz="0" w:space="0" w:color="auto"/>
            <w:left w:val="none" w:sz="0" w:space="0" w:color="auto"/>
            <w:bottom w:val="none" w:sz="0" w:space="0" w:color="auto"/>
            <w:right w:val="none" w:sz="0" w:space="0" w:color="auto"/>
          </w:divBdr>
          <w:divsChild>
            <w:div w:id="12103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1911">
      <w:bodyDiv w:val="1"/>
      <w:marLeft w:val="0"/>
      <w:marRight w:val="0"/>
      <w:marTop w:val="0"/>
      <w:marBottom w:val="0"/>
      <w:divBdr>
        <w:top w:val="none" w:sz="0" w:space="0" w:color="auto"/>
        <w:left w:val="none" w:sz="0" w:space="0" w:color="auto"/>
        <w:bottom w:val="none" w:sz="0" w:space="0" w:color="auto"/>
        <w:right w:val="none" w:sz="0" w:space="0" w:color="auto"/>
      </w:divBdr>
    </w:div>
    <w:div w:id="874077696">
      <w:bodyDiv w:val="1"/>
      <w:marLeft w:val="0"/>
      <w:marRight w:val="0"/>
      <w:marTop w:val="0"/>
      <w:marBottom w:val="0"/>
      <w:divBdr>
        <w:top w:val="none" w:sz="0" w:space="0" w:color="auto"/>
        <w:left w:val="none" w:sz="0" w:space="0" w:color="auto"/>
        <w:bottom w:val="none" w:sz="0" w:space="0" w:color="auto"/>
        <w:right w:val="none" w:sz="0" w:space="0" w:color="auto"/>
      </w:divBdr>
    </w:div>
    <w:div w:id="880702800">
      <w:bodyDiv w:val="1"/>
      <w:marLeft w:val="0"/>
      <w:marRight w:val="0"/>
      <w:marTop w:val="0"/>
      <w:marBottom w:val="0"/>
      <w:divBdr>
        <w:top w:val="none" w:sz="0" w:space="0" w:color="auto"/>
        <w:left w:val="none" w:sz="0" w:space="0" w:color="auto"/>
        <w:bottom w:val="none" w:sz="0" w:space="0" w:color="auto"/>
        <w:right w:val="none" w:sz="0" w:space="0" w:color="auto"/>
      </w:divBdr>
      <w:divsChild>
        <w:div w:id="1878352902">
          <w:marLeft w:val="0"/>
          <w:marRight w:val="0"/>
          <w:marTop w:val="0"/>
          <w:marBottom w:val="0"/>
          <w:divBdr>
            <w:top w:val="none" w:sz="0" w:space="0" w:color="auto"/>
            <w:left w:val="none" w:sz="0" w:space="0" w:color="auto"/>
            <w:bottom w:val="none" w:sz="0" w:space="0" w:color="auto"/>
            <w:right w:val="none" w:sz="0" w:space="0" w:color="auto"/>
          </w:divBdr>
        </w:div>
        <w:div w:id="1896503864">
          <w:marLeft w:val="0"/>
          <w:marRight w:val="0"/>
          <w:marTop w:val="0"/>
          <w:marBottom w:val="0"/>
          <w:divBdr>
            <w:top w:val="none" w:sz="0" w:space="0" w:color="auto"/>
            <w:left w:val="none" w:sz="0" w:space="0" w:color="auto"/>
            <w:bottom w:val="none" w:sz="0" w:space="0" w:color="auto"/>
            <w:right w:val="none" w:sz="0" w:space="0" w:color="auto"/>
          </w:divBdr>
        </w:div>
        <w:div w:id="1136677653">
          <w:marLeft w:val="0"/>
          <w:marRight w:val="0"/>
          <w:marTop w:val="0"/>
          <w:marBottom w:val="0"/>
          <w:divBdr>
            <w:top w:val="none" w:sz="0" w:space="0" w:color="auto"/>
            <w:left w:val="none" w:sz="0" w:space="0" w:color="auto"/>
            <w:bottom w:val="none" w:sz="0" w:space="0" w:color="auto"/>
            <w:right w:val="none" w:sz="0" w:space="0" w:color="auto"/>
          </w:divBdr>
        </w:div>
        <w:div w:id="1696611863">
          <w:marLeft w:val="0"/>
          <w:marRight w:val="0"/>
          <w:marTop w:val="0"/>
          <w:marBottom w:val="0"/>
          <w:divBdr>
            <w:top w:val="none" w:sz="0" w:space="0" w:color="auto"/>
            <w:left w:val="none" w:sz="0" w:space="0" w:color="auto"/>
            <w:bottom w:val="none" w:sz="0" w:space="0" w:color="auto"/>
            <w:right w:val="none" w:sz="0" w:space="0" w:color="auto"/>
          </w:divBdr>
        </w:div>
        <w:div w:id="605847513">
          <w:marLeft w:val="0"/>
          <w:marRight w:val="0"/>
          <w:marTop w:val="0"/>
          <w:marBottom w:val="0"/>
          <w:divBdr>
            <w:top w:val="none" w:sz="0" w:space="0" w:color="auto"/>
            <w:left w:val="none" w:sz="0" w:space="0" w:color="auto"/>
            <w:bottom w:val="none" w:sz="0" w:space="0" w:color="auto"/>
            <w:right w:val="none" w:sz="0" w:space="0" w:color="auto"/>
          </w:divBdr>
        </w:div>
        <w:div w:id="1365983755">
          <w:marLeft w:val="0"/>
          <w:marRight w:val="0"/>
          <w:marTop w:val="0"/>
          <w:marBottom w:val="0"/>
          <w:divBdr>
            <w:top w:val="none" w:sz="0" w:space="0" w:color="auto"/>
            <w:left w:val="none" w:sz="0" w:space="0" w:color="auto"/>
            <w:bottom w:val="none" w:sz="0" w:space="0" w:color="auto"/>
            <w:right w:val="none" w:sz="0" w:space="0" w:color="auto"/>
          </w:divBdr>
        </w:div>
        <w:div w:id="1135172571">
          <w:marLeft w:val="0"/>
          <w:marRight w:val="0"/>
          <w:marTop w:val="0"/>
          <w:marBottom w:val="0"/>
          <w:divBdr>
            <w:top w:val="none" w:sz="0" w:space="0" w:color="auto"/>
            <w:left w:val="none" w:sz="0" w:space="0" w:color="auto"/>
            <w:bottom w:val="none" w:sz="0" w:space="0" w:color="auto"/>
            <w:right w:val="none" w:sz="0" w:space="0" w:color="auto"/>
          </w:divBdr>
        </w:div>
        <w:div w:id="29233109">
          <w:marLeft w:val="0"/>
          <w:marRight w:val="0"/>
          <w:marTop w:val="0"/>
          <w:marBottom w:val="0"/>
          <w:divBdr>
            <w:top w:val="none" w:sz="0" w:space="0" w:color="auto"/>
            <w:left w:val="none" w:sz="0" w:space="0" w:color="auto"/>
            <w:bottom w:val="none" w:sz="0" w:space="0" w:color="auto"/>
            <w:right w:val="none" w:sz="0" w:space="0" w:color="auto"/>
          </w:divBdr>
        </w:div>
        <w:div w:id="1742095505">
          <w:marLeft w:val="0"/>
          <w:marRight w:val="0"/>
          <w:marTop w:val="0"/>
          <w:marBottom w:val="0"/>
          <w:divBdr>
            <w:top w:val="none" w:sz="0" w:space="0" w:color="auto"/>
            <w:left w:val="none" w:sz="0" w:space="0" w:color="auto"/>
            <w:bottom w:val="none" w:sz="0" w:space="0" w:color="auto"/>
            <w:right w:val="none" w:sz="0" w:space="0" w:color="auto"/>
          </w:divBdr>
        </w:div>
        <w:div w:id="450326455">
          <w:marLeft w:val="0"/>
          <w:marRight w:val="0"/>
          <w:marTop w:val="0"/>
          <w:marBottom w:val="0"/>
          <w:divBdr>
            <w:top w:val="none" w:sz="0" w:space="0" w:color="auto"/>
            <w:left w:val="none" w:sz="0" w:space="0" w:color="auto"/>
            <w:bottom w:val="none" w:sz="0" w:space="0" w:color="auto"/>
            <w:right w:val="none" w:sz="0" w:space="0" w:color="auto"/>
          </w:divBdr>
        </w:div>
        <w:div w:id="2073892194">
          <w:marLeft w:val="0"/>
          <w:marRight w:val="0"/>
          <w:marTop w:val="0"/>
          <w:marBottom w:val="0"/>
          <w:divBdr>
            <w:top w:val="none" w:sz="0" w:space="0" w:color="auto"/>
            <w:left w:val="none" w:sz="0" w:space="0" w:color="auto"/>
            <w:bottom w:val="none" w:sz="0" w:space="0" w:color="auto"/>
            <w:right w:val="none" w:sz="0" w:space="0" w:color="auto"/>
          </w:divBdr>
        </w:div>
        <w:div w:id="1539734864">
          <w:marLeft w:val="0"/>
          <w:marRight w:val="0"/>
          <w:marTop w:val="0"/>
          <w:marBottom w:val="0"/>
          <w:divBdr>
            <w:top w:val="none" w:sz="0" w:space="0" w:color="auto"/>
            <w:left w:val="none" w:sz="0" w:space="0" w:color="auto"/>
            <w:bottom w:val="none" w:sz="0" w:space="0" w:color="auto"/>
            <w:right w:val="none" w:sz="0" w:space="0" w:color="auto"/>
          </w:divBdr>
        </w:div>
        <w:div w:id="349573023">
          <w:marLeft w:val="0"/>
          <w:marRight w:val="0"/>
          <w:marTop w:val="0"/>
          <w:marBottom w:val="0"/>
          <w:divBdr>
            <w:top w:val="none" w:sz="0" w:space="0" w:color="auto"/>
            <w:left w:val="none" w:sz="0" w:space="0" w:color="auto"/>
            <w:bottom w:val="none" w:sz="0" w:space="0" w:color="auto"/>
            <w:right w:val="none" w:sz="0" w:space="0" w:color="auto"/>
          </w:divBdr>
        </w:div>
        <w:div w:id="1593272494">
          <w:marLeft w:val="0"/>
          <w:marRight w:val="0"/>
          <w:marTop w:val="0"/>
          <w:marBottom w:val="0"/>
          <w:divBdr>
            <w:top w:val="none" w:sz="0" w:space="0" w:color="auto"/>
            <w:left w:val="none" w:sz="0" w:space="0" w:color="auto"/>
            <w:bottom w:val="none" w:sz="0" w:space="0" w:color="auto"/>
            <w:right w:val="none" w:sz="0" w:space="0" w:color="auto"/>
          </w:divBdr>
        </w:div>
        <w:div w:id="237784682">
          <w:marLeft w:val="0"/>
          <w:marRight w:val="0"/>
          <w:marTop w:val="0"/>
          <w:marBottom w:val="0"/>
          <w:divBdr>
            <w:top w:val="none" w:sz="0" w:space="0" w:color="auto"/>
            <w:left w:val="none" w:sz="0" w:space="0" w:color="auto"/>
            <w:bottom w:val="none" w:sz="0" w:space="0" w:color="auto"/>
            <w:right w:val="none" w:sz="0" w:space="0" w:color="auto"/>
          </w:divBdr>
        </w:div>
        <w:div w:id="1194996434">
          <w:marLeft w:val="0"/>
          <w:marRight w:val="0"/>
          <w:marTop w:val="0"/>
          <w:marBottom w:val="0"/>
          <w:divBdr>
            <w:top w:val="none" w:sz="0" w:space="0" w:color="auto"/>
            <w:left w:val="none" w:sz="0" w:space="0" w:color="auto"/>
            <w:bottom w:val="none" w:sz="0" w:space="0" w:color="auto"/>
            <w:right w:val="none" w:sz="0" w:space="0" w:color="auto"/>
          </w:divBdr>
        </w:div>
        <w:div w:id="1163473196">
          <w:marLeft w:val="0"/>
          <w:marRight w:val="0"/>
          <w:marTop w:val="0"/>
          <w:marBottom w:val="0"/>
          <w:divBdr>
            <w:top w:val="none" w:sz="0" w:space="0" w:color="auto"/>
            <w:left w:val="none" w:sz="0" w:space="0" w:color="auto"/>
            <w:bottom w:val="none" w:sz="0" w:space="0" w:color="auto"/>
            <w:right w:val="none" w:sz="0" w:space="0" w:color="auto"/>
          </w:divBdr>
        </w:div>
        <w:div w:id="2046563173">
          <w:marLeft w:val="0"/>
          <w:marRight w:val="0"/>
          <w:marTop w:val="0"/>
          <w:marBottom w:val="0"/>
          <w:divBdr>
            <w:top w:val="none" w:sz="0" w:space="0" w:color="auto"/>
            <w:left w:val="none" w:sz="0" w:space="0" w:color="auto"/>
            <w:bottom w:val="none" w:sz="0" w:space="0" w:color="auto"/>
            <w:right w:val="none" w:sz="0" w:space="0" w:color="auto"/>
          </w:divBdr>
        </w:div>
        <w:div w:id="413283545">
          <w:marLeft w:val="0"/>
          <w:marRight w:val="0"/>
          <w:marTop w:val="0"/>
          <w:marBottom w:val="0"/>
          <w:divBdr>
            <w:top w:val="none" w:sz="0" w:space="0" w:color="auto"/>
            <w:left w:val="none" w:sz="0" w:space="0" w:color="auto"/>
            <w:bottom w:val="none" w:sz="0" w:space="0" w:color="auto"/>
            <w:right w:val="none" w:sz="0" w:space="0" w:color="auto"/>
          </w:divBdr>
        </w:div>
        <w:div w:id="56169899">
          <w:marLeft w:val="0"/>
          <w:marRight w:val="0"/>
          <w:marTop w:val="0"/>
          <w:marBottom w:val="0"/>
          <w:divBdr>
            <w:top w:val="none" w:sz="0" w:space="0" w:color="auto"/>
            <w:left w:val="none" w:sz="0" w:space="0" w:color="auto"/>
            <w:bottom w:val="none" w:sz="0" w:space="0" w:color="auto"/>
            <w:right w:val="none" w:sz="0" w:space="0" w:color="auto"/>
          </w:divBdr>
        </w:div>
        <w:div w:id="1048608273">
          <w:marLeft w:val="0"/>
          <w:marRight w:val="0"/>
          <w:marTop w:val="0"/>
          <w:marBottom w:val="0"/>
          <w:divBdr>
            <w:top w:val="none" w:sz="0" w:space="0" w:color="auto"/>
            <w:left w:val="none" w:sz="0" w:space="0" w:color="auto"/>
            <w:bottom w:val="none" w:sz="0" w:space="0" w:color="auto"/>
            <w:right w:val="none" w:sz="0" w:space="0" w:color="auto"/>
          </w:divBdr>
        </w:div>
        <w:div w:id="122965080">
          <w:marLeft w:val="0"/>
          <w:marRight w:val="0"/>
          <w:marTop w:val="0"/>
          <w:marBottom w:val="0"/>
          <w:divBdr>
            <w:top w:val="none" w:sz="0" w:space="0" w:color="auto"/>
            <w:left w:val="none" w:sz="0" w:space="0" w:color="auto"/>
            <w:bottom w:val="none" w:sz="0" w:space="0" w:color="auto"/>
            <w:right w:val="none" w:sz="0" w:space="0" w:color="auto"/>
          </w:divBdr>
        </w:div>
        <w:div w:id="1762213581">
          <w:marLeft w:val="0"/>
          <w:marRight w:val="0"/>
          <w:marTop w:val="0"/>
          <w:marBottom w:val="0"/>
          <w:divBdr>
            <w:top w:val="none" w:sz="0" w:space="0" w:color="auto"/>
            <w:left w:val="none" w:sz="0" w:space="0" w:color="auto"/>
            <w:bottom w:val="none" w:sz="0" w:space="0" w:color="auto"/>
            <w:right w:val="none" w:sz="0" w:space="0" w:color="auto"/>
          </w:divBdr>
        </w:div>
        <w:div w:id="1301182335">
          <w:marLeft w:val="0"/>
          <w:marRight w:val="0"/>
          <w:marTop w:val="0"/>
          <w:marBottom w:val="0"/>
          <w:divBdr>
            <w:top w:val="none" w:sz="0" w:space="0" w:color="auto"/>
            <w:left w:val="none" w:sz="0" w:space="0" w:color="auto"/>
            <w:bottom w:val="none" w:sz="0" w:space="0" w:color="auto"/>
            <w:right w:val="none" w:sz="0" w:space="0" w:color="auto"/>
          </w:divBdr>
        </w:div>
        <w:div w:id="1537737798">
          <w:marLeft w:val="0"/>
          <w:marRight w:val="0"/>
          <w:marTop w:val="0"/>
          <w:marBottom w:val="0"/>
          <w:divBdr>
            <w:top w:val="none" w:sz="0" w:space="0" w:color="auto"/>
            <w:left w:val="none" w:sz="0" w:space="0" w:color="auto"/>
            <w:bottom w:val="none" w:sz="0" w:space="0" w:color="auto"/>
            <w:right w:val="none" w:sz="0" w:space="0" w:color="auto"/>
          </w:divBdr>
        </w:div>
        <w:div w:id="144785451">
          <w:marLeft w:val="0"/>
          <w:marRight w:val="0"/>
          <w:marTop w:val="0"/>
          <w:marBottom w:val="0"/>
          <w:divBdr>
            <w:top w:val="none" w:sz="0" w:space="0" w:color="auto"/>
            <w:left w:val="none" w:sz="0" w:space="0" w:color="auto"/>
            <w:bottom w:val="none" w:sz="0" w:space="0" w:color="auto"/>
            <w:right w:val="none" w:sz="0" w:space="0" w:color="auto"/>
          </w:divBdr>
        </w:div>
        <w:div w:id="1145509419">
          <w:marLeft w:val="0"/>
          <w:marRight w:val="0"/>
          <w:marTop w:val="0"/>
          <w:marBottom w:val="0"/>
          <w:divBdr>
            <w:top w:val="none" w:sz="0" w:space="0" w:color="auto"/>
            <w:left w:val="none" w:sz="0" w:space="0" w:color="auto"/>
            <w:bottom w:val="none" w:sz="0" w:space="0" w:color="auto"/>
            <w:right w:val="none" w:sz="0" w:space="0" w:color="auto"/>
          </w:divBdr>
        </w:div>
        <w:div w:id="2044941678">
          <w:marLeft w:val="0"/>
          <w:marRight w:val="0"/>
          <w:marTop w:val="0"/>
          <w:marBottom w:val="0"/>
          <w:divBdr>
            <w:top w:val="none" w:sz="0" w:space="0" w:color="auto"/>
            <w:left w:val="none" w:sz="0" w:space="0" w:color="auto"/>
            <w:bottom w:val="none" w:sz="0" w:space="0" w:color="auto"/>
            <w:right w:val="none" w:sz="0" w:space="0" w:color="auto"/>
          </w:divBdr>
        </w:div>
        <w:div w:id="135727742">
          <w:marLeft w:val="0"/>
          <w:marRight w:val="0"/>
          <w:marTop w:val="0"/>
          <w:marBottom w:val="0"/>
          <w:divBdr>
            <w:top w:val="none" w:sz="0" w:space="0" w:color="auto"/>
            <w:left w:val="none" w:sz="0" w:space="0" w:color="auto"/>
            <w:bottom w:val="none" w:sz="0" w:space="0" w:color="auto"/>
            <w:right w:val="none" w:sz="0" w:space="0" w:color="auto"/>
          </w:divBdr>
        </w:div>
        <w:div w:id="13578289">
          <w:marLeft w:val="0"/>
          <w:marRight w:val="0"/>
          <w:marTop w:val="0"/>
          <w:marBottom w:val="0"/>
          <w:divBdr>
            <w:top w:val="none" w:sz="0" w:space="0" w:color="auto"/>
            <w:left w:val="none" w:sz="0" w:space="0" w:color="auto"/>
            <w:bottom w:val="none" w:sz="0" w:space="0" w:color="auto"/>
            <w:right w:val="none" w:sz="0" w:space="0" w:color="auto"/>
          </w:divBdr>
        </w:div>
        <w:div w:id="1622147892">
          <w:marLeft w:val="0"/>
          <w:marRight w:val="0"/>
          <w:marTop w:val="0"/>
          <w:marBottom w:val="0"/>
          <w:divBdr>
            <w:top w:val="none" w:sz="0" w:space="0" w:color="auto"/>
            <w:left w:val="none" w:sz="0" w:space="0" w:color="auto"/>
            <w:bottom w:val="none" w:sz="0" w:space="0" w:color="auto"/>
            <w:right w:val="none" w:sz="0" w:space="0" w:color="auto"/>
          </w:divBdr>
        </w:div>
        <w:div w:id="1645617934">
          <w:marLeft w:val="0"/>
          <w:marRight w:val="0"/>
          <w:marTop w:val="0"/>
          <w:marBottom w:val="0"/>
          <w:divBdr>
            <w:top w:val="none" w:sz="0" w:space="0" w:color="auto"/>
            <w:left w:val="none" w:sz="0" w:space="0" w:color="auto"/>
            <w:bottom w:val="none" w:sz="0" w:space="0" w:color="auto"/>
            <w:right w:val="none" w:sz="0" w:space="0" w:color="auto"/>
          </w:divBdr>
        </w:div>
        <w:div w:id="1749423077">
          <w:marLeft w:val="0"/>
          <w:marRight w:val="0"/>
          <w:marTop w:val="0"/>
          <w:marBottom w:val="0"/>
          <w:divBdr>
            <w:top w:val="none" w:sz="0" w:space="0" w:color="auto"/>
            <w:left w:val="none" w:sz="0" w:space="0" w:color="auto"/>
            <w:bottom w:val="none" w:sz="0" w:space="0" w:color="auto"/>
            <w:right w:val="none" w:sz="0" w:space="0" w:color="auto"/>
          </w:divBdr>
        </w:div>
        <w:div w:id="1045368804">
          <w:marLeft w:val="0"/>
          <w:marRight w:val="0"/>
          <w:marTop w:val="0"/>
          <w:marBottom w:val="0"/>
          <w:divBdr>
            <w:top w:val="none" w:sz="0" w:space="0" w:color="auto"/>
            <w:left w:val="none" w:sz="0" w:space="0" w:color="auto"/>
            <w:bottom w:val="none" w:sz="0" w:space="0" w:color="auto"/>
            <w:right w:val="none" w:sz="0" w:space="0" w:color="auto"/>
          </w:divBdr>
        </w:div>
      </w:divsChild>
    </w:div>
    <w:div w:id="893587342">
      <w:bodyDiv w:val="1"/>
      <w:marLeft w:val="0"/>
      <w:marRight w:val="0"/>
      <w:marTop w:val="0"/>
      <w:marBottom w:val="0"/>
      <w:divBdr>
        <w:top w:val="none" w:sz="0" w:space="0" w:color="auto"/>
        <w:left w:val="none" w:sz="0" w:space="0" w:color="auto"/>
        <w:bottom w:val="none" w:sz="0" w:space="0" w:color="auto"/>
        <w:right w:val="none" w:sz="0" w:space="0" w:color="auto"/>
      </w:divBdr>
      <w:divsChild>
        <w:div w:id="4140887">
          <w:marLeft w:val="0"/>
          <w:marRight w:val="0"/>
          <w:marTop w:val="120"/>
          <w:marBottom w:val="120"/>
          <w:divBdr>
            <w:top w:val="none" w:sz="0" w:space="0" w:color="auto"/>
            <w:left w:val="none" w:sz="0" w:space="0" w:color="auto"/>
            <w:bottom w:val="none" w:sz="0" w:space="0" w:color="auto"/>
            <w:right w:val="none" w:sz="0" w:space="0" w:color="auto"/>
          </w:divBdr>
          <w:divsChild>
            <w:div w:id="1931742682">
              <w:marLeft w:val="0"/>
              <w:marRight w:val="0"/>
              <w:marTop w:val="0"/>
              <w:marBottom w:val="0"/>
              <w:divBdr>
                <w:top w:val="none" w:sz="0" w:space="0" w:color="auto"/>
                <w:left w:val="none" w:sz="0" w:space="0" w:color="auto"/>
                <w:bottom w:val="none" w:sz="0" w:space="0" w:color="auto"/>
                <w:right w:val="none" w:sz="0" w:space="0" w:color="auto"/>
              </w:divBdr>
            </w:div>
          </w:divsChild>
        </w:div>
        <w:div w:id="607154068">
          <w:marLeft w:val="0"/>
          <w:marRight w:val="0"/>
          <w:marTop w:val="0"/>
          <w:marBottom w:val="120"/>
          <w:divBdr>
            <w:top w:val="none" w:sz="0" w:space="0" w:color="auto"/>
            <w:left w:val="none" w:sz="0" w:space="0" w:color="auto"/>
            <w:bottom w:val="none" w:sz="0" w:space="0" w:color="auto"/>
            <w:right w:val="none" w:sz="0" w:space="0" w:color="auto"/>
          </w:divBdr>
          <w:divsChild>
            <w:div w:id="10400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70674">
      <w:bodyDiv w:val="1"/>
      <w:marLeft w:val="0"/>
      <w:marRight w:val="0"/>
      <w:marTop w:val="0"/>
      <w:marBottom w:val="0"/>
      <w:divBdr>
        <w:top w:val="none" w:sz="0" w:space="0" w:color="auto"/>
        <w:left w:val="none" w:sz="0" w:space="0" w:color="auto"/>
        <w:bottom w:val="none" w:sz="0" w:space="0" w:color="auto"/>
        <w:right w:val="none" w:sz="0" w:space="0" w:color="auto"/>
      </w:divBdr>
    </w:div>
    <w:div w:id="904216596">
      <w:bodyDiv w:val="1"/>
      <w:marLeft w:val="0"/>
      <w:marRight w:val="0"/>
      <w:marTop w:val="0"/>
      <w:marBottom w:val="0"/>
      <w:divBdr>
        <w:top w:val="none" w:sz="0" w:space="0" w:color="auto"/>
        <w:left w:val="none" w:sz="0" w:space="0" w:color="auto"/>
        <w:bottom w:val="none" w:sz="0" w:space="0" w:color="auto"/>
        <w:right w:val="none" w:sz="0" w:space="0" w:color="auto"/>
      </w:divBdr>
    </w:div>
    <w:div w:id="954216551">
      <w:bodyDiv w:val="1"/>
      <w:marLeft w:val="0"/>
      <w:marRight w:val="0"/>
      <w:marTop w:val="0"/>
      <w:marBottom w:val="0"/>
      <w:divBdr>
        <w:top w:val="none" w:sz="0" w:space="0" w:color="auto"/>
        <w:left w:val="none" w:sz="0" w:space="0" w:color="auto"/>
        <w:bottom w:val="none" w:sz="0" w:space="0" w:color="auto"/>
        <w:right w:val="none" w:sz="0" w:space="0" w:color="auto"/>
      </w:divBdr>
      <w:divsChild>
        <w:div w:id="157044608">
          <w:marLeft w:val="360"/>
          <w:marRight w:val="0"/>
          <w:marTop w:val="0"/>
          <w:marBottom w:val="0"/>
          <w:divBdr>
            <w:top w:val="none" w:sz="0" w:space="0" w:color="auto"/>
            <w:left w:val="none" w:sz="0" w:space="0" w:color="auto"/>
            <w:bottom w:val="none" w:sz="0" w:space="0" w:color="auto"/>
            <w:right w:val="none" w:sz="0" w:space="0" w:color="auto"/>
          </w:divBdr>
        </w:div>
        <w:div w:id="334765085">
          <w:marLeft w:val="360"/>
          <w:marRight w:val="0"/>
          <w:marTop w:val="0"/>
          <w:marBottom w:val="0"/>
          <w:divBdr>
            <w:top w:val="none" w:sz="0" w:space="0" w:color="auto"/>
            <w:left w:val="none" w:sz="0" w:space="0" w:color="auto"/>
            <w:bottom w:val="none" w:sz="0" w:space="0" w:color="auto"/>
            <w:right w:val="none" w:sz="0" w:space="0" w:color="auto"/>
          </w:divBdr>
        </w:div>
        <w:div w:id="289282206">
          <w:marLeft w:val="360"/>
          <w:marRight w:val="0"/>
          <w:marTop w:val="0"/>
          <w:marBottom w:val="0"/>
          <w:divBdr>
            <w:top w:val="none" w:sz="0" w:space="0" w:color="auto"/>
            <w:left w:val="none" w:sz="0" w:space="0" w:color="auto"/>
            <w:bottom w:val="none" w:sz="0" w:space="0" w:color="auto"/>
            <w:right w:val="none" w:sz="0" w:space="0" w:color="auto"/>
          </w:divBdr>
        </w:div>
        <w:div w:id="2039622870">
          <w:marLeft w:val="360"/>
          <w:marRight w:val="0"/>
          <w:marTop w:val="0"/>
          <w:marBottom w:val="0"/>
          <w:divBdr>
            <w:top w:val="none" w:sz="0" w:space="0" w:color="auto"/>
            <w:left w:val="none" w:sz="0" w:space="0" w:color="auto"/>
            <w:bottom w:val="none" w:sz="0" w:space="0" w:color="auto"/>
            <w:right w:val="none" w:sz="0" w:space="0" w:color="auto"/>
          </w:divBdr>
        </w:div>
        <w:div w:id="541283502">
          <w:marLeft w:val="360"/>
          <w:marRight w:val="0"/>
          <w:marTop w:val="0"/>
          <w:marBottom w:val="0"/>
          <w:divBdr>
            <w:top w:val="none" w:sz="0" w:space="0" w:color="auto"/>
            <w:left w:val="none" w:sz="0" w:space="0" w:color="auto"/>
            <w:bottom w:val="none" w:sz="0" w:space="0" w:color="auto"/>
            <w:right w:val="none" w:sz="0" w:space="0" w:color="auto"/>
          </w:divBdr>
        </w:div>
        <w:div w:id="1164200007">
          <w:marLeft w:val="360"/>
          <w:marRight w:val="0"/>
          <w:marTop w:val="0"/>
          <w:marBottom w:val="0"/>
          <w:divBdr>
            <w:top w:val="none" w:sz="0" w:space="0" w:color="auto"/>
            <w:left w:val="none" w:sz="0" w:space="0" w:color="auto"/>
            <w:bottom w:val="none" w:sz="0" w:space="0" w:color="auto"/>
            <w:right w:val="none" w:sz="0" w:space="0" w:color="auto"/>
          </w:divBdr>
        </w:div>
        <w:div w:id="1550798568">
          <w:marLeft w:val="360"/>
          <w:marRight w:val="0"/>
          <w:marTop w:val="0"/>
          <w:marBottom w:val="0"/>
          <w:divBdr>
            <w:top w:val="none" w:sz="0" w:space="0" w:color="auto"/>
            <w:left w:val="none" w:sz="0" w:space="0" w:color="auto"/>
            <w:bottom w:val="none" w:sz="0" w:space="0" w:color="auto"/>
            <w:right w:val="none" w:sz="0" w:space="0" w:color="auto"/>
          </w:divBdr>
        </w:div>
        <w:div w:id="1024597497">
          <w:marLeft w:val="360"/>
          <w:marRight w:val="0"/>
          <w:marTop w:val="0"/>
          <w:marBottom w:val="0"/>
          <w:divBdr>
            <w:top w:val="none" w:sz="0" w:space="0" w:color="auto"/>
            <w:left w:val="none" w:sz="0" w:space="0" w:color="auto"/>
            <w:bottom w:val="none" w:sz="0" w:space="0" w:color="auto"/>
            <w:right w:val="none" w:sz="0" w:space="0" w:color="auto"/>
          </w:divBdr>
        </w:div>
        <w:div w:id="1886598223">
          <w:marLeft w:val="360"/>
          <w:marRight w:val="0"/>
          <w:marTop w:val="0"/>
          <w:marBottom w:val="0"/>
          <w:divBdr>
            <w:top w:val="none" w:sz="0" w:space="0" w:color="auto"/>
            <w:left w:val="none" w:sz="0" w:space="0" w:color="auto"/>
            <w:bottom w:val="none" w:sz="0" w:space="0" w:color="auto"/>
            <w:right w:val="none" w:sz="0" w:space="0" w:color="auto"/>
          </w:divBdr>
        </w:div>
        <w:div w:id="1358694667">
          <w:marLeft w:val="360"/>
          <w:marRight w:val="0"/>
          <w:marTop w:val="0"/>
          <w:marBottom w:val="0"/>
          <w:divBdr>
            <w:top w:val="none" w:sz="0" w:space="0" w:color="auto"/>
            <w:left w:val="none" w:sz="0" w:space="0" w:color="auto"/>
            <w:bottom w:val="none" w:sz="0" w:space="0" w:color="auto"/>
            <w:right w:val="none" w:sz="0" w:space="0" w:color="auto"/>
          </w:divBdr>
        </w:div>
        <w:div w:id="2015494187">
          <w:marLeft w:val="360"/>
          <w:marRight w:val="0"/>
          <w:marTop w:val="0"/>
          <w:marBottom w:val="0"/>
          <w:divBdr>
            <w:top w:val="none" w:sz="0" w:space="0" w:color="auto"/>
            <w:left w:val="none" w:sz="0" w:space="0" w:color="auto"/>
            <w:bottom w:val="none" w:sz="0" w:space="0" w:color="auto"/>
            <w:right w:val="none" w:sz="0" w:space="0" w:color="auto"/>
          </w:divBdr>
        </w:div>
        <w:div w:id="2028097487">
          <w:marLeft w:val="360"/>
          <w:marRight w:val="0"/>
          <w:marTop w:val="0"/>
          <w:marBottom w:val="0"/>
          <w:divBdr>
            <w:top w:val="none" w:sz="0" w:space="0" w:color="auto"/>
            <w:left w:val="none" w:sz="0" w:space="0" w:color="auto"/>
            <w:bottom w:val="none" w:sz="0" w:space="0" w:color="auto"/>
            <w:right w:val="none" w:sz="0" w:space="0" w:color="auto"/>
          </w:divBdr>
        </w:div>
        <w:div w:id="1194729235">
          <w:marLeft w:val="360"/>
          <w:marRight w:val="0"/>
          <w:marTop w:val="0"/>
          <w:marBottom w:val="0"/>
          <w:divBdr>
            <w:top w:val="none" w:sz="0" w:space="0" w:color="auto"/>
            <w:left w:val="none" w:sz="0" w:space="0" w:color="auto"/>
            <w:bottom w:val="none" w:sz="0" w:space="0" w:color="auto"/>
            <w:right w:val="none" w:sz="0" w:space="0" w:color="auto"/>
          </w:divBdr>
        </w:div>
        <w:div w:id="521356387">
          <w:marLeft w:val="360"/>
          <w:marRight w:val="0"/>
          <w:marTop w:val="0"/>
          <w:marBottom w:val="0"/>
          <w:divBdr>
            <w:top w:val="none" w:sz="0" w:space="0" w:color="auto"/>
            <w:left w:val="none" w:sz="0" w:space="0" w:color="auto"/>
            <w:bottom w:val="none" w:sz="0" w:space="0" w:color="auto"/>
            <w:right w:val="none" w:sz="0" w:space="0" w:color="auto"/>
          </w:divBdr>
        </w:div>
      </w:divsChild>
    </w:div>
    <w:div w:id="965428940">
      <w:bodyDiv w:val="1"/>
      <w:marLeft w:val="0"/>
      <w:marRight w:val="0"/>
      <w:marTop w:val="0"/>
      <w:marBottom w:val="0"/>
      <w:divBdr>
        <w:top w:val="none" w:sz="0" w:space="0" w:color="auto"/>
        <w:left w:val="none" w:sz="0" w:space="0" w:color="auto"/>
        <w:bottom w:val="none" w:sz="0" w:space="0" w:color="auto"/>
        <w:right w:val="none" w:sz="0" w:space="0" w:color="auto"/>
      </w:divBdr>
    </w:div>
    <w:div w:id="1090656686">
      <w:bodyDiv w:val="1"/>
      <w:marLeft w:val="0"/>
      <w:marRight w:val="0"/>
      <w:marTop w:val="0"/>
      <w:marBottom w:val="0"/>
      <w:divBdr>
        <w:top w:val="none" w:sz="0" w:space="0" w:color="auto"/>
        <w:left w:val="none" w:sz="0" w:space="0" w:color="auto"/>
        <w:bottom w:val="none" w:sz="0" w:space="0" w:color="auto"/>
        <w:right w:val="none" w:sz="0" w:space="0" w:color="auto"/>
      </w:divBdr>
    </w:div>
    <w:div w:id="1157452257">
      <w:bodyDiv w:val="1"/>
      <w:marLeft w:val="0"/>
      <w:marRight w:val="0"/>
      <w:marTop w:val="0"/>
      <w:marBottom w:val="0"/>
      <w:divBdr>
        <w:top w:val="none" w:sz="0" w:space="0" w:color="auto"/>
        <w:left w:val="none" w:sz="0" w:space="0" w:color="auto"/>
        <w:bottom w:val="none" w:sz="0" w:space="0" w:color="auto"/>
        <w:right w:val="none" w:sz="0" w:space="0" w:color="auto"/>
      </w:divBdr>
      <w:divsChild>
        <w:div w:id="1415709851">
          <w:marLeft w:val="0"/>
          <w:marRight w:val="0"/>
          <w:marTop w:val="120"/>
          <w:marBottom w:val="120"/>
          <w:divBdr>
            <w:top w:val="none" w:sz="0" w:space="0" w:color="auto"/>
            <w:left w:val="none" w:sz="0" w:space="0" w:color="auto"/>
            <w:bottom w:val="none" w:sz="0" w:space="0" w:color="auto"/>
            <w:right w:val="none" w:sz="0" w:space="0" w:color="auto"/>
          </w:divBdr>
          <w:divsChild>
            <w:div w:id="158816398">
              <w:marLeft w:val="0"/>
              <w:marRight w:val="0"/>
              <w:marTop w:val="0"/>
              <w:marBottom w:val="0"/>
              <w:divBdr>
                <w:top w:val="none" w:sz="0" w:space="0" w:color="auto"/>
                <w:left w:val="none" w:sz="0" w:space="0" w:color="auto"/>
                <w:bottom w:val="none" w:sz="0" w:space="0" w:color="auto"/>
                <w:right w:val="none" w:sz="0" w:space="0" w:color="auto"/>
              </w:divBdr>
            </w:div>
          </w:divsChild>
        </w:div>
        <w:div w:id="1284576162">
          <w:marLeft w:val="0"/>
          <w:marRight w:val="0"/>
          <w:marTop w:val="0"/>
          <w:marBottom w:val="120"/>
          <w:divBdr>
            <w:top w:val="none" w:sz="0" w:space="0" w:color="auto"/>
            <w:left w:val="none" w:sz="0" w:space="0" w:color="auto"/>
            <w:bottom w:val="none" w:sz="0" w:space="0" w:color="auto"/>
            <w:right w:val="none" w:sz="0" w:space="0" w:color="auto"/>
          </w:divBdr>
          <w:divsChild>
            <w:div w:id="8310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56966">
      <w:bodyDiv w:val="1"/>
      <w:marLeft w:val="0"/>
      <w:marRight w:val="0"/>
      <w:marTop w:val="0"/>
      <w:marBottom w:val="0"/>
      <w:divBdr>
        <w:top w:val="none" w:sz="0" w:space="0" w:color="auto"/>
        <w:left w:val="none" w:sz="0" w:space="0" w:color="auto"/>
        <w:bottom w:val="none" w:sz="0" w:space="0" w:color="auto"/>
        <w:right w:val="none" w:sz="0" w:space="0" w:color="auto"/>
      </w:divBdr>
      <w:divsChild>
        <w:div w:id="2134975694">
          <w:marLeft w:val="0"/>
          <w:marRight w:val="0"/>
          <w:marTop w:val="120"/>
          <w:marBottom w:val="120"/>
          <w:divBdr>
            <w:top w:val="none" w:sz="0" w:space="0" w:color="auto"/>
            <w:left w:val="none" w:sz="0" w:space="0" w:color="auto"/>
            <w:bottom w:val="none" w:sz="0" w:space="0" w:color="auto"/>
            <w:right w:val="none" w:sz="0" w:space="0" w:color="auto"/>
          </w:divBdr>
          <w:divsChild>
            <w:div w:id="576784578">
              <w:marLeft w:val="0"/>
              <w:marRight w:val="0"/>
              <w:marTop w:val="0"/>
              <w:marBottom w:val="0"/>
              <w:divBdr>
                <w:top w:val="none" w:sz="0" w:space="0" w:color="auto"/>
                <w:left w:val="none" w:sz="0" w:space="0" w:color="auto"/>
                <w:bottom w:val="none" w:sz="0" w:space="0" w:color="auto"/>
                <w:right w:val="none" w:sz="0" w:space="0" w:color="auto"/>
              </w:divBdr>
            </w:div>
          </w:divsChild>
        </w:div>
        <w:div w:id="2056543797">
          <w:marLeft w:val="0"/>
          <w:marRight w:val="0"/>
          <w:marTop w:val="0"/>
          <w:marBottom w:val="120"/>
          <w:divBdr>
            <w:top w:val="none" w:sz="0" w:space="0" w:color="auto"/>
            <w:left w:val="none" w:sz="0" w:space="0" w:color="auto"/>
            <w:bottom w:val="none" w:sz="0" w:space="0" w:color="auto"/>
            <w:right w:val="none" w:sz="0" w:space="0" w:color="auto"/>
          </w:divBdr>
          <w:divsChild>
            <w:div w:id="21468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6054">
      <w:bodyDiv w:val="1"/>
      <w:marLeft w:val="0"/>
      <w:marRight w:val="0"/>
      <w:marTop w:val="0"/>
      <w:marBottom w:val="0"/>
      <w:divBdr>
        <w:top w:val="none" w:sz="0" w:space="0" w:color="auto"/>
        <w:left w:val="none" w:sz="0" w:space="0" w:color="auto"/>
        <w:bottom w:val="none" w:sz="0" w:space="0" w:color="auto"/>
        <w:right w:val="none" w:sz="0" w:space="0" w:color="auto"/>
      </w:divBdr>
      <w:divsChild>
        <w:div w:id="1189567821">
          <w:marLeft w:val="0"/>
          <w:marRight w:val="0"/>
          <w:marTop w:val="120"/>
          <w:marBottom w:val="120"/>
          <w:divBdr>
            <w:top w:val="none" w:sz="0" w:space="0" w:color="auto"/>
            <w:left w:val="none" w:sz="0" w:space="0" w:color="auto"/>
            <w:bottom w:val="none" w:sz="0" w:space="0" w:color="auto"/>
            <w:right w:val="none" w:sz="0" w:space="0" w:color="auto"/>
          </w:divBdr>
          <w:divsChild>
            <w:div w:id="1649672454">
              <w:marLeft w:val="0"/>
              <w:marRight w:val="0"/>
              <w:marTop w:val="0"/>
              <w:marBottom w:val="0"/>
              <w:divBdr>
                <w:top w:val="none" w:sz="0" w:space="0" w:color="auto"/>
                <w:left w:val="none" w:sz="0" w:space="0" w:color="auto"/>
                <w:bottom w:val="none" w:sz="0" w:space="0" w:color="auto"/>
                <w:right w:val="none" w:sz="0" w:space="0" w:color="auto"/>
              </w:divBdr>
            </w:div>
          </w:divsChild>
        </w:div>
        <w:div w:id="1796482459">
          <w:marLeft w:val="0"/>
          <w:marRight w:val="0"/>
          <w:marTop w:val="0"/>
          <w:marBottom w:val="120"/>
          <w:divBdr>
            <w:top w:val="none" w:sz="0" w:space="0" w:color="auto"/>
            <w:left w:val="none" w:sz="0" w:space="0" w:color="auto"/>
            <w:bottom w:val="none" w:sz="0" w:space="0" w:color="auto"/>
            <w:right w:val="none" w:sz="0" w:space="0" w:color="auto"/>
          </w:divBdr>
          <w:divsChild>
            <w:div w:id="2127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4297">
      <w:bodyDiv w:val="1"/>
      <w:marLeft w:val="0"/>
      <w:marRight w:val="0"/>
      <w:marTop w:val="0"/>
      <w:marBottom w:val="0"/>
      <w:divBdr>
        <w:top w:val="none" w:sz="0" w:space="0" w:color="auto"/>
        <w:left w:val="none" w:sz="0" w:space="0" w:color="auto"/>
        <w:bottom w:val="none" w:sz="0" w:space="0" w:color="auto"/>
        <w:right w:val="none" w:sz="0" w:space="0" w:color="auto"/>
      </w:divBdr>
    </w:div>
    <w:div w:id="1331368964">
      <w:bodyDiv w:val="1"/>
      <w:marLeft w:val="0"/>
      <w:marRight w:val="0"/>
      <w:marTop w:val="0"/>
      <w:marBottom w:val="0"/>
      <w:divBdr>
        <w:top w:val="none" w:sz="0" w:space="0" w:color="auto"/>
        <w:left w:val="none" w:sz="0" w:space="0" w:color="auto"/>
        <w:bottom w:val="none" w:sz="0" w:space="0" w:color="auto"/>
        <w:right w:val="none" w:sz="0" w:space="0" w:color="auto"/>
      </w:divBdr>
    </w:div>
    <w:div w:id="1344279707">
      <w:bodyDiv w:val="1"/>
      <w:marLeft w:val="0"/>
      <w:marRight w:val="0"/>
      <w:marTop w:val="0"/>
      <w:marBottom w:val="0"/>
      <w:divBdr>
        <w:top w:val="none" w:sz="0" w:space="0" w:color="auto"/>
        <w:left w:val="none" w:sz="0" w:space="0" w:color="auto"/>
        <w:bottom w:val="none" w:sz="0" w:space="0" w:color="auto"/>
        <w:right w:val="none" w:sz="0" w:space="0" w:color="auto"/>
      </w:divBdr>
    </w:div>
    <w:div w:id="1346596063">
      <w:bodyDiv w:val="1"/>
      <w:marLeft w:val="0"/>
      <w:marRight w:val="0"/>
      <w:marTop w:val="0"/>
      <w:marBottom w:val="0"/>
      <w:divBdr>
        <w:top w:val="none" w:sz="0" w:space="0" w:color="auto"/>
        <w:left w:val="none" w:sz="0" w:space="0" w:color="auto"/>
        <w:bottom w:val="none" w:sz="0" w:space="0" w:color="auto"/>
        <w:right w:val="none" w:sz="0" w:space="0" w:color="auto"/>
      </w:divBdr>
    </w:div>
    <w:div w:id="1364790912">
      <w:bodyDiv w:val="1"/>
      <w:marLeft w:val="0"/>
      <w:marRight w:val="0"/>
      <w:marTop w:val="0"/>
      <w:marBottom w:val="0"/>
      <w:divBdr>
        <w:top w:val="none" w:sz="0" w:space="0" w:color="auto"/>
        <w:left w:val="none" w:sz="0" w:space="0" w:color="auto"/>
        <w:bottom w:val="none" w:sz="0" w:space="0" w:color="auto"/>
        <w:right w:val="none" w:sz="0" w:space="0" w:color="auto"/>
      </w:divBdr>
    </w:div>
    <w:div w:id="1472558276">
      <w:bodyDiv w:val="1"/>
      <w:marLeft w:val="0"/>
      <w:marRight w:val="0"/>
      <w:marTop w:val="0"/>
      <w:marBottom w:val="0"/>
      <w:divBdr>
        <w:top w:val="none" w:sz="0" w:space="0" w:color="auto"/>
        <w:left w:val="none" w:sz="0" w:space="0" w:color="auto"/>
        <w:bottom w:val="none" w:sz="0" w:space="0" w:color="auto"/>
        <w:right w:val="none" w:sz="0" w:space="0" w:color="auto"/>
      </w:divBdr>
      <w:divsChild>
        <w:div w:id="236939933">
          <w:marLeft w:val="0"/>
          <w:marRight w:val="0"/>
          <w:marTop w:val="120"/>
          <w:marBottom w:val="120"/>
          <w:divBdr>
            <w:top w:val="none" w:sz="0" w:space="0" w:color="auto"/>
            <w:left w:val="none" w:sz="0" w:space="0" w:color="auto"/>
            <w:bottom w:val="none" w:sz="0" w:space="0" w:color="auto"/>
            <w:right w:val="none" w:sz="0" w:space="0" w:color="auto"/>
          </w:divBdr>
          <w:divsChild>
            <w:div w:id="1362977706">
              <w:marLeft w:val="0"/>
              <w:marRight w:val="0"/>
              <w:marTop w:val="0"/>
              <w:marBottom w:val="0"/>
              <w:divBdr>
                <w:top w:val="none" w:sz="0" w:space="0" w:color="auto"/>
                <w:left w:val="none" w:sz="0" w:space="0" w:color="auto"/>
                <w:bottom w:val="none" w:sz="0" w:space="0" w:color="auto"/>
                <w:right w:val="none" w:sz="0" w:space="0" w:color="auto"/>
              </w:divBdr>
            </w:div>
          </w:divsChild>
        </w:div>
        <w:div w:id="660427847">
          <w:marLeft w:val="0"/>
          <w:marRight w:val="0"/>
          <w:marTop w:val="0"/>
          <w:marBottom w:val="120"/>
          <w:divBdr>
            <w:top w:val="none" w:sz="0" w:space="0" w:color="auto"/>
            <w:left w:val="none" w:sz="0" w:space="0" w:color="auto"/>
            <w:bottom w:val="none" w:sz="0" w:space="0" w:color="auto"/>
            <w:right w:val="none" w:sz="0" w:space="0" w:color="auto"/>
          </w:divBdr>
          <w:divsChild>
            <w:div w:id="11107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1014">
      <w:bodyDiv w:val="1"/>
      <w:marLeft w:val="0"/>
      <w:marRight w:val="0"/>
      <w:marTop w:val="0"/>
      <w:marBottom w:val="0"/>
      <w:divBdr>
        <w:top w:val="none" w:sz="0" w:space="0" w:color="auto"/>
        <w:left w:val="none" w:sz="0" w:space="0" w:color="auto"/>
        <w:bottom w:val="none" w:sz="0" w:space="0" w:color="auto"/>
        <w:right w:val="none" w:sz="0" w:space="0" w:color="auto"/>
      </w:divBdr>
    </w:div>
    <w:div w:id="1521163932">
      <w:bodyDiv w:val="1"/>
      <w:marLeft w:val="0"/>
      <w:marRight w:val="0"/>
      <w:marTop w:val="0"/>
      <w:marBottom w:val="0"/>
      <w:divBdr>
        <w:top w:val="none" w:sz="0" w:space="0" w:color="auto"/>
        <w:left w:val="none" w:sz="0" w:space="0" w:color="auto"/>
        <w:bottom w:val="none" w:sz="0" w:space="0" w:color="auto"/>
        <w:right w:val="none" w:sz="0" w:space="0" w:color="auto"/>
      </w:divBdr>
    </w:div>
    <w:div w:id="1542859820">
      <w:bodyDiv w:val="1"/>
      <w:marLeft w:val="0"/>
      <w:marRight w:val="0"/>
      <w:marTop w:val="0"/>
      <w:marBottom w:val="0"/>
      <w:divBdr>
        <w:top w:val="none" w:sz="0" w:space="0" w:color="auto"/>
        <w:left w:val="none" w:sz="0" w:space="0" w:color="auto"/>
        <w:bottom w:val="none" w:sz="0" w:space="0" w:color="auto"/>
        <w:right w:val="none" w:sz="0" w:space="0" w:color="auto"/>
      </w:divBdr>
    </w:div>
    <w:div w:id="1622421480">
      <w:bodyDiv w:val="1"/>
      <w:marLeft w:val="0"/>
      <w:marRight w:val="0"/>
      <w:marTop w:val="0"/>
      <w:marBottom w:val="0"/>
      <w:divBdr>
        <w:top w:val="none" w:sz="0" w:space="0" w:color="auto"/>
        <w:left w:val="none" w:sz="0" w:space="0" w:color="auto"/>
        <w:bottom w:val="none" w:sz="0" w:space="0" w:color="auto"/>
        <w:right w:val="none" w:sz="0" w:space="0" w:color="auto"/>
      </w:divBdr>
    </w:div>
    <w:div w:id="1624459115">
      <w:bodyDiv w:val="1"/>
      <w:marLeft w:val="0"/>
      <w:marRight w:val="0"/>
      <w:marTop w:val="0"/>
      <w:marBottom w:val="0"/>
      <w:divBdr>
        <w:top w:val="none" w:sz="0" w:space="0" w:color="auto"/>
        <w:left w:val="none" w:sz="0" w:space="0" w:color="auto"/>
        <w:bottom w:val="none" w:sz="0" w:space="0" w:color="auto"/>
        <w:right w:val="none" w:sz="0" w:space="0" w:color="auto"/>
      </w:divBdr>
      <w:divsChild>
        <w:div w:id="603079077">
          <w:marLeft w:val="0"/>
          <w:marRight w:val="0"/>
          <w:marTop w:val="0"/>
          <w:marBottom w:val="0"/>
          <w:divBdr>
            <w:top w:val="none" w:sz="0" w:space="0" w:color="auto"/>
            <w:left w:val="none" w:sz="0" w:space="0" w:color="auto"/>
            <w:bottom w:val="none" w:sz="0" w:space="0" w:color="auto"/>
            <w:right w:val="none" w:sz="0" w:space="0" w:color="auto"/>
          </w:divBdr>
        </w:div>
        <w:div w:id="45761159">
          <w:marLeft w:val="0"/>
          <w:marRight w:val="0"/>
          <w:marTop w:val="0"/>
          <w:marBottom w:val="0"/>
          <w:divBdr>
            <w:top w:val="none" w:sz="0" w:space="0" w:color="auto"/>
            <w:left w:val="none" w:sz="0" w:space="0" w:color="auto"/>
            <w:bottom w:val="none" w:sz="0" w:space="0" w:color="auto"/>
            <w:right w:val="none" w:sz="0" w:space="0" w:color="auto"/>
          </w:divBdr>
          <w:divsChild>
            <w:div w:id="1443113743">
              <w:marLeft w:val="0"/>
              <w:marRight w:val="0"/>
              <w:marTop w:val="0"/>
              <w:marBottom w:val="0"/>
              <w:divBdr>
                <w:top w:val="none" w:sz="0" w:space="0" w:color="auto"/>
                <w:left w:val="none" w:sz="0" w:space="0" w:color="auto"/>
                <w:bottom w:val="none" w:sz="0" w:space="0" w:color="auto"/>
                <w:right w:val="none" w:sz="0" w:space="0" w:color="auto"/>
              </w:divBdr>
              <w:divsChild>
                <w:div w:id="18369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53126">
      <w:bodyDiv w:val="1"/>
      <w:marLeft w:val="0"/>
      <w:marRight w:val="0"/>
      <w:marTop w:val="0"/>
      <w:marBottom w:val="0"/>
      <w:divBdr>
        <w:top w:val="none" w:sz="0" w:space="0" w:color="auto"/>
        <w:left w:val="none" w:sz="0" w:space="0" w:color="auto"/>
        <w:bottom w:val="none" w:sz="0" w:space="0" w:color="auto"/>
        <w:right w:val="none" w:sz="0" w:space="0" w:color="auto"/>
      </w:divBdr>
    </w:div>
    <w:div w:id="1682586582">
      <w:bodyDiv w:val="1"/>
      <w:marLeft w:val="0"/>
      <w:marRight w:val="0"/>
      <w:marTop w:val="0"/>
      <w:marBottom w:val="0"/>
      <w:divBdr>
        <w:top w:val="none" w:sz="0" w:space="0" w:color="auto"/>
        <w:left w:val="none" w:sz="0" w:space="0" w:color="auto"/>
        <w:bottom w:val="none" w:sz="0" w:space="0" w:color="auto"/>
        <w:right w:val="none" w:sz="0" w:space="0" w:color="auto"/>
      </w:divBdr>
    </w:div>
    <w:div w:id="1717772867">
      <w:bodyDiv w:val="1"/>
      <w:marLeft w:val="0"/>
      <w:marRight w:val="0"/>
      <w:marTop w:val="0"/>
      <w:marBottom w:val="0"/>
      <w:divBdr>
        <w:top w:val="none" w:sz="0" w:space="0" w:color="auto"/>
        <w:left w:val="none" w:sz="0" w:space="0" w:color="auto"/>
        <w:bottom w:val="none" w:sz="0" w:space="0" w:color="auto"/>
        <w:right w:val="none" w:sz="0" w:space="0" w:color="auto"/>
      </w:divBdr>
    </w:div>
    <w:div w:id="1782452780">
      <w:bodyDiv w:val="1"/>
      <w:marLeft w:val="0"/>
      <w:marRight w:val="0"/>
      <w:marTop w:val="0"/>
      <w:marBottom w:val="0"/>
      <w:divBdr>
        <w:top w:val="none" w:sz="0" w:space="0" w:color="auto"/>
        <w:left w:val="none" w:sz="0" w:space="0" w:color="auto"/>
        <w:bottom w:val="none" w:sz="0" w:space="0" w:color="auto"/>
        <w:right w:val="none" w:sz="0" w:space="0" w:color="auto"/>
      </w:divBdr>
    </w:div>
    <w:div w:id="1782802406">
      <w:bodyDiv w:val="1"/>
      <w:marLeft w:val="0"/>
      <w:marRight w:val="0"/>
      <w:marTop w:val="0"/>
      <w:marBottom w:val="0"/>
      <w:divBdr>
        <w:top w:val="none" w:sz="0" w:space="0" w:color="auto"/>
        <w:left w:val="none" w:sz="0" w:space="0" w:color="auto"/>
        <w:bottom w:val="none" w:sz="0" w:space="0" w:color="auto"/>
        <w:right w:val="none" w:sz="0" w:space="0" w:color="auto"/>
      </w:divBdr>
    </w:div>
    <w:div w:id="1788231576">
      <w:bodyDiv w:val="1"/>
      <w:marLeft w:val="0"/>
      <w:marRight w:val="0"/>
      <w:marTop w:val="0"/>
      <w:marBottom w:val="0"/>
      <w:divBdr>
        <w:top w:val="none" w:sz="0" w:space="0" w:color="auto"/>
        <w:left w:val="none" w:sz="0" w:space="0" w:color="auto"/>
        <w:bottom w:val="none" w:sz="0" w:space="0" w:color="auto"/>
        <w:right w:val="none" w:sz="0" w:space="0" w:color="auto"/>
      </w:divBdr>
    </w:div>
    <w:div w:id="1807506725">
      <w:bodyDiv w:val="1"/>
      <w:marLeft w:val="0"/>
      <w:marRight w:val="0"/>
      <w:marTop w:val="0"/>
      <w:marBottom w:val="0"/>
      <w:divBdr>
        <w:top w:val="none" w:sz="0" w:space="0" w:color="auto"/>
        <w:left w:val="none" w:sz="0" w:space="0" w:color="auto"/>
        <w:bottom w:val="none" w:sz="0" w:space="0" w:color="auto"/>
        <w:right w:val="none" w:sz="0" w:space="0" w:color="auto"/>
      </w:divBdr>
    </w:div>
    <w:div w:id="1845898092">
      <w:bodyDiv w:val="1"/>
      <w:marLeft w:val="0"/>
      <w:marRight w:val="0"/>
      <w:marTop w:val="0"/>
      <w:marBottom w:val="0"/>
      <w:divBdr>
        <w:top w:val="none" w:sz="0" w:space="0" w:color="auto"/>
        <w:left w:val="none" w:sz="0" w:space="0" w:color="auto"/>
        <w:bottom w:val="none" w:sz="0" w:space="0" w:color="auto"/>
        <w:right w:val="none" w:sz="0" w:space="0" w:color="auto"/>
      </w:divBdr>
      <w:divsChild>
        <w:div w:id="1028919036">
          <w:marLeft w:val="0"/>
          <w:marRight w:val="0"/>
          <w:marTop w:val="120"/>
          <w:marBottom w:val="120"/>
          <w:divBdr>
            <w:top w:val="none" w:sz="0" w:space="0" w:color="auto"/>
            <w:left w:val="none" w:sz="0" w:space="0" w:color="auto"/>
            <w:bottom w:val="none" w:sz="0" w:space="0" w:color="auto"/>
            <w:right w:val="none" w:sz="0" w:space="0" w:color="auto"/>
          </w:divBdr>
          <w:divsChild>
            <w:div w:id="1488282215">
              <w:marLeft w:val="0"/>
              <w:marRight w:val="0"/>
              <w:marTop w:val="0"/>
              <w:marBottom w:val="0"/>
              <w:divBdr>
                <w:top w:val="none" w:sz="0" w:space="0" w:color="auto"/>
                <w:left w:val="none" w:sz="0" w:space="0" w:color="auto"/>
                <w:bottom w:val="none" w:sz="0" w:space="0" w:color="auto"/>
                <w:right w:val="none" w:sz="0" w:space="0" w:color="auto"/>
              </w:divBdr>
            </w:div>
          </w:divsChild>
        </w:div>
        <w:div w:id="2082562438">
          <w:marLeft w:val="0"/>
          <w:marRight w:val="0"/>
          <w:marTop w:val="0"/>
          <w:marBottom w:val="120"/>
          <w:divBdr>
            <w:top w:val="none" w:sz="0" w:space="0" w:color="auto"/>
            <w:left w:val="none" w:sz="0" w:space="0" w:color="auto"/>
            <w:bottom w:val="none" w:sz="0" w:space="0" w:color="auto"/>
            <w:right w:val="none" w:sz="0" w:space="0" w:color="auto"/>
          </w:divBdr>
          <w:divsChild>
            <w:div w:id="14865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7514">
      <w:bodyDiv w:val="1"/>
      <w:marLeft w:val="0"/>
      <w:marRight w:val="0"/>
      <w:marTop w:val="0"/>
      <w:marBottom w:val="0"/>
      <w:divBdr>
        <w:top w:val="none" w:sz="0" w:space="0" w:color="auto"/>
        <w:left w:val="none" w:sz="0" w:space="0" w:color="auto"/>
        <w:bottom w:val="none" w:sz="0" w:space="0" w:color="auto"/>
        <w:right w:val="none" w:sz="0" w:space="0" w:color="auto"/>
      </w:divBdr>
    </w:div>
    <w:div w:id="1879463039">
      <w:bodyDiv w:val="1"/>
      <w:marLeft w:val="0"/>
      <w:marRight w:val="0"/>
      <w:marTop w:val="0"/>
      <w:marBottom w:val="0"/>
      <w:divBdr>
        <w:top w:val="none" w:sz="0" w:space="0" w:color="auto"/>
        <w:left w:val="none" w:sz="0" w:space="0" w:color="auto"/>
        <w:bottom w:val="none" w:sz="0" w:space="0" w:color="auto"/>
        <w:right w:val="none" w:sz="0" w:space="0" w:color="auto"/>
      </w:divBdr>
      <w:divsChild>
        <w:div w:id="1976443206">
          <w:marLeft w:val="0"/>
          <w:marRight w:val="0"/>
          <w:marTop w:val="0"/>
          <w:marBottom w:val="0"/>
          <w:divBdr>
            <w:top w:val="none" w:sz="0" w:space="0" w:color="auto"/>
            <w:left w:val="none" w:sz="0" w:space="0" w:color="auto"/>
            <w:bottom w:val="none" w:sz="0" w:space="0" w:color="auto"/>
            <w:right w:val="none" w:sz="0" w:space="0" w:color="auto"/>
          </w:divBdr>
        </w:div>
        <w:div w:id="1105884491">
          <w:marLeft w:val="0"/>
          <w:marRight w:val="0"/>
          <w:marTop w:val="0"/>
          <w:marBottom w:val="0"/>
          <w:divBdr>
            <w:top w:val="none" w:sz="0" w:space="0" w:color="auto"/>
            <w:left w:val="none" w:sz="0" w:space="0" w:color="auto"/>
            <w:bottom w:val="none" w:sz="0" w:space="0" w:color="auto"/>
            <w:right w:val="none" w:sz="0" w:space="0" w:color="auto"/>
          </w:divBdr>
          <w:divsChild>
            <w:div w:id="1725987733">
              <w:marLeft w:val="0"/>
              <w:marRight w:val="0"/>
              <w:marTop w:val="0"/>
              <w:marBottom w:val="0"/>
              <w:divBdr>
                <w:top w:val="none" w:sz="0" w:space="0" w:color="auto"/>
                <w:left w:val="none" w:sz="0" w:space="0" w:color="auto"/>
                <w:bottom w:val="none" w:sz="0" w:space="0" w:color="auto"/>
                <w:right w:val="none" w:sz="0" w:space="0" w:color="auto"/>
              </w:divBdr>
              <w:divsChild>
                <w:div w:id="129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2310">
      <w:bodyDiv w:val="1"/>
      <w:marLeft w:val="0"/>
      <w:marRight w:val="0"/>
      <w:marTop w:val="0"/>
      <w:marBottom w:val="0"/>
      <w:divBdr>
        <w:top w:val="none" w:sz="0" w:space="0" w:color="auto"/>
        <w:left w:val="none" w:sz="0" w:space="0" w:color="auto"/>
        <w:bottom w:val="none" w:sz="0" w:space="0" w:color="auto"/>
        <w:right w:val="none" w:sz="0" w:space="0" w:color="auto"/>
      </w:divBdr>
      <w:divsChild>
        <w:div w:id="849948833">
          <w:marLeft w:val="360"/>
          <w:marRight w:val="0"/>
          <w:marTop w:val="0"/>
          <w:marBottom w:val="0"/>
          <w:divBdr>
            <w:top w:val="none" w:sz="0" w:space="0" w:color="auto"/>
            <w:left w:val="none" w:sz="0" w:space="0" w:color="auto"/>
            <w:bottom w:val="none" w:sz="0" w:space="0" w:color="auto"/>
            <w:right w:val="none" w:sz="0" w:space="0" w:color="auto"/>
          </w:divBdr>
        </w:div>
        <w:div w:id="510025691">
          <w:marLeft w:val="360"/>
          <w:marRight w:val="0"/>
          <w:marTop w:val="0"/>
          <w:marBottom w:val="0"/>
          <w:divBdr>
            <w:top w:val="none" w:sz="0" w:space="0" w:color="auto"/>
            <w:left w:val="none" w:sz="0" w:space="0" w:color="auto"/>
            <w:bottom w:val="none" w:sz="0" w:space="0" w:color="auto"/>
            <w:right w:val="none" w:sz="0" w:space="0" w:color="auto"/>
          </w:divBdr>
        </w:div>
        <w:div w:id="51656417">
          <w:marLeft w:val="360"/>
          <w:marRight w:val="0"/>
          <w:marTop w:val="0"/>
          <w:marBottom w:val="0"/>
          <w:divBdr>
            <w:top w:val="none" w:sz="0" w:space="0" w:color="auto"/>
            <w:left w:val="none" w:sz="0" w:space="0" w:color="auto"/>
            <w:bottom w:val="none" w:sz="0" w:space="0" w:color="auto"/>
            <w:right w:val="none" w:sz="0" w:space="0" w:color="auto"/>
          </w:divBdr>
        </w:div>
        <w:div w:id="2134788015">
          <w:marLeft w:val="360"/>
          <w:marRight w:val="0"/>
          <w:marTop w:val="0"/>
          <w:marBottom w:val="0"/>
          <w:divBdr>
            <w:top w:val="none" w:sz="0" w:space="0" w:color="auto"/>
            <w:left w:val="none" w:sz="0" w:space="0" w:color="auto"/>
            <w:bottom w:val="none" w:sz="0" w:space="0" w:color="auto"/>
            <w:right w:val="none" w:sz="0" w:space="0" w:color="auto"/>
          </w:divBdr>
        </w:div>
        <w:div w:id="405537714">
          <w:marLeft w:val="360"/>
          <w:marRight w:val="0"/>
          <w:marTop w:val="0"/>
          <w:marBottom w:val="0"/>
          <w:divBdr>
            <w:top w:val="none" w:sz="0" w:space="0" w:color="auto"/>
            <w:left w:val="none" w:sz="0" w:space="0" w:color="auto"/>
            <w:bottom w:val="none" w:sz="0" w:space="0" w:color="auto"/>
            <w:right w:val="none" w:sz="0" w:space="0" w:color="auto"/>
          </w:divBdr>
        </w:div>
        <w:div w:id="1397514458">
          <w:marLeft w:val="360"/>
          <w:marRight w:val="0"/>
          <w:marTop w:val="0"/>
          <w:marBottom w:val="0"/>
          <w:divBdr>
            <w:top w:val="none" w:sz="0" w:space="0" w:color="auto"/>
            <w:left w:val="none" w:sz="0" w:space="0" w:color="auto"/>
            <w:bottom w:val="none" w:sz="0" w:space="0" w:color="auto"/>
            <w:right w:val="none" w:sz="0" w:space="0" w:color="auto"/>
          </w:divBdr>
        </w:div>
        <w:div w:id="502740311">
          <w:marLeft w:val="360"/>
          <w:marRight w:val="0"/>
          <w:marTop w:val="0"/>
          <w:marBottom w:val="0"/>
          <w:divBdr>
            <w:top w:val="none" w:sz="0" w:space="0" w:color="auto"/>
            <w:left w:val="none" w:sz="0" w:space="0" w:color="auto"/>
            <w:bottom w:val="none" w:sz="0" w:space="0" w:color="auto"/>
            <w:right w:val="none" w:sz="0" w:space="0" w:color="auto"/>
          </w:divBdr>
        </w:div>
        <w:div w:id="1456369795">
          <w:marLeft w:val="360"/>
          <w:marRight w:val="0"/>
          <w:marTop w:val="0"/>
          <w:marBottom w:val="0"/>
          <w:divBdr>
            <w:top w:val="none" w:sz="0" w:space="0" w:color="auto"/>
            <w:left w:val="none" w:sz="0" w:space="0" w:color="auto"/>
            <w:bottom w:val="none" w:sz="0" w:space="0" w:color="auto"/>
            <w:right w:val="none" w:sz="0" w:space="0" w:color="auto"/>
          </w:divBdr>
        </w:div>
        <w:div w:id="28801064">
          <w:marLeft w:val="709"/>
          <w:marRight w:val="0"/>
          <w:marTop w:val="0"/>
          <w:marBottom w:val="0"/>
          <w:divBdr>
            <w:top w:val="none" w:sz="0" w:space="0" w:color="auto"/>
            <w:left w:val="none" w:sz="0" w:space="0" w:color="auto"/>
            <w:bottom w:val="none" w:sz="0" w:space="0" w:color="auto"/>
            <w:right w:val="none" w:sz="0" w:space="0" w:color="auto"/>
          </w:divBdr>
        </w:div>
        <w:div w:id="822504069">
          <w:marLeft w:val="709"/>
          <w:marRight w:val="0"/>
          <w:marTop w:val="0"/>
          <w:marBottom w:val="0"/>
          <w:divBdr>
            <w:top w:val="none" w:sz="0" w:space="0" w:color="auto"/>
            <w:left w:val="none" w:sz="0" w:space="0" w:color="auto"/>
            <w:bottom w:val="none" w:sz="0" w:space="0" w:color="auto"/>
            <w:right w:val="none" w:sz="0" w:space="0" w:color="auto"/>
          </w:divBdr>
        </w:div>
        <w:div w:id="430441937">
          <w:marLeft w:val="709"/>
          <w:marRight w:val="0"/>
          <w:marTop w:val="0"/>
          <w:marBottom w:val="0"/>
          <w:divBdr>
            <w:top w:val="none" w:sz="0" w:space="0" w:color="auto"/>
            <w:left w:val="none" w:sz="0" w:space="0" w:color="auto"/>
            <w:bottom w:val="none" w:sz="0" w:space="0" w:color="auto"/>
            <w:right w:val="none" w:sz="0" w:space="0" w:color="auto"/>
          </w:divBdr>
        </w:div>
        <w:div w:id="695077312">
          <w:marLeft w:val="709"/>
          <w:marRight w:val="0"/>
          <w:marTop w:val="0"/>
          <w:marBottom w:val="0"/>
          <w:divBdr>
            <w:top w:val="none" w:sz="0" w:space="0" w:color="auto"/>
            <w:left w:val="none" w:sz="0" w:space="0" w:color="auto"/>
            <w:bottom w:val="none" w:sz="0" w:space="0" w:color="auto"/>
            <w:right w:val="none" w:sz="0" w:space="0" w:color="auto"/>
          </w:divBdr>
        </w:div>
        <w:div w:id="540943303">
          <w:marLeft w:val="360"/>
          <w:marRight w:val="0"/>
          <w:marTop w:val="0"/>
          <w:marBottom w:val="0"/>
          <w:divBdr>
            <w:top w:val="none" w:sz="0" w:space="0" w:color="auto"/>
            <w:left w:val="none" w:sz="0" w:space="0" w:color="auto"/>
            <w:bottom w:val="none" w:sz="0" w:space="0" w:color="auto"/>
            <w:right w:val="none" w:sz="0" w:space="0" w:color="auto"/>
          </w:divBdr>
        </w:div>
        <w:div w:id="751510247">
          <w:marLeft w:val="360"/>
          <w:marRight w:val="0"/>
          <w:marTop w:val="0"/>
          <w:marBottom w:val="0"/>
          <w:divBdr>
            <w:top w:val="none" w:sz="0" w:space="0" w:color="auto"/>
            <w:left w:val="none" w:sz="0" w:space="0" w:color="auto"/>
            <w:bottom w:val="none" w:sz="0" w:space="0" w:color="auto"/>
            <w:right w:val="none" w:sz="0" w:space="0" w:color="auto"/>
          </w:divBdr>
        </w:div>
        <w:div w:id="2121754954">
          <w:marLeft w:val="360"/>
          <w:marRight w:val="0"/>
          <w:marTop w:val="0"/>
          <w:marBottom w:val="0"/>
          <w:divBdr>
            <w:top w:val="none" w:sz="0" w:space="0" w:color="auto"/>
            <w:left w:val="none" w:sz="0" w:space="0" w:color="auto"/>
            <w:bottom w:val="none" w:sz="0" w:space="0" w:color="auto"/>
            <w:right w:val="none" w:sz="0" w:space="0" w:color="auto"/>
          </w:divBdr>
        </w:div>
        <w:div w:id="1743138710">
          <w:marLeft w:val="360"/>
          <w:marRight w:val="0"/>
          <w:marTop w:val="0"/>
          <w:marBottom w:val="0"/>
          <w:divBdr>
            <w:top w:val="none" w:sz="0" w:space="0" w:color="auto"/>
            <w:left w:val="none" w:sz="0" w:space="0" w:color="auto"/>
            <w:bottom w:val="none" w:sz="0" w:space="0" w:color="auto"/>
            <w:right w:val="none" w:sz="0" w:space="0" w:color="auto"/>
          </w:divBdr>
        </w:div>
        <w:div w:id="916086782">
          <w:marLeft w:val="360"/>
          <w:marRight w:val="0"/>
          <w:marTop w:val="0"/>
          <w:marBottom w:val="0"/>
          <w:divBdr>
            <w:top w:val="none" w:sz="0" w:space="0" w:color="auto"/>
            <w:left w:val="none" w:sz="0" w:space="0" w:color="auto"/>
            <w:bottom w:val="none" w:sz="0" w:space="0" w:color="auto"/>
            <w:right w:val="none" w:sz="0" w:space="0" w:color="auto"/>
          </w:divBdr>
        </w:div>
        <w:div w:id="1196119821">
          <w:marLeft w:val="360"/>
          <w:marRight w:val="0"/>
          <w:marTop w:val="0"/>
          <w:marBottom w:val="0"/>
          <w:divBdr>
            <w:top w:val="none" w:sz="0" w:space="0" w:color="auto"/>
            <w:left w:val="none" w:sz="0" w:space="0" w:color="auto"/>
            <w:bottom w:val="none" w:sz="0" w:space="0" w:color="auto"/>
            <w:right w:val="none" w:sz="0" w:space="0" w:color="auto"/>
          </w:divBdr>
        </w:div>
        <w:div w:id="827132585">
          <w:marLeft w:val="360"/>
          <w:marRight w:val="0"/>
          <w:marTop w:val="0"/>
          <w:marBottom w:val="0"/>
          <w:divBdr>
            <w:top w:val="none" w:sz="0" w:space="0" w:color="auto"/>
            <w:left w:val="none" w:sz="0" w:space="0" w:color="auto"/>
            <w:bottom w:val="none" w:sz="0" w:space="0" w:color="auto"/>
            <w:right w:val="none" w:sz="0" w:space="0" w:color="auto"/>
          </w:divBdr>
        </w:div>
        <w:div w:id="215823332">
          <w:marLeft w:val="360"/>
          <w:marRight w:val="0"/>
          <w:marTop w:val="0"/>
          <w:marBottom w:val="0"/>
          <w:divBdr>
            <w:top w:val="none" w:sz="0" w:space="0" w:color="auto"/>
            <w:left w:val="none" w:sz="0" w:space="0" w:color="auto"/>
            <w:bottom w:val="none" w:sz="0" w:space="0" w:color="auto"/>
            <w:right w:val="none" w:sz="0" w:space="0" w:color="auto"/>
          </w:divBdr>
        </w:div>
        <w:div w:id="1274249104">
          <w:marLeft w:val="360"/>
          <w:marRight w:val="0"/>
          <w:marTop w:val="0"/>
          <w:marBottom w:val="0"/>
          <w:divBdr>
            <w:top w:val="none" w:sz="0" w:space="0" w:color="auto"/>
            <w:left w:val="none" w:sz="0" w:space="0" w:color="auto"/>
            <w:bottom w:val="none" w:sz="0" w:space="0" w:color="auto"/>
            <w:right w:val="none" w:sz="0" w:space="0" w:color="auto"/>
          </w:divBdr>
        </w:div>
        <w:div w:id="1693723681">
          <w:marLeft w:val="360"/>
          <w:marRight w:val="0"/>
          <w:marTop w:val="0"/>
          <w:marBottom w:val="0"/>
          <w:divBdr>
            <w:top w:val="none" w:sz="0" w:space="0" w:color="auto"/>
            <w:left w:val="none" w:sz="0" w:space="0" w:color="auto"/>
            <w:bottom w:val="none" w:sz="0" w:space="0" w:color="auto"/>
            <w:right w:val="none" w:sz="0" w:space="0" w:color="auto"/>
          </w:divBdr>
        </w:div>
        <w:div w:id="217399748">
          <w:marLeft w:val="360"/>
          <w:marRight w:val="0"/>
          <w:marTop w:val="0"/>
          <w:marBottom w:val="0"/>
          <w:divBdr>
            <w:top w:val="none" w:sz="0" w:space="0" w:color="auto"/>
            <w:left w:val="none" w:sz="0" w:space="0" w:color="auto"/>
            <w:bottom w:val="none" w:sz="0" w:space="0" w:color="auto"/>
            <w:right w:val="none" w:sz="0" w:space="0" w:color="auto"/>
          </w:divBdr>
        </w:div>
        <w:div w:id="504516050">
          <w:marLeft w:val="360"/>
          <w:marRight w:val="0"/>
          <w:marTop w:val="0"/>
          <w:marBottom w:val="0"/>
          <w:divBdr>
            <w:top w:val="none" w:sz="0" w:space="0" w:color="auto"/>
            <w:left w:val="none" w:sz="0" w:space="0" w:color="auto"/>
            <w:bottom w:val="none" w:sz="0" w:space="0" w:color="auto"/>
            <w:right w:val="none" w:sz="0" w:space="0" w:color="auto"/>
          </w:divBdr>
        </w:div>
        <w:div w:id="172258155">
          <w:marLeft w:val="360"/>
          <w:marRight w:val="0"/>
          <w:marTop w:val="0"/>
          <w:marBottom w:val="0"/>
          <w:divBdr>
            <w:top w:val="none" w:sz="0" w:space="0" w:color="auto"/>
            <w:left w:val="none" w:sz="0" w:space="0" w:color="auto"/>
            <w:bottom w:val="none" w:sz="0" w:space="0" w:color="auto"/>
            <w:right w:val="none" w:sz="0" w:space="0" w:color="auto"/>
          </w:divBdr>
        </w:div>
        <w:div w:id="1785150011">
          <w:marLeft w:val="360"/>
          <w:marRight w:val="0"/>
          <w:marTop w:val="0"/>
          <w:marBottom w:val="0"/>
          <w:divBdr>
            <w:top w:val="none" w:sz="0" w:space="0" w:color="auto"/>
            <w:left w:val="none" w:sz="0" w:space="0" w:color="auto"/>
            <w:bottom w:val="none" w:sz="0" w:space="0" w:color="auto"/>
            <w:right w:val="none" w:sz="0" w:space="0" w:color="auto"/>
          </w:divBdr>
        </w:div>
        <w:div w:id="66463356">
          <w:marLeft w:val="360"/>
          <w:marRight w:val="0"/>
          <w:marTop w:val="0"/>
          <w:marBottom w:val="0"/>
          <w:divBdr>
            <w:top w:val="none" w:sz="0" w:space="0" w:color="auto"/>
            <w:left w:val="none" w:sz="0" w:space="0" w:color="auto"/>
            <w:bottom w:val="none" w:sz="0" w:space="0" w:color="auto"/>
            <w:right w:val="none" w:sz="0" w:space="0" w:color="auto"/>
          </w:divBdr>
        </w:div>
        <w:div w:id="1783109436">
          <w:marLeft w:val="360"/>
          <w:marRight w:val="0"/>
          <w:marTop w:val="0"/>
          <w:marBottom w:val="0"/>
          <w:divBdr>
            <w:top w:val="none" w:sz="0" w:space="0" w:color="auto"/>
            <w:left w:val="none" w:sz="0" w:space="0" w:color="auto"/>
            <w:bottom w:val="none" w:sz="0" w:space="0" w:color="auto"/>
            <w:right w:val="none" w:sz="0" w:space="0" w:color="auto"/>
          </w:divBdr>
        </w:div>
        <w:div w:id="1815680331">
          <w:marLeft w:val="1080"/>
          <w:marRight w:val="0"/>
          <w:marTop w:val="0"/>
          <w:marBottom w:val="0"/>
          <w:divBdr>
            <w:top w:val="none" w:sz="0" w:space="0" w:color="auto"/>
            <w:left w:val="none" w:sz="0" w:space="0" w:color="auto"/>
            <w:bottom w:val="none" w:sz="0" w:space="0" w:color="auto"/>
            <w:right w:val="none" w:sz="0" w:space="0" w:color="auto"/>
          </w:divBdr>
        </w:div>
        <w:div w:id="1753163554">
          <w:marLeft w:val="1080"/>
          <w:marRight w:val="0"/>
          <w:marTop w:val="0"/>
          <w:marBottom w:val="0"/>
          <w:divBdr>
            <w:top w:val="none" w:sz="0" w:space="0" w:color="auto"/>
            <w:left w:val="none" w:sz="0" w:space="0" w:color="auto"/>
            <w:bottom w:val="none" w:sz="0" w:space="0" w:color="auto"/>
            <w:right w:val="none" w:sz="0" w:space="0" w:color="auto"/>
          </w:divBdr>
        </w:div>
        <w:div w:id="1694265018">
          <w:marLeft w:val="1080"/>
          <w:marRight w:val="0"/>
          <w:marTop w:val="0"/>
          <w:marBottom w:val="0"/>
          <w:divBdr>
            <w:top w:val="none" w:sz="0" w:space="0" w:color="auto"/>
            <w:left w:val="none" w:sz="0" w:space="0" w:color="auto"/>
            <w:bottom w:val="none" w:sz="0" w:space="0" w:color="auto"/>
            <w:right w:val="none" w:sz="0" w:space="0" w:color="auto"/>
          </w:divBdr>
        </w:div>
        <w:div w:id="1957325583">
          <w:marLeft w:val="1080"/>
          <w:marRight w:val="0"/>
          <w:marTop w:val="0"/>
          <w:marBottom w:val="0"/>
          <w:divBdr>
            <w:top w:val="none" w:sz="0" w:space="0" w:color="auto"/>
            <w:left w:val="none" w:sz="0" w:space="0" w:color="auto"/>
            <w:bottom w:val="none" w:sz="0" w:space="0" w:color="auto"/>
            <w:right w:val="none" w:sz="0" w:space="0" w:color="auto"/>
          </w:divBdr>
        </w:div>
        <w:div w:id="1091583305">
          <w:marLeft w:val="1080"/>
          <w:marRight w:val="0"/>
          <w:marTop w:val="0"/>
          <w:marBottom w:val="0"/>
          <w:divBdr>
            <w:top w:val="none" w:sz="0" w:space="0" w:color="auto"/>
            <w:left w:val="none" w:sz="0" w:space="0" w:color="auto"/>
            <w:bottom w:val="none" w:sz="0" w:space="0" w:color="auto"/>
            <w:right w:val="none" w:sz="0" w:space="0" w:color="auto"/>
          </w:divBdr>
        </w:div>
        <w:div w:id="832138310">
          <w:marLeft w:val="1080"/>
          <w:marRight w:val="0"/>
          <w:marTop w:val="0"/>
          <w:marBottom w:val="0"/>
          <w:divBdr>
            <w:top w:val="none" w:sz="0" w:space="0" w:color="auto"/>
            <w:left w:val="none" w:sz="0" w:space="0" w:color="auto"/>
            <w:bottom w:val="none" w:sz="0" w:space="0" w:color="auto"/>
            <w:right w:val="none" w:sz="0" w:space="0" w:color="auto"/>
          </w:divBdr>
        </w:div>
        <w:div w:id="1707949237">
          <w:marLeft w:val="1080"/>
          <w:marRight w:val="0"/>
          <w:marTop w:val="0"/>
          <w:marBottom w:val="0"/>
          <w:divBdr>
            <w:top w:val="none" w:sz="0" w:space="0" w:color="auto"/>
            <w:left w:val="none" w:sz="0" w:space="0" w:color="auto"/>
            <w:bottom w:val="none" w:sz="0" w:space="0" w:color="auto"/>
            <w:right w:val="none" w:sz="0" w:space="0" w:color="auto"/>
          </w:divBdr>
        </w:div>
        <w:div w:id="209073158">
          <w:marLeft w:val="284"/>
          <w:marRight w:val="0"/>
          <w:marTop w:val="0"/>
          <w:marBottom w:val="0"/>
          <w:divBdr>
            <w:top w:val="none" w:sz="0" w:space="0" w:color="auto"/>
            <w:left w:val="none" w:sz="0" w:space="0" w:color="auto"/>
            <w:bottom w:val="none" w:sz="0" w:space="0" w:color="auto"/>
            <w:right w:val="none" w:sz="0" w:space="0" w:color="auto"/>
          </w:divBdr>
        </w:div>
        <w:div w:id="1931306862">
          <w:marLeft w:val="360"/>
          <w:marRight w:val="0"/>
          <w:marTop w:val="0"/>
          <w:marBottom w:val="0"/>
          <w:divBdr>
            <w:top w:val="none" w:sz="0" w:space="0" w:color="auto"/>
            <w:left w:val="none" w:sz="0" w:space="0" w:color="auto"/>
            <w:bottom w:val="none" w:sz="0" w:space="0" w:color="auto"/>
            <w:right w:val="none" w:sz="0" w:space="0" w:color="auto"/>
          </w:divBdr>
        </w:div>
        <w:div w:id="537619949">
          <w:marLeft w:val="360"/>
          <w:marRight w:val="0"/>
          <w:marTop w:val="0"/>
          <w:marBottom w:val="0"/>
          <w:divBdr>
            <w:top w:val="none" w:sz="0" w:space="0" w:color="auto"/>
            <w:left w:val="none" w:sz="0" w:space="0" w:color="auto"/>
            <w:bottom w:val="none" w:sz="0" w:space="0" w:color="auto"/>
            <w:right w:val="none" w:sz="0" w:space="0" w:color="auto"/>
          </w:divBdr>
        </w:div>
        <w:div w:id="1316177131">
          <w:marLeft w:val="360"/>
          <w:marRight w:val="0"/>
          <w:marTop w:val="0"/>
          <w:marBottom w:val="0"/>
          <w:divBdr>
            <w:top w:val="none" w:sz="0" w:space="0" w:color="auto"/>
            <w:left w:val="none" w:sz="0" w:space="0" w:color="auto"/>
            <w:bottom w:val="none" w:sz="0" w:space="0" w:color="auto"/>
            <w:right w:val="none" w:sz="0" w:space="0" w:color="auto"/>
          </w:divBdr>
        </w:div>
        <w:div w:id="1979798699">
          <w:marLeft w:val="360"/>
          <w:marRight w:val="0"/>
          <w:marTop w:val="0"/>
          <w:marBottom w:val="0"/>
          <w:divBdr>
            <w:top w:val="none" w:sz="0" w:space="0" w:color="auto"/>
            <w:left w:val="none" w:sz="0" w:space="0" w:color="auto"/>
            <w:bottom w:val="none" w:sz="0" w:space="0" w:color="auto"/>
            <w:right w:val="none" w:sz="0" w:space="0" w:color="auto"/>
          </w:divBdr>
        </w:div>
        <w:div w:id="1349527353">
          <w:marLeft w:val="360"/>
          <w:marRight w:val="0"/>
          <w:marTop w:val="0"/>
          <w:marBottom w:val="0"/>
          <w:divBdr>
            <w:top w:val="none" w:sz="0" w:space="0" w:color="auto"/>
            <w:left w:val="none" w:sz="0" w:space="0" w:color="auto"/>
            <w:bottom w:val="none" w:sz="0" w:space="0" w:color="auto"/>
            <w:right w:val="none" w:sz="0" w:space="0" w:color="auto"/>
          </w:divBdr>
        </w:div>
        <w:div w:id="1288705118">
          <w:marLeft w:val="360"/>
          <w:marRight w:val="0"/>
          <w:marTop w:val="0"/>
          <w:marBottom w:val="0"/>
          <w:divBdr>
            <w:top w:val="none" w:sz="0" w:space="0" w:color="auto"/>
            <w:left w:val="none" w:sz="0" w:space="0" w:color="auto"/>
            <w:bottom w:val="none" w:sz="0" w:space="0" w:color="auto"/>
            <w:right w:val="none" w:sz="0" w:space="0" w:color="auto"/>
          </w:divBdr>
        </w:div>
      </w:divsChild>
    </w:div>
    <w:div w:id="1894926945">
      <w:bodyDiv w:val="1"/>
      <w:marLeft w:val="0"/>
      <w:marRight w:val="0"/>
      <w:marTop w:val="0"/>
      <w:marBottom w:val="0"/>
      <w:divBdr>
        <w:top w:val="none" w:sz="0" w:space="0" w:color="auto"/>
        <w:left w:val="none" w:sz="0" w:space="0" w:color="auto"/>
        <w:bottom w:val="none" w:sz="0" w:space="0" w:color="auto"/>
        <w:right w:val="none" w:sz="0" w:space="0" w:color="auto"/>
      </w:divBdr>
      <w:divsChild>
        <w:div w:id="2061782964">
          <w:marLeft w:val="0"/>
          <w:marRight w:val="0"/>
          <w:marTop w:val="0"/>
          <w:marBottom w:val="0"/>
          <w:divBdr>
            <w:top w:val="none" w:sz="0" w:space="0" w:color="auto"/>
            <w:left w:val="none" w:sz="0" w:space="0" w:color="auto"/>
            <w:bottom w:val="none" w:sz="0" w:space="0" w:color="auto"/>
            <w:right w:val="none" w:sz="0" w:space="0" w:color="auto"/>
          </w:divBdr>
        </w:div>
        <w:div w:id="1195923546">
          <w:marLeft w:val="0"/>
          <w:marRight w:val="0"/>
          <w:marTop w:val="0"/>
          <w:marBottom w:val="0"/>
          <w:divBdr>
            <w:top w:val="none" w:sz="0" w:space="0" w:color="auto"/>
            <w:left w:val="none" w:sz="0" w:space="0" w:color="auto"/>
            <w:bottom w:val="none" w:sz="0" w:space="0" w:color="auto"/>
            <w:right w:val="none" w:sz="0" w:space="0" w:color="auto"/>
          </w:divBdr>
        </w:div>
        <w:div w:id="310867336">
          <w:marLeft w:val="0"/>
          <w:marRight w:val="0"/>
          <w:marTop w:val="0"/>
          <w:marBottom w:val="0"/>
          <w:divBdr>
            <w:top w:val="none" w:sz="0" w:space="0" w:color="auto"/>
            <w:left w:val="none" w:sz="0" w:space="0" w:color="auto"/>
            <w:bottom w:val="none" w:sz="0" w:space="0" w:color="auto"/>
            <w:right w:val="none" w:sz="0" w:space="0" w:color="auto"/>
          </w:divBdr>
        </w:div>
        <w:div w:id="2098164530">
          <w:marLeft w:val="0"/>
          <w:marRight w:val="0"/>
          <w:marTop w:val="0"/>
          <w:marBottom w:val="0"/>
          <w:divBdr>
            <w:top w:val="none" w:sz="0" w:space="0" w:color="auto"/>
            <w:left w:val="none" w:sz="0" w:space="0" w:color="auto"/>
            <w:bottom w:val="none" w:sz="0" w:space="0" w:color="auto"/>
            <w:right w:val="none" w:sz="0" w:space="0" w:color="auto"/>
          </w:divBdr>
        </w:div>
        <w:div w:id="1948006106">
          <w:marLeft w:val="0"/>
          <w:marRight w:val="0"/>
          <w:marTop w:val="0"/>
          <w:marBottom w:val="0"/>
          <w:divBdr>
            <w:top w:val="none" w:sz="0" w:space="0" w:color="auto"/>
            <w:left w:val="none" w:sz="0" w:space="0" w:color="auto"/>
            <w:bottom w:val="none" w:sz="0" w:space="0" w:color="auto"/>
            <w:right w:val="none" w:sz="0" w:space="0" w:color="auto"/>
          </w:divBdr>
        </w:div>
        <w:div w:id="1673024927">
          <w:marLeft w:val="0"/>
          <w:marRight w:val="0"/>
          <w:marTop w:val="0"/>
          <w:marBottom w:val="0"/>
          <w:divBdr>
            <w:top w:val="none" w:sz="0" w:space="0" w:color="auto"/>
            <w:left w:val="none" w:sz="0" w:space="0" w:color="auto"/>
            <w:bottom w:val="none" w:sz="0" w:space="0" w:color="auto"/>
            <w:right w:val="none" w:sz="0" w:space="0" w:color="auto"/>
          </w:divBdr>
        </w:div>
        <w:div w:id="1615674341">
          <w:marLeft w:val="0"/>
          <w:marRight w:val="0"/>
          <w:marTop w:val="0"/>
          <w:marBottom w:val="0"/>
          <w:divBdr>
            <w:top w:val="none" w:sz="0" w:space="0" w:color="auto"/>
            <w:left w:val="none" w:sz="0" w:space="0" w:color="auto"/>
            <w:bottom w:val="none" w:sz="0" w:space="0" w:color="auto"/>
            <w:right w:val="none" w:sz="0" w:space="0" w:color="auto"/>
          </w:divBdr>
        </w:div>
        <w:div w:id="1188369672">
          <w:marLeft w:val="0"/>
          <w:marRight w:val="0"/>
          <w:marTop w:val="0"/>
          <w:marBottom w:val="0"/>
          <w:divBdr>
            <w:top w:val="none" w:sz="0" w:space="0" w:color="auto"/>
            <w:left w:val="none" w:sz="0" w:space="0" w:color="auto"/>
            <w:bottom w:val="none" w:sz="0" w:space="0" w:color="auto"/>
            <w:right w:val="none" w:sz="0" w:space="0" w:color="auto"/>
          </w:divBdr>
        </w:div>
        <w:div w:id="1843204318">
          <w:marLeft w:val="0"/>
          <w:marRight w:val="0"/>
          <w:marTop w:val="0"/>
          <w:marBottom w:val="0"/>
          <w:divBdr>
            <w:top w:val="none" w:sz="0" w:space="0" w:color="auto"/>
            <w:left w:val="none" w:sz="0" w:space="0" w:color="auto"/>
            <w:bottom w:val="none" w:sz="0" w:space="0" w:color="auto"/>
            <w:right w:val="none" w:sz="0" w:space="0" w:color="auto"/>
          </w:divBdr>
        </w:div>
        <w:div w:id="367921557">
          <w:marLeft w:val="0"/>
          <w:marRight w:val="0"/>
          <w:marTop w:val="0"/>
          <w:marBottom w:val="0"/>
          <w:divBdr>
            <w:top w:val="none" w:sz="0" w:space="0" w:color="auto"/>
            <w:left w:val="none" w:sz="0" w:space="0" w:color="auto"/>
            <w:bottom w:val="none" w:sz="0" w:space="0" w:color="auto"/>
            <w:right w:val="none" w:sz="0" w:space="0" w:color="auto"/>
          </w:divBdr>
        </w:div>
        <w:div w:id="506166262">
          <w:marLeft w:val="0"/>
          <w:marRight w:val="0"/>
          <w:marTop w:val="0"/>
          <w:marBottom w:val="0"/>
          <w:divBdr>
            <w:top w:val="none" w:sz="0" w:space="0" w:color="auto"/>
            <w:left w:val="none" w:sz="0" w:space="0" w:color="auto"/>
            <w:bottom w:val="none" w:sz="0" w:space="0" w:color="auto"/>
            <w:right w:val="none" w:sz="0" w:space="0" w:color="auto"/>
          </w:divBdr>
        </w:div>
        <w:div w:id="1258828318">
          <w:marLeft w:val="0"/>
          <w:marRight w:val="0"/>
          <w:marTop w:val="0"/>
          <w:marBottom w:val="0"/>
          <w:divBdr>
            <w:top w:val="none" w:sz="0" w:space="0" w:color="auto"/>
            <w:left w:val="none" w:sz="0" w:space="0" w:color="auto"/>
            <w:bottom w:val="none" w:sz="0" w:space="0" w:color="auto"/>
            <w:right w:val="none" w:sz="0" w:space="0" w:color="auto"/>
          </w:divBdr>
        </w:div>
        <w:div w:id="845247751">
          <w:marLeft w:val="0"/>
          <w:marRight w:val="0"/>
          <w:marTop w:val="0"/>
          <w:marBottom w:val="0"/>
          <w:divBdr>
            <w:top w:val="none" w:sz="0" w:space="0" w:color="auto"/>
            <w:left w:val="none" w:sz="0" w:space="0" w:color="auto"/>
            <w:bottom w:val="none" w:sz="0" w:space="0" w:color="auto"/>
            <w:right w:val="none" w:sz="0" w:space="0" w:color="auto"/>
          </w:divBdr>
        </w:div>
        <w:div w:id="695155334">
          <w:marLeft w:val="0"/>
          <w:marRight w:val="0"/>
          <w:marTop w:val="0"/>
          <w:marBottom w:val="0"/>
          <w:divBdr>
            <w:top w:val="none" w:sz="0" w:space="0" w:color="auto"/>
            <w:left w:val="none" w:sz="0" w:space="0" w:color="auto"/>
            <w:bottom w:val="none" w:sz="0" w:space="0" w:color="auto"/>
            <w:right w:val="none" w:sz="0" w:space="0" w:color="auto"/>
          </w:divBdr>
        </w:div>
        <w:div w:id="982008221">
          <w:marLeft w:val="0"/>
          <w:marRight w:val="0"/>
          <w:marTop w:val="0"/>
          <w:marBottom w:val="0"/>
          <w:divBdr>
            <w:top w:val="none" w:sz="0" w:space="0" w:color="auto"/>
            <w:left w:val="none" w:sz="0" w:space="0" w:color="auto"/>
            <w:bottom w:val="none" w:sz="0" w:space="0" w:color="auto"/>
            <w:right w:val="none" w:sz="0" w:space="0" w:color="auto"/>
          </w:divBdr>
        </w:div>
        <w:div w:id="1345134944">
          <w:marLeft w:val="0"/>
          <w:marRight w:val="0"/>
          <w:marTop w:val="0"/>
          <w:marBottom w:val="0"/>
          <w:divBdr>
            <w:top w:val="none" w:sz="0" w:space="0" w:color="auto"/>
            <w:left w:val="none" w:sz="0" w:space="0" w:color="auto"/>
            <w:bottom w:val="none" w:sz="0" w:space="0" w:color="auto"/>
            <w:right w:val="none" w:sz="0" w:space="0" w:color="auto"/>
          </w:divBdr>
        </w:div>
      </w:divsChild>
    </w:div>
    <w:div w:id="1993561779">
      <w:bodyDiv w:val="1"/>
      <w:marLeft w:val="0"/>
      <w:marRight w:val="0"/>
      <w:marTop w:val="0"/>
      <w:marBottom w:val="0"/>
      <w:divBdr>
        <w:top w:val="none" w:sz="0" w:space="0" w:color="auto"/>
        <w:left w:val="none" w:sz="0" w:space="0" w:color="auto"/>
        <w:bottom w:val="none" w:sz="0" w:space="0" w:color="auto"/>
        <w:right w:val="none" w:sz="0" w:space="0" w:color="auto"/>
      </w:divBdr>
      <w:divsChild>
        <w:div w:id="531724847">
          <w:marLeft w:val="0"/>
          <w:marRight w:val="0"/>
          <w:marTop w:val="120"/>
          <w:marBottom w:val="120"/>
          <w:divBdr>
            <w:top w:val="none" w:sz="0" w:space="0" w:color="auto"/>
            <w:left w:val="none" w:sz="0" w:space="0" w:color="auto"/>
            <w:bottom w:val="none" w:sz="0" w:space="0" w:color="auto"/>
            <w:right w:val="none" w:sz="0" w:space="0" w:color="auto"/>
          </w:divBdr>
          <w:divsChild>
            <w:div w:id="1201628201">
              <w:marLeft w:val="0"/>
              <w:marRight w:val="0"/>
              <w:marTop w:val="0"/>
              <w:marBottom w:val="0"/>
              <w:divBdr>
                <w:top w:val="none" w:sz="0" w:space="0" w:color="auto"/>
                <w:left w:val="none" w:sz="0" w:space="0" w:color="auto"/>
                <w:bottom w:val="none" w:sz="0" w:space="0" w:color="auto"/>
                <w:right w:val="none" w:sz="0" w:space="0" w:color="auto"/>
              </w:divBdr>
            </w:div>
          </w:divsChild>
        </w:div>
        <w:div w:id="15890002">
          <w:marLeft w:val="0"/>
          <w:marRight w:val="0"/>
          <w:marTop w:val="0"/>
          <w:marBottom w:val="120"/>
          <w:divBdr>
            <w:top w:val="none" w:sz="0" w:space="0" w:color="auto"/>
            <w:left w:val="none" w:sz="0" w:space="0" w:color="auto"/>
            <w:bottom w:val="none" w:sz="0" w:space="0" w:color="auto"/>
            <w:right w:val="none" w:sz="0" w:space="0" w:color="auto"/>
          </w:divBdr>
          <w:divsChild>
            <w:div w:id="2136096642">
              <w:marLeft w:val="0"/>
              <w:marRight w:val="0"/>
              <w:marTop w:val="0"/>
              <w:marBottom w:val="0"/>
              <w:divBdr>
                <w:top w:val="none" w:sz="0" w:space="0" w:color="auto"/>
                <w:left w:val="none" w:sz="0" w:space="0" w:color="auto"/>
                <w:bottom w:val="none" w:sz="0" w:space="0" w:color="auto"/>
                <w:right w:val="none" w:sz="0" w:space="0" w:color="auto"/>
              </w:divBdr>
            </w:div>
          </w:divsChild>
        </w:div>
        <w:div w:id="1707101279">
          <w:marLeft w:val="0"/>
          <w:marRight w:val="0"/>
          <w:marTop w:val="0"/>
          <w:marBottom w:val="120"/>
          <w:divBdr>
            <w:top w:val="none" w:sz="0" w:space="0" w:color="auto"/>
            <w:left w:val="none" w:sz="0" w:space="0" w:color="auto"/>
            <w:bottom w:val="none" w:sz="0" w:space="0" w:color="auto"/>
            <w:right w:val="none" w:sz="0" w:space="0" w:color="auto"/>
          </w:divBdr>
          <w:divsChild>
            <w:div w:id="14002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1464">
      <w:bodyDiv w:val="1"/>
      <w:marLeft w:val="0"/>
      <w:marRight w:val="0"/>
      <w:marTop w:val="0"/>
      <w:marBottom w:val="0"/>
      <w:divBdr>
        <w:top w:val="none" w:sz="0" w:space="0" w:color="auto"/>
        <w:left w:val="none" w:sz="0" w:space="0" w:color="auto"/>
        <w:bottom w:val="none" w:sz="0" w:space="0" w:color="auto"/>
        <w:right w:val="none" w:sz="0" w:space="0" w:color="auto"/>
      </w:divBdr>
    </w:div>
    <w:div w:id="2038308978">
      <w:bodyDiv w:val="1"/>
      <w:marLeft w:val="0"/>
      <w:marRight w:val="0"/>
      <w:marTop w:val="0"/>
      <w:marBottom w:val="0"/>
      <w:divBdr>
        <w:top w:val="none" w:sz="0" w:space="0" w:color="auto"/>
        <w:left w:val="none" w:sz="0" w:space="0" w:color="auto"/>
        <w:bottom w:val="none" w:sz="0" w:space="0" w:color="auto"/>
        <w:right w:val="none" w:sz="0" w:space="0" w:color="auto"/>
      </w:divBdr>
    </w:div>
    <w:div w:id="2061392389">
      <w:bodyDiv w:val="1"/>
      <w:marLeft w:val="0"/>
      <w:marRight w:val="0"/>
      <w:marTop w:val="0"/>
      <w:marBottom w:val="0"/>
      <w:divBdr>
        <w:top w:val="none" w:sz="0" w:space="0" w:color="auto"/>
        <w:left w:val="none" w:sz="0" w:space="0" w:color="auto"/>
        <w:bottom w:val="none" w:sz="0" w:space="0" w:color="auto"/>
        <w:right w:val="none" w:sz="0" w:space="0" w:color="auto"/>
      </w:divBdr>
    </w:div>
    <w:div w:id="2098357769">
      <w:bodyDiv w:val="1"/>
      <w:marLeft w:val="0"/>
      <w:marRight w:val="0"/>
      <w:marTop w:val="0"/>
      <w:marBottom w:val="0"/>
      <w:divBdr>
        <w:top w:val="none" w:sz="0" w:space="0" w:color="auto"/>
        <w:left w:val="none" w:sz="0" w:space="0" w:color="auto"/>
        <w:bottom w:val="none" w:sz="0" w:space="0" w:color="auto"/>
        <w:right w:val="none" w:sz="0" w:space="0" w:color="auto"/>
      </w:divBdr>
    </w:div>
    <w:div w:id="2112554398">
      <w:bodyDiv w:val="1"/>
      <w:marLeft w:val="0"/>
      <w:marRight w:val="0"/>
      <w:marTop w:val="0"/>
      <w:marBottom w:val="0"/>
      <w:divBdr>
        <w:top w:val="none" w:sz="0" w:space="0" w:color="auto"/>
        <w:left w:val="none" w:sz="0" w:space="0" w:color="auto"/>
        <w:bottom w:val="none" w:sz="0" w:space="0" w:color="auto"/>
        <w:right w:val="none" w:sz="0" w:space="0" w:color="auto"/>
      </w:divBdr>
      <w:divsChild>
        <w:div w:id="1513228395">
          <w:marLeft w:val="0"/>
          <w:marRight w:val="0"/>
          <w:marTop w:val="120"/>
          <w:marBottom w:val="120"/>
          <w:divBdr>
            <w:top w:val="none" w:sz="0" w:space="0" w:color="auto"/>
            <w:left w:val="none" w:sz="0" w:space="0" w:color="auto"/>
            <w:bottom w:val="none" w:sz="0" w:space="0" w:color="auto"/>
            <w:right w:val="none" w:sz="0" w:space="0" w:color="auto"/>
          </w:divBdr>
          <w:divsChild>
            <w:div w:id="54670992">
              <w:marLeft w:val="0"/>
              <w:marRight w:val="0"/>
              <w:marTop w:val="0"/>
              <w:marBottom w:val="0"/>
              <w:divBdr>
                <w:top w:val="none" w:sz="0" w:space="0" w:color="auto"/>
                <w:left w:val="none" w:sz="0" w:space="0" w:color="auto"/>
                <w:bottom w:val="none" w:sz="0" w:space="0" w:color="auto"/>
                <w:right w:val="none" w:sz="0" w:space="0" w:color="auto"/>
              </w:divBdr>
            </w:div>
          </w:divsChild>
        </w:div>
        <w:div w:id="122698075">
          <w:marLeft w:val="0"/>
          <w:marRight w:val="0"/>
          <w:marTop w:val="0"/>
          <w:marBottom w:val="120"/>
          <w:divBdr>
            <w:top w:val="none" w:sz="0" w:space="0" w:color="auto"/>
            <w:left w:val="none" w:sz="0" w:space="0" w:color="auto"/>
            <w:bottom w:val="none" w:sz="0" w:space="0" w:color="auto"/>
            <w:right w:val="none" w:sz="0" w:space="0" w:color="auto"/>
          </w:divBdr>
          <w:divsChild>
            <w:div w:id="20607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workplace-fire-safety-your-responsibilities/fire-safety-advice-documents" TargetMode="External"/><Relationship Id="rId18" Type="http://schemas.openxmlformats.org/officeDocument/2006/relationships/hyperlink" Target="mailto:EssexEnquiries@lsh.co.uk" TargetMode="External"/><Relationship Id="rId26" Type="http://schemas.openxmlformats.org/officeDocument/2006/relationships/hyperlink" Target="https://eur02.safelinks.protection.outlook.com/?url=http%3A%2F%2Fwww.planningportal.gov.uk%2Fbuildingregulations%2Fapproveddocuments%2Fpartf%2F&amp;data=04%7C01%7C%7C8d7283938c7a49285fa008d89d31776b%7Ca8b4324f155c4215a0f17ed8cc9a992f%7C0%7C0%7C637432183075574469%7CUnknown%7CTWFpbGZsb3d8eyJWIjoiMC4wLjAwMDAiLCJQIjoiV2luMzIiLCJBTiI6Ik1haWwiLCJXVCI6Mn0%3D%7C1000&amp;sdata=shp6ZnF948dGNbvJ%2B07Q5Mw5g0fLj4zAtFw1LpKqzfk%3D&amp;reserved=0" TargetMode="External"/><Relationship Id="rId39" Type="http://schemas.openxmlformats.org/officeDocument/2006/relationships/hyperlink" Target="https://eur02.safelinks.protection.outlook.com/?url=https%3A%2F%2Fassets.publishing.service.gov.uk%2Fgovernment%2Fuploads%2Fsystem%2Fuploads%2Fattachment_data%2Ffile%2F400784%2FBB93_February_2015.pdf&amp;data=04%7C01%7C%7C8d7283938c7a49285fa008d89d31776b%7Ca8b4324f155c4215a0f17ed8cc9a992f%7C0%7C0%7C637432183075644427%7CUnknown%7CTWFpbGZsb3d8eyJWIjoiMC4wLjAwMDAiLCJQIjoiV2luMzIiLCJBTiI6Ik1haWwiLCJXVCI6Mn0%3D%7C1000&amp;sdata=mjhuCiv35s08gAeRneNrHnk5BnVF8E2JIRFytoQYENg%3D&amp;reserved=0" TargetMode="External"/><Relationship Id="rId21" Type="http://schemas.openxmlformats.org/officeDocument/2006/relationships/hyperlink" Target="https://eur02.safelinks.protection.outlook.com/?url=http%3A%2F%2Fwww.planningportal.gov.uk%2Fbuildingregulations%2Fapproveddocuments%2Fparta%2F&amp;data=04%7C01%7C%7C8d7283938c7a49285fa008d89d31776b%7Ca8b4324f155c4215a0f17ed8cc9a992f%7C0%7C0%7C637432183075544485%7CUnknown%7CTWFpbGZsb3d8eyJWIjoiMC4wLjAwMDAiLCJQIjoiV2luMzIiLCJBTiI6Ik1haWwiLCJXVCI6Mn0%3D%7C1000&amp;sdata=W8I3qSnCCCKPXBwF3UpUTpYORF3krVof2M9b6CYqfmI%3D&amp;reserved=0" TargetMode="External"/><Relationship Id="rId34" Type="http://schemas.openxmlformats.org/officeDocument/2006/relationships/hyperlink" Target="https://eur02.safelinks.protection.outlook.com/?url=http%3A%2F%2Fwww.planningportal.gov.uk%2Fbuildingregulations%2Fapproveddocuments%2Fpartp%2F&amp;data=04%7C01%7C%7C8d7283938c7a49285fa008d89d31776b%7Ca8b4324f155c4215a0f17ed8cc9a992f%7C0%7C0%7C637432183075614444%7CUnknown%7CTWFpbGZsb3d8eyJWIjoiMC4wLjAwMDAiLCJQIjoiV2luMzIiLCJBTiI6Ik1haWwiLCJXVCI6Mn0%3D%7C1000&amp;sdata=OHUWmSD5vM7Q1WgjKecpXYyV47oVz1ekQK9v%2B32wk4A%3D&amp;reserved=0" TargetMode="External"/><Relationship Id="rId42" Type="http://schemas.openxmlformats.org/officeDocument/2006/relationships/hyperlink" Target="https://eur02.safelinks.protection.outlook.com/?url=https%3A%2F%2Fwww.gov.uk%2Fgovernment%2Fpublications%2Farea-guidelines-and-net-capacity%2Fnotes-on-area-guidelines-for-mainstream-schools-bb103&amp;data=04%7C01%7C%7C8d7283938c7a49285fa008d89d31776b%7Ca8b4324f155c4215a0f17ed8cc9a992f%7C0%7C0%7C637432183075664415%7CUnknown%7CTWFpbGZsb3d8eyJWIjoiMC4wLjAwMDAiLCJQIjoiV2luMzIiLCJBTiI6Ik1haWwiLCJXVCI6Mn0%3D%7C1000&amp;sdata=hwfzGp6vGoQYS1xbbdd9BGz2lEa0U%2BIiRLbZORJHwis%3D&amp;reserved=0" TargetMode="External"/><Relationship Id="rId47" Type="http://schemas.openxmlformats.org/officeDocument/2006/relationships/hyperlink" Target="https://eur02.safelinks.protection.outlook.com/?url=http%3A%2F%2Fwww.hse.gov.uk%2Fpubns%2Fpriced%2Fl8.pdf&amp;data=04%7C01%7C%7C8d7283938c7a49285fa008d89d31776b%7Ca8b4324f155c4215a0f17ed8cc9a992f%7C0%7C0%7C637432183075694398%7CUnknown%7CTWFpbGZsb3d8eyJWIjoiMC4wLjAwMDAiLCJQIjoiV2luMzIiLCJBTiI6Ik1haWwiLCJXVCI6Mn0%3D%7C1000&amp;sdata=D901yWUQUC7oC1AicpXfePpBs0NZEfOBKPaXx7BxRVQ%3D&amp;reserved=0" TargetMode="External"/><Relationship Id="rId50" Type="http://schemas.openxmlformats.org/officeDocument/2006/relationships/hyperlink" Target="https://eur02.safelinks.protection.outlook.com/?url=http%3A%2F%2Fwww.hse.gov.uk%2Fpubns%2Fpriced%2Fl143.pdf&amp;data=04%7C01%7C%7C8d7283938c7a49285fa008d89d31776b%7Ca8b4324f155c4215a0f17ed8cc9a992f%7C0%7C0%7C637432183075704393%7CUnknown%7CTWFpbGZsb3d8eyJWIjoiMC4wLjAwMDAiLCJQIjoiV2luMzIiLCJBTiI6Ik1haWwiLCJXVCI6Mn0%3D%7C1000&amp;sdata=rbCRYY03aL1YJPXgczqq2R53HlZJABG5iR9llxhtnh4%3D&amp;reserved=0" TargetMode="External"/><Relationship Id="rId55" Type="http://schemas.openxmlformats.org/officeDocument/2006/relationships/hyperlink" Target="https://www.gov.uk/government/publications" TargetMode="External"/><Relationship Id="rId63" Type="http://schemas.openxmlformats.org/officeDocument/2006/relationships/hyperlink" Target="http://www.Colchester.gov.uk" TargetMode="External"/><Relationship Id="rId68" Type="http://schemas.openxmlformats.org/officeDocument/2006/relationships/hyperlink" Target="http://www.Tenderingdc.gov.uk" TargetMode="External"/><Relationship Id="rId76" Type="http://schemas.openxmlformats.org/officeDocument/2006/relationships/hyperlink" Target="https://eur02.safelinks.protection.outlook.com/?url=http%3A%2F%2Fwww.lessco2.org.uk&amp;data=04%7C01%7C%7C38222f6c1899456bee9c08d8d3f2c75f%7Ca8b4324f155c4215a0f17ed8cc9a992f%7C0%7C0%7C637492386962481937%7CUnknown%7CTWFpbGZsb3d8eyJWIjoiMC4wLjAwMDAiLCJQIjoiV2luMzIiLCJBTiI6Ik1haWwiLCJXVCI6Mn0%3D%7C1000&amp;sdata=fziotCoUuQJbGlUK%2BPARzrIYTW6VMhIkygXVq0ZnqNw%3D&amp;reserved=0"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ecc.helpdesk@mitie.com" TargetMode="External"/><Relationship Id="rId2" Type="http://schemas.openxmlformats.org/officeDocument/2006/relationships/customXml" Target="../customXml/item2.xml"/><Relationship Id="rId16" Type="http://schemas.openxmlformats.org/officeDocument/2006/relationships/hyperlink" Target="mailto:insurance@essex.gov.uk" TargetMode="External"/><Relationship Id="rId29" Type="http://schemas.openxmlformats.org/officeDocument/2006/relationships/hyperlink" Target="https://eur02.safelinks.protection.outlook.com/?url=http%3A%2F%2Fwww.planningportal.gov.uk%2Fbuildingregulations%2Fapproveddocuments%2Fpartj%2F&amp;data=04%7C01%7C%7C8d7283938c7a49285fa008d89d31776b%7Ca8b4324f155c4215a0f17ed8cc9a992f%7C0%7C0%7C637432183075584462%7CUnknown%7CTWFpbGZsb3d8eyJWIjoiMC4wLjAwMDAiLCJQIjoiV2luMzIiLCJBTiI6Ik1haWwiLCJXVCI6Mn0%3D%7C1000&amp;sdata=SSUT4oVZPonsyu9qmPyGywaxirwngT9ZR6lWdmKwBU8%3D&amp;reserved=0" TargetMode="External"/><Relationship Id="rId11" Type="http://schemas.openxmlformats.org/officeDocument/2006/relationships/hyperlink" Target="https://schools-secure.essex.gov.uk/Pages/EssexSchoolsInfolink.aspx" TargetMode="External"/><Relationship Id="rId24" Type="http://schemas.openxmlformats.org/officeDocument/2006/relationships/hyperlink" Target="https://eur02.safelinks.protection.outlook.com/?url=http%3A%2F%2Fwww.planningportal.gov.uk%2Fbuildingregulations%2Fapproveddocuments%2Fpartd%2F&amp;data=04%7C01%7C%7C8d7283938c7a49285fa008d89d31776b%7Ca8b4324f155c4215a0f17ed8cc9a992f%7C0%7C0%7C637432183075564474%7CUnknown%7CTWFpbGZsb3d8eyJWIjoiMC4wLjAwMDAiLCJQIjoiV2luMzIiLCJBTiI6Ik1haWwiLCJXVCI6Mn0%3D%7C1000&amp;sdata=OsVh7aCGDvwe0Yc9g3%2BksTo9x45OxibPmxMj4RSoLX0%3D&amp;reserved=0" TargetMode="External"/><Relationship Id="rId32" Type="http://schemas.openxmlformats.org/officeDocument/2006/relationships/hyperlink" Target="https://eur02.safelinks.protection.outlook.com/?url=http%3A%2F%2Fwww.planningportal.gov.uk%2Fbuildingregulations%2Fapproveddocuments%2Fpartm%2F&amp;data=04%7C01%7C%7C8d7283938c7a49285fa008d89d31776b%7Ca8b4324f155c4215a0f17ed8cc9a992f%7C0%7C0%7C637432183075604449%7CUnknown%7CTWFpbGZsb3d8eyJWIjoiMC4wLjAwMDAiLCJQIjoiV2luMzIiLCJBTiI6Ik1haWwiLCJXVCI6Mn0%3D%7C1000&amp;sdata=ylWUY186R98kPbSKmhPs2u3RLQRPYDJRNBw%2Bm6Oanjw%3D&amp;reserved=0" TargetMode="External"/><Relationship Id="rId37" Type="http://schemas.openxmlformats.org/officeDocument/2006/relationships/hyperlink" Target="https://eur02.safelinks.protection.outlook.com/?url=http%3A%2F%2Fwww.planningportal.gov.uk%2Fbuildingregulations%2Fapproveddocuments%2Fpart7%2F&amp;data=04%7C01%7C%7C8d7283938c7a49285fa008d89d31776b%7Ca8b4324f155c4215a0f17ed8cc9a992f%7C0%7C0%7C637432183075634434%7CUnknown%7CTWFpbGZsb3d8eyJWIjoiMC4wLjAwMDAiLCJQIjoiV2luMzIiLCJBTiI6Ik1haWwiLCJXVCI6Mn0%3D%7C1000&amp;sdata=Z%2BUwC8WDxBHM4exBBm7inVRmZVzmb5WojLCWJGa7asM%3D&amp;reserved=0" TargetMode="External"/><Relationship Id="rId40" Type="http://schemas.openxmlformats.org/officeDocument/2006/relationships/hyperlink" Target="https://eur02.safelinks.protection.outlook.com/?url=https%3A%2F%2Fwww.gov.uk%2Fgovernment%2Fpublications%2Fbuilding-bulletin-100-design-for-fire-safety-in-schools&amp;data=04%7C01%7C%7C8d7283938c7a49285fa008d89d31776b%7Ca8b4324f155c4215a0f17ed8cc9a992f%7C0%7C0%7C637432183075654421%7CUnknown%7CTWFpbGZsb3d8eyJWIjoiMC4wLjAwMDAiLCJQIjoiV2luMzIiLCJBTiI6Ik1haWwiLCJXVCI6Mn0%3D%7C1000&amp;sdata=Xvo8aJl%2FS%2Bi9b0KYMlL46te%2BrdTcGqlAokl9jvo5q%2BI%3D&amp;reserved=0" TargetMode="External"/><Relationship Id="rId45" Type="http://schemas.openxmlformats.org/officeDocument/2006/relationships/hyperlink" Target="https://eur02.safelinks.protection.outlook.com/?url=http%3A%2F%2Fwww.hse.gov.uk%2Fpubns%2Fbooks%2Findex-legal-ref.htm&amp;data=04%7C01%7C%7C8d7283938c7a49285fa008d89d31776b%7Ca8b4324f155c4215a0f17ed8cc9a992f%7C0%7C0%7C637432183075684405%7CUnknown%7CTWFpbGZsb3d8eyJWIjoiMC4wLjAwMDAiLCJQIjoiV2luMzIiLCJBTiI6Ik1haWwiLCJXVCI6Mn0%3D%7C1000&amp;sdata=aT7cL5luAblUW0bA6UGM9TftxUP1%2BV2kcTzkeVyQjc0%3D&amp;reserved=0" TargetMode="External"/><Relationship Id="rId53" Type="http://schemas.openxmlformats.org/officeDocument/2006/relationships/hyperlink" Target="https://eur02.safelinks.protection.outlook.com/?url=https%3A%2F%2Fwww.bre.co.uk%2Fpage.jsp%3Fid%3D904&amp;data=04%7C01%7C%7C8d7283938c7a49285fa008d89d31776b%7Ca8b4324f155c4215a0f17ed8cc9a992f%7C0%7C0%7C637432183075724382%7CUnknown%7CTWFpbGZsb3d8eyJWIjoiMC4wLjAwMDAiLCJQIjoiV2luMzIiLCJBTiI6Ik1haWwiLCJXVCI6Mn0%3D%7C1000&amp;sdata=uv8uQdFC%2BnYZBTuFAKtQQvu0c2n5U1Qc5GR5FmJCOe0%3D&amp;reserved=0" TargetMode="External"/><Relationship Id="rId58" Type="http://schemas.openxmlformats.org/officeDocument/2006/relationships/hyperlink" Target="http://www.Basildon.gov.uk" TargetMode="External"/><Relationship Id="rId66" Type="http://schemas.openxmlformats.org/officeDocument/2006/relationships/hyperlink" Target="http://www.Maldon.gov.uk" TargetMode="External"/><Relationship Id="rId74" Type="http://schemas.openxmlformats.org/officeDocument/2006/relationships/hyperlink" Target="http://cms-schools.essex.gov.uk/admin/InfrastructureDelivery/Documents/DfE%20CDC%20Annexes%201%20and%202.pdf" TargetMode="External"/><Relationship Id="rId79" Type="http://schemas.openxmlformats.org/officeDocument/2006/relationships/hyperlink" Target="https://www.gov.uk/guidance/good-estate-management-for-schools/good-estate-management-for-schools-gems-what-s-new" TargetMode="External"/><Relationship Id="rId87"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www.Castlepoint.gov.uk" TargetMode="External"/><Relationship Id="rId82" Type="http://schemas.openxmlformats.org/officeDocument/2006/relationships/hyperlink" Target="mailto:Infrastructure.Delivery@essex.gov.uk" TargetMode="External"/><Relationship Id="rId90" Type="http://schemas.openxmlformats.org/officeDocument/2006/relationships/theme" Target="theme/theme1.xml"/><Relationship Id="rId19" Type="http://schemas.openxmlformats.org/officeDocument/2006/relationships/hyperlink" Target="mailto:EssexEnquiries@lsh.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essex.gov.uk" TargetMode="External"/><Relationship Id="rId22" Type="http://schemas.openxmlformats.org/officeDocument/2006/relationships/hyperlink" Target="https://eur02.safelinks.protection.outlook.com/?url=http%3A%2F%2Fwww.planningportal.gov.uk%2Fbuildingregulations%2Fapproveddocuments%2Fpartb%2F&amp;data=04%7C01%7C%7C8d7283938c7a49285fa008d89d31776b%7Ca8b4324f155c4215a0f17ed8cc9a992f%7C0%7C0%7C637432183075554479%7CUnknown%7CTWFpbGZsb3d8eyJWIjoiMC4wLjAwMDAiLCJQIjoiV2luMzIiLCJBTiI6Ik1haWwiLCJXVCI6Mn0%3D%7C1000&amp;sdata=Wj6CP16%2FBw14nR9QtsbSNSIdTv6d90gHwwXuQrpPc9w%3D&amp;reserved=0" TargetMode="External"/><Relationship Id="rId27" Type="http://schemas.openxmlformats.org/officeDocument/2006/relationships/hyperlink" Target="https://eur02.safelinks.protection.outlook.com/?url=http%3A%2F%2Fwww.planningportal.gov.uk%2Fbuildingregulations%2Fapproveddocuments%2Fpartg%2F&amp;data=04%7C01%7C%7C8d7283938c7a49285fa008d89d31776b%7Ca8b4324f155c4215a0f17ed8cc9a992f%7C0%7C0%7C637432183075574469%7CUnknown%7CTWFpbGZsb3d8eyJWIjoiMC4wLjAwMDAiLCJQIjoiV2luMzIiLCJBTiI6Ik1haWwiLCJXVCI6Mn0%3D%7C1000&amp;sdata=yS0Y59RBJtv0Yhf7DWrPiBV%2BKQsiUkO%2F6%2FrTUNL5OPY%3D&amp;reserved=0" TargetMode="External"/><Relationship Id="rId30" Type="http://schemas.openxmlformats.org/officeDocument/2006/relationships/hyperlink" Target="https://eur02.safelinks.protection.outlook.com/?url=http%3A%2F%2Fwww.planningportal.gov.uk%2Fbuildingregulations%2Fapproveddocuments%2Fpartk%2F&amp;data=04%7C01%7C%7C8d7283938c7a49285fa008d89d31776b%7Ca8b4324f155c4215a0f17ed8cc9a992f%7C0%7C0%7C637432183075594457%7CUnknown%7CTWFpbGZsb3d8eyJWIjoiMC4wLjAwMDAiLCJQIjoiV2luMzIiLCJBTiI6Ik1haWwiLCJXVCI6Mn0%3D%7C1000&amp;sdata=cRku0fo1c3O0tTcDlr6dvoJxPXiQPO6yNK7KJ9bV%2BM8%3D&amp;reserved=0" TargetMode="External"/><Relationship Id="rId35" Type="http://schemas.openxmlformats.org/officeDocument/2006/relationships/hyperlink" Target="https://eur02.safelinks.protection.outlook.com/?url=http%3A%2F%2Fwww.planningportal.gov.uk%2Fbuildingregulations%2Fapproveddocuments%2Fpartq%2F&amp;data=04%7C01%7C%7C8d7283938c7a49285fa008d89d31776b%7Ca8b4324f155c4215a0f17ed8cc9a992f%7C0%7C0%7C637432183075624441%7CUnknown%7CTWFpbGZsb3d8eyJWIjoiMC4wLjAwMDAiLCJQIjoiV2luMzIiLCJBTiI6Ik1haWwiLCJXVCI6Mn0%3D%7C1000&amp;sdata=shV8NHutazuUS6I2K44IF9qBth4dyFxNmj5h7Nkxsq4%3D&amp;reserved=0" TargetMode="External"/><Relationship Id="rId43" Type="http://schemas.openxmlformats.org/officeDocument/2006/relationships/hyperlink" Target="https://eur02.safelinks.protection.outlook.com/?url=https%3A%2F%2Fassets.publishing.service.gov.uk%2Fgovernment%2Fuploads%2Fsystem%2Fuploads%2Fattachment_data%2Ffile%2F905693%2FBB104.pdf&amp;data=04%7C01%7C%7C8d7283938c7a49285fa008d89d31776b%7Ca8b4324f155c4215a0f17ed8cc9a992f%7C0%7C0%7C637432183075674411%7CUnknown%7CTWFpbGZsb3d8eyJWIjoiMC4wLjAwMDAiLCJQIjoiV2luMzIiLCJBTiI6Ik1haWwiLCJXVCI6Mn0%3D%7C1000&amp;sdata=4NsOngRWwkoYHOFexhu6T%2FKwepbLFOQmMqS0gVHrSDI%3D&amp;reserved=0" TargetMode="External"/><Relationship Id="rId48" Type="http://schemas.openxmlformats.org/officeDocument/2006/relationships/hyperlink" Target="https://eur02.safelinks.protection.outlook.com/?url=http%3A%2F%2Fwww.hse.gov.uk%2Fpubns%2Fbooks%2Fl21.htm&amp;data=04%7C01%7C%7C8d7283938c7a49285fa008d89d31776b%7Ca8b4324f155c4215a0f17ed8cc9a992f%7C0%7C0%7C637432183075694398%7CUnknown%7CTWFpbGZsb3d8eyJWIjoiMC4wLjAwMDAiLCJQIjoiV2luMzIiLCJBTiI6Ik1haWwiLCJXVCI6Mn0%3D%7C1000&amp;sdata=KgxIg%2FgjLnq1ivJKEnGvlqw5MmsG1h1MfLl5Mg%2Fjqhg%3D&amp;reserved=0" TargetMode="External"/><Relationship Id="rId56" Type="http://schemas.openxmlformats.org/officeDocument/2006/relationships/hyperlink" Target="http://www.planningportal.gov.uk/uploads/pins/hedgerow__guide_part_1.pdf" TargetMode="External"/><Relationship Id="rId64" Type="http://schemas.openxmlformats.org/officeDocument/2006/relationships/hyperlink" Target="http://www.Eppingforest.gov.uk" TargetMode="External"/><Relationship Id="rId69" Type="http://schemas.openxmlformats.org/officeDocument/2006/relationships/hyperlink" Target="mailto:toecc.helpdesk@mitie.com" TargetMode="External"/><Relationship Id="rId77" Type="http://schemas.openxmlformats.org/officeDocument/2006/relationships/hyperlink" Target="https://eur02.safelinks.protection.outlook.com/?url=https%3A%2F%2Fwww.salixfinance.co.uk%2Floans%2Fmaintained-schools-and-sixth-form-colleges&amp;data=04%7C01%7C%7C38222f6c1899456bee9c08d8d3f2c75f%7Ca8b4324f155c4215a0f17ed8cc9a992f%7C0%7C0%7C637492386962481937%7CUnknown%7CTWFpbGZsb3d8eyJWIjoiMC4wLjAwMDAiLCJQIjoiV2luMzIiLCJBTiI6Ik1haWwiLCJXVCI6Mn0%3D%7C1000&amp;sdata=wh4vJ82v1mCkPWngmveYaOn8WTm0izBapmlbbNl0%2Bho%3D&amp;reserved=0" TargetMode="External"/><Relationship Id="rId8" Type="http://schemas.openxmlformats.org/officeDocument/2006/relationships/webSettings" Target="webSettings.xml"/><Relationship Id="rId51" Type="http://schemas.openxmlformats.org/officeDocument/2006/relationships/hyperlink" Target="https://eur02.safelinks.protection.outlook.com/?url=https%3A%2F%2Fwww.gov.uk%2Fgovernment%2Forganisations%2Fenvironment-agency&amp;data=04%7C01%7C%7C8d7283938c7a49285fa008d89d31776b%7Ca8b4324f155c4215a0f17ed8cc9a992f%7C0%7C0%7C637432183075714387%7CUnknown%7CTWFpbGZsb3d8eyJWIjoiMC4wLjAwMDAiLCJQIjoiV2luMzIiLCJBTiI6Ik1haWwiLCJXVCI6Mn0%3D%7C1000&amp;sdata=V2KLhKdoRc9VAnFkVNPfL2vj8Kjfo8HcqTi6iWqFCVM%3D&amp;reserved=0" TargetMode="External"/><Relationship Id="rId72" Type="http://schemas.openxmlformats.org/officeDocument/2006/relationships/hyperlink" Target="http://cms-schools.essex.gov.uk/admin/InfrastructureDelivery/Documents/Condition_Data_Collection__CDC__Guide_for_Schools.pdf" TargetMode="External"/><Relationship Id="rId80" Type="http://schemas.openxmlformats.org/officeDocument/2006/relationships/hyperlink" Target="mailto:ecc.helpdesk@mitie.com"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HS@essex.gov.uk" TargetMode="External"/><Relationship Id="rId17" Type="http://schemas.openxmlformats.org/officeDocument/2006/relationships/hyperlink" Target="mailto:EssexEnquiries@lsh.co.uk" TargetMode="External"/><Relationship Id="rId25" Type="http://schemas.openxmlformats.org/officeDocument/2006/relationships/hyperlink" Target="https://eur02.safelinks.protection.outlook.com/?url=http%3A%2F%2Fwww.planningportal.gov.uk%2Fbuildingregulations%2Fapproveddocuments%2Fparte%2F&amp;data=04%7C01%7C%7C8d7283938c7a49285fa008d89d31776b%7Ca8b4324f155c4215a0f17ed8cc9a992f%7C0%7C0%7C637432183075564474%7CUnknown%7CTWFpbGZsb3d8eyJWIjoiMC4wLjAwMDAiLCJQIjoiV2luMzIiLCJBTiI6Ik1haWwiLCJXVCI6Mn0%3D%7C1000&amp;sdata=%2Bs9jd6ywzToIBI3yrGqcg4%2FJFwZ08E9EaBmlfImwhlU%3D&amp;reserved=0" TargetMode="External"/><Relationship Id="rId33" Type="http://schemas.openxmlformats.org/officeDocument/2006/relationships/hyperlink" Target="https://eur02.safelinks.protection.outlook.com/?url=http%3A%2F%2Fwww.planningportal.gov.uk%2Fbuildingregulations%2Fapproveddocuments%2Fpartn%2F&amp;data=04%7C01%7C%7C8d7283938c7a49285fa008d89d31776b%7Ca8b4324f155c4215a0f17ed8cc9a992f%7C0%7C0%7C637432183075614444%7CUnknown%7CTWFpbGZsb3d8eyJWIjoiMC4wLjAwMDAiLCJQIjoiV2luMzIiLCJBTiI6Ik1haWwiLCJXVCI6Mn0%3D%7C1000&amp;sdata=qJuTEOyFKcV1Q1UAf2KM%2BAKz87TAhXD9XCxAqzjD0Fw%3D&amp;reserved=0" TargetMode="External"/><Relationship Id="rId38" Type="http://schemas.openxmlformats.org/officeDocument/2006/relationships/hyperlink" Target="http://www.gov.uk" TargetMode="External"/><Relationship Id="rId46" Type="http://schemas.openxmlformats.org/officeDocument/2006/relationships/hyperlink" Target="https://eur02.safelinks.protection.outlook.com/?url=http%3A%2F%2Fwww.hse.gov.uk%2Fcoshh%2F&amp;data=04%7C01%7C%7C8d7283938c7a49285fa008d89d31776b%7Ca8b4324f155c4215a0f17ed8cc9a992f%7C0%7C0%7C637432183075684405%7CUnknown%7CTWFpbGZsb3d8eyJWIjoiMC4wLjAwMDAiLCJQIjoiV2luMzIiLCJBTiI6Ik1haWwiLCJXVCI6Mn0%3D%7C1000&amp;sdata=rxMpCZAkGOsSBtZyfA%2F7KbDO88HJPxrF8iAThwb75is%3D&amp;reserved=0" TargetMode="External"/><Relationship Id="rId59" Type="http://schemas.openxmlformats.org/officeDocument/2006/relationships/hyperlink" Target="http://www.Braintree.gov.uk" TargetMode="External"/><Relationship Id="rId67" Type="http://schemas.openxmlformats.org/officeDocument/2006/relationships/hyperlink" Target="http://www.Rochford.gov.uk" TargetMode="External"/><Relationship Id="rId20" Type="http://schemas.openxmlformats.org/officeDocument/2006/relationships/hyperlink" Target="mailto:EssexEnquiries@lsh.co.uk" TargetMode="External"/><Relationship Id="rId41" Type="http://schemas.openxmlformats.org/officeDocument/2006/relationships/hyperlink" Target="https://eur02.safelinks.protection.outlook.com/?url=https%3A%2F%2Fwww.google.co.uk%2Furl%3Fsa%3Dt%26rct%3Dj%26q%3D%26esrc%3Ds%26frm%3D1%26source%3Dweb%26cd%3D1%26ved%3D0CCAQFjAAahUKEwjIvMCfhI3IAhWBvxoKHSZ9A5E%26url%3Dhttps%3A%2F%2Fwww.gov.uk%2Fgovernment%2Fuploads%2Fsystem%2Fuploads%2Fattachment_data%2Ffile%2F276711%2FBuilding_Bulletin_101_ventilation_of_school_buildings.doc%26usg%3DAFQjCNEqYsoW_dzPmjWdfCraU5867mwq0A%26bvm%3Dbv.103388427%252cd.d2s&amp;data=04%7C01%7C%7C8d7283938c7a49285fa008d89d31776b%7Ca8b4324f155c4215a0f17ed8cc9a992f%7C0%7C0%7C637432183075654421%7CUnknown%7CTWFpbGZsb3d8eyJWIjoiMC4wLjAwMDAiLCJQIjoiV2luMzIiLCJBTiI6Ik1haWwiLCJXVCI6Mn0%3D%7C1000&amp;sdata=6JHpTHTmr%2F%2BgoAyJO%2FGW0orBaXNoShZbFwRuZi3Q7fg%3D&amp;reserved=0" TargetMode="External"/><Relationship Id="rId54" Type="http://schemas.openxmlformats.org/officeDocument/2006/relationships/hyperlink" Target="https://eur02.safelinks.protection.outlook.com/?url=https%3A%2F%2Fwww.gov.uk%2Fgovernment%2Fpublications%2Foutput-specification-generic-design-brief-and-technical-annexes&amp;data=04%7C01%7C%7C8d7283938c7a49285fa008d89d31776b%7Ca8b4324f155c4215a0f17ed8cc9a992f%7C0%7C0%7C637432183075734376%7CUnknown%7CTWFpbGZsb3d8eyJWIjoiMC4wLjAwMDAiLCJQIjoiV2luMzIiLCJBTiI6Ik1haWwiLCJXVCI6Mn0%3D%7C1000&amp;sdata=fz6%2BJ5CvuD1XEpxHpkCTz2WOycfIo6Ne2qY3WBRTTxE%3D&amp;reserved=0" TargetMode="External"/><Relationship Id="rId62" Type="http://schemas.openxmlformats.org/officeDocument/2006/relationships/hyperlink" Target="http://www.Chelmsford.gov.uk" TargetMode="External"/><Relationship Id="rId70" Type="http://schemas.openxmlformats.org/officeDocument/2006/relationships/hyperlink" Target="mailto:Stephen.Clarke2@mitie.com" TargetMode="External"/><Relationship Id="rId75" Type="http://schemas.openxmlformats.org/officeDocument/2006/relationships/hyperlink" Target="mailto:lowcarbon@essex.gov.uk"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hools-secure.essex.gov.uk/admin/Insurance/Pages/Insurance.aspx" TargetMode="External"/><Relationship Id="rId23" Type="http://schemas.openxmlformats.org/officeDocument/2006/relationships/hyperlink" Target="https://eur02.safelinks.protection.outlook.com/?url=http%3A%2F%2Fwww.planningportal.gov.uk%2Fbuildingregulations%2Fapproveddocuments%2Fpartc%2F&amp;data=04%7C01%7C%7C8d7283938c7a49285fa008d89d31776b%7Ca8b4324f155c4215a0f17ed8cc9a992f%7C0%7C0%7C637432183075554479%7CUnknown%7CTWFpbGZsb3d8eyJWIjoiMC4wLjAwMDAiLCJQIjoiV2luMzIiLCJBTiI6Ik1haWwiLCJXVCI6Mn0%3D%7C1000&amp;sdata=sgBPmdXEwTejQKnLCQIkbpPv9V3wbTjXhyH1js2uw%2BQ%3D&amp;reserved=0" TargetMode="External"/><Relationship Id="rId28" Type="http://schemas.openxmlformats.org/officeDocument/2006/relationships/hyperlink" Target="https://eur02.safelinks.protection.outlook.com/?url=http%3A%2F%2Fwww.planningportal.gov.uk%2Fbuildingregulations%2Fapproveddocuments%2Fparth%2F&amp;data=04%7C01%7C%7C8d7283938c7a49285fa008d89d31776b%7Ca8b4324f155c4215a0f17ed8cc9a992f%7C0%7C0%7C637432183075584462%7CUnknown%7CTWFpbGZsb3d8eyJWIjoiMC4wLjAwMDAiLCJQIjoiV2luMzIiLCJBTiI6Ik1haWwiLCJXVCI6Mn0%3D%7C1000&amp;sdata=VHvNCXcB4muDWVIxsU6VwcTxsoocaEb5nY9HNVlZItk%3D&amp;reserved=0" TargetMode="External"/><Relationship Id="rId36" Type="http://schemas.openxmlformats.org/officeDocument/2006/relationships/hyperlink" Target="https://eur02.safelinks.protection.outlook.com/?url=https%3A%2F%2Fassets.publishing.service.gov.uk%2Fgovernment%2Fuploads%2Fsystem%2Fuploads%2Fattachment_data%2Ffile%2F517789%2FBR__PDF_AD__R__2016.pdf&amp;data=04%7C01%7C%7C8d7283938c7a49285fa008d89d31776b%7Ca8b4324f155c4215a0f17ed8cc9a992f%7C0%7C0%7C637432183075624441%7CUnknown%7CTWFpbGZsb3d8eyJWIjoiMC4wLjAwMDAiLCJQIjoiV2luMzIiLCJBTiI6Ik1haWwiLCJXVCI6Mn0%3D%7C1000&amp;sdata=aMMSnvozZMj9Yx9Vk4XHJQMLzNKFi0wWaBQ8n7Hcv8Q%3D&amp;reserved=0" TargetMode="External"/><Relationship Id="rId49" Type="http://schemas.openxmlformats.org/officeDocument/2006/relationships/hyperlink" Target="https://eur02.safelinks.protection.outlook.com/?url=http%3A%2F%2Fwww.hse.gov.uk%2Flegislation%2Fhswa.htm&amp;data=04%7C01%7C%7C8d7283938c7a49285fa008d89d31776b%7Ca8b4324f155c4215a0f17ed8cc9a992f%7C0%7C0%7C637432183075704393%7CUnknown%7CTWFpbGZsb3d8eyJWIjoiMC4wLjAwMDAiLCJQIjoiV2luMzIiLCJBTiI6Ik1haWwiLCJXVCI6Mn0%3D%7C1000&amp;sdata=oFpz8I8y63nx5vWo5eLvvtCa4diC2YFYs7axE7AAZUQ%3D&amp;reserved=0" TargetMode="External"/><Relationship Id="rId57" Type="http://schemas.openxmlformats.org/officeDocument/2006/relationships/hyperlink" Target="mailto:enquiries@placeservices.co.uk" TargetMode="External"/><Relationship Id="rId10" Type="http://schemas.openxmlformats.org/officeDocument/2006/relationships/endnotes" Target="endnotes.xml"/><Relationship Id="rId31" Type="http://schemas.openxmlformats.org/officeDocument/2006/relationships/hyperlink" Target="https://eur02.safelinks.protection.outlook.com/?url=http%3A%2F%2Fwww.planningportal.gov.uk%2Fbuildingregulations%2Fapproveddocuments%2Fpartl%2F&amp;data=04%7C01%7C%7C8d7283938c7a49285fa008d89d31776b%7Ca8b4324f155c4215a0f17ed8cc9a992f%7C0%7C0%7C637432183075604449%7CUnknown%7CTWFpbGZsb3d8eyJWIjoiMC4wLjAwMDAiLCJQIjoiV2luMzIiLCJBTiI6Ik1haWwiLCJXVCI6Mn0%3D%7C1000&amp;sdata=e0bflFsbCfHG2De6EkccjAF9Die3719k5rQQyBYig%2B8%3D&amp;reserved=0" TargetMode="External"/><Relationship Id="rId44" Type="http://schemas.openxmlformats.org/officeDocument/2006/relationships/hyperlink" Target="http://www.wras.co.uk" TargetMode="External"/><Relationship Id="rId52" Type="http://schemas.openxmlformats.org/officeDocument/2006/relationships/hyperlink" Target="https://eur02.safelinks.protection.outlook.com/?url=http%3A%2F%2Fwww.cibse.org%2Fknowledge%2Fcibse-publications%2Fcibse-guides&amp;data=04%7C01%7C%7C8d7283938c7a49285fa008d89d31776b%7Ca8b4324f155c4215a0f17ed8cc9a992f%7C0%7C0%7C637432183075714387%7CUnknown%7CTWFpbGZsb3d8eyJWIjoiMC4wLjAwMDAiLCJQIjoiV2luMzIiLCJBTiI6Ik1haWwiLCJXVCI6Mn0%3D%7C1000&amp;sdata=zVXLwFh%2BLKAB1gpUpyLjJMn%2BVN6bqgYqLomi%2Fv6ON3c%3D&amp;reserved=0" TargetMode="External"/><Relationship Id="rId60" Type="http://schemas.openxmlformats.org/officeDocument/2006/relationships/hyperlink" Target="http://www.Brentwood.gov.uk" TargetMode="External"/><Relationship Id="rId65" Type="http://schemas.openxmlformats.org/officeDocument/2006/relationships/hyperlink" Target="http://www.Harlow.gov.uk" TargetMode="External"/><Relationship Id="rId73" Type="http://schemas.openxmlformats.org/officeDocument/2006/relationships/hyperlink" Target="https://cdcportal.kykloud.com/login" TargetMode="External"/><Relationship Id="rId78" Type="http://schemas.openxmlformats.org/officeDocument/2006/relationships/hyperlink" Target="https://eur02.safelinks.protection.outlook.com/?url=https%3A%2F%2Fwww.salixfinance.co.uk%2Floans%2Facademies&amp;data=04%7C01%7C%7C38222f6c1899456bee9c08d8d3f2c75f%7Ca8b4324f155c4215a0f17ed8cc9a992f%7C0%7C0%7C637492386962491931%7CUnknown%7CTWFpbGZsb3d8eyJWIjoiMC4wLjAwMDAiLCJQIjoiV2luMzIiLCJBTiI6Ik1haWwiLCJXVCI6Mn0%3D%7C1000&amp;sdata=fdkldMseUq5DgdwCupv9CumRQtFyHpDdP%2B7yOM0t9bk%3D&amp;reserved=0" TargetMode="External"/><Relationship Id="rId81" Type="http://schemas.openxmlformats.org/officeDocument/2006/relationships/hyperlink" Target="mailto:ecc.helpdesk@MITIE.com" TargetMode="External"/><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96E221FE39C2408E33DD78F5E6D783" ma:contentTypeVersion="3" ma:contentTypeDescription="Create a new document." ma:contentTypeScope="" ma:versionID="0f003499d90d30a74777e342289a249b">
  <xsd:schema xmlns:xsd="http://www.w3.org/2001/XMLSchema" xmlns:xs="http://www.w3.org/2001/XMLSchema" xmlns:p="http://schemas.microsoft.com/office/2006/metadata/properties" xmlns:ns1="http://schemas.microsoft.com/sharepoint/v3" xmlns:ns2="a5b7c433-9aa9-429c-ab64-277417faf551" targetNamespace="http://schemas.microsoft.com/office/2006/metadata/properties" ma:root="true" ma:fieldsID="7c43a5c12242938261e87f2f999c8362" ns1:_="" ns2: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EB4D4-FE08-47CB-BC29-06B765B6D59B}">
  <ds:schemaRefs>
    <ds:schemaRef ds:uri="http://schemas.openxmlformats.org/officeDocument/2006/bibliography"/>
  </ds:schemaRefs>
</ds:datastoreItem>
</file>

<file path=customXml/itemProps2.xml><?xml version="1.0" encoding="utf-8"?>
<ds:datastoreItem xmlns:ds="http://schemas.openxmlformats.org/officeDocument/2006/customXml" ds:itemID="{51BB9B64-3D97-467C-8B11-8F646BA9F822}">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a5b7c433-9aa9-429c-ab64-277417faf551"/>
    <ds:schemaRef ds:uri="http://www.w3.org/XML/1998/namespace"/>
  </ds:schemaRefs>
</ds:datastoreItem>
</file>

<file path=customXml/itemProps3.xml><?xml version="1.0" encoding="utf-8"?>
<ds:datastoreItem xmlns:ds="http://schemas.openxmlformats.org/officeDocument/2006/customXml" ds:itemID="{627FADF8-B789-425A-B686-F7628E967230}">
  <ds:schemaRefs>
    <ds:schemaRef ds:uri="http://schemas.microsoft.com/sharepoint/v3/contenttype/forms"/>
  </ds:schemaRefs>
</ds:datastoreItem>
</file>

<file path=customXml/itemProps4.xml><?xml version="1.0" encoding="utf-8"?>
<ds:datastoreItem xmlns:ds="http://schemas.openxmlformats.org/officeDocument/2006/customXml" ds:itemID="{4C2A4481-FD95-425E-A53C-182ECB93D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b7c433-9aa9-429c-ab64-277417fa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15600</Words>
  <Characters>88923</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ESSEX COUNTY COUNCIL</vt:lpstr>
    </vt:vector>
  </TitlesOfParts>
  <Company/>
  <LinksUpToDate>false</LinksUpToDate>
  <CharactersWithSpaces>104315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COUNTY COUNCIL</dc:title>
  <dc:subject>School Property Handbook                                                         March 2021</dc:subject>
  <dc:creator>Amanda Allen - Facilities Manager</dc:creator>
  <cp:keywords/>
  <dc:description/>
  <cp:lastModifiedBy>Clare Ovenden - Education Information Manager</cp:lastModifiedBy>
  <cp:revision>8</cp:revision>
  <cp:lastPrinted>2021-03-25T20:43:00Z</cp:lastPrinted>
  <dcterms:created xsi:type="dcterms:W3CDTF">2021-03-25T20:42:00Z</dcterms:created>
  <dcterms:modified xsi:type="dcterms:W3CDTF">2022-05-19T10:15:00Z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2021-03-03T13:32:11Z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67a32fd3-4a1c-4f67-b0e7-000010350914</vt:lpwstr>
  </property>
  <property fmtid="{D5CDD505-2E9C-101B-9397-08002B2CF9AE}" pid="8" name="MSIP_Label_39d8be9e-c8d9-4b9c-bd40-2c27cc7ea2e6_ContentBits">
    <vt:lpwstr>0</vt:lpwstr>
  </property>
  <property fmtid="{D5CDD505-2E9C-101B-9397-08002B2CF9AE}" pid="9" name="ContentTypeId">
    <vt:lpwstr>0x010100B196E221FE39C2408E33DD78F5E6D783</vt:lpwstr>
  </property>
</Properties>
</file>