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AA" w:rsidRDefault="002E2FAA" w:rsidP="0054138D">
      <w:pPr>
        <w:rPr>
          <w:rFonts w:ascii="Comic Sans MS" w:hAnsi="Comic Sans MS"/>
          <w:b/>
          <w:sz w:val="24"/>
          <w:szCs w:val="24"/>
          <w:u w:val="single"/>
        </w:rPr>
      </w:pPr>
    </w:p>
    <w:p w:rsidR="002E2FAA" w:rsidRDefault="002E2FAA" w:rsidP="0054138D">
      <w:pPr>
        <w:rPr>
          <w:rFonts w:ascii="Comic Sans MS" w:hAnsi="Comic Sans MS"/>
          <w:b/>
          <w:sz w:val="24"/>
          <w:szCs w:val="24"/>
          <w:u w:val="single"/>
        </w:rPr>
      </w:pPr>
    </w:p>
    <w:p w:rsidR="002E2FAA" w:rsidRDefault="002E2FAA" w:rsidP="0054138D">
      <w:pPr>
        <w:rPr>
          <w:rFonts w:ascii="Comic Sans MS" w:hAnsi="Comic Sans MS"/>
          <w:b/>
          <w:sz w:val="24"/>
          <w:szCs w:val="24"/>
          <w:u w:val="single"/>
        </w:rPr>
      </w:pPr>
    </w:p>
    <w:p w:rsidR="002E2FAA" w:rsidRDefault="002E2FAA" w:rsidP="00A44D8A">
      <w:pPr>
        <w:jc w:val="center"/>
        <w:rPr>
          <w:rFonts w:ascii="Arial" w:hAnsi="Arial" w:cs="Arial"/>
          <w:noProof/>
          <w:sz w:val="32"/>
          <w:lang w:eastAsia="en-GB"/>
        </w:rPr>
      </w:pPr>
    </w:p>
    <w:p w:rsidR="00802C5A" w:rsidRDefault="00802C5A" w:rsidP="00A44D8A">
      <w:pPr>
        <w:jc w:val="center"/>
        <w:rPr>
          <w:rFonts w:ascii="Arial" w:hAnsi="Arial" w:cs="Arial"/>
          <w:noProof/>
          <w:sz w:val="32"/>
          <w:lang w:eastAsia="en-GB"/>
        </w:rPr>
      </w:pPr>
    </w:p>
    <w:p w:rsidR="00802C5A" w:rsidRDefault="00802C5A" w:rsidP="00A44D8A">
      <w:pPr>
        <w:jc w:val="center"/>
        <w:rPr>
          <w:rFonts w:ascii="Arial" w:hAnsi="Arial" w:cs="Arial"/>
          <w:noProof/>
          <w:sz w:val="32"/>
          <w:lang w:eastAsia="en-GB"/>
        </w:rPr>
      </w:pPr>
    </w:p>
    <w:p w:rsidR="00802C5A" w:rsidRDefault="00802C5A" w:rsidP="00A44D8A">
      <w:pPr>
        <w:jc w:val="center"/>
        <w:rPr>
          <w:rFonts w:ascii="Arial" w:hAnsi="Arial" w:cs="Arial"/>
          <w:noProof/>
          <w:sz w:val="32"/>
          <w:lang w:eastAsia="en-GB"/>
        </w:rPr>
      </w:pPr>
    </w:p>
    <w:p w:rsidR="00802C5A" w:rsidRPr="006B4D7E" w:rsidRDefault="00802C5A" w:rsidP="00A44D8A">
      <w:pPr>
        <w:jc w:val="center"/>
        <w:rPr>
          <w:rFonts w:ascii="Arial" w:hAnsi="Arial" w:cs="Arial"/>
          <w:noProof/>
          <w:sz w:val="32"/>
          <w:lang w:eastAsia="en-GB"/>
        </w:rPr>
      </w:pPr>
    </w:p>
    <w:p w:rsidR="00802C5A" w:rsidRPr="006B4D7E" w:rsidRDefault="00802C5A" w:rsidP="00A44D8A">
      <w:pPr>
        <w:jc w:val="center"/>
        <w:rPr>
          <w:rFonts w:ascii="Arial" w:hAnsi="Arial" w:cs="Arial"/>
          <w:sz w:val="32"/>
        </w:rPr>
      </w:pPr>
      <w:r w:rsidRPr="006B4D7E">
        <w:rPr>
          <w:rFonts w:ascii="Arial" w:hAnsi="Arial" w:cs="Arial"/>
          <w:noProof/>
          <w:sz w:val="32"/>
          <w:lang w:eastAsia="en-GB"/>
        </w:rPr>
        <w:t>School name/logo</w:t>
      </w:r>
    </w:p>
    <w:p w:rsidR="002E2FAA" w:rsidRPr="006B4D7E" w:rsidRDefault="002E2FAA" w:rsidP="002E2FAA">
      <w:pPr>
        <w:jc w:val="center"/>
        <w:rPr>
          <w:rFonts w:ascii="Arial" w:hAnsi="Arial" w:cs="Arial"/>
          <w:sz w:val="96"/>
        </w:rPr>
      </w:pPr>
    </w:p>
    <w:p w:rsidR="00802C5A" w:rsidRPr="006B4D7E" w:rsidRDefault="00802C5A" w:rsidP="002E2FAA">
      <w:pPr>
        <w:jc w:val="center"/>
        <w:rPr>
          <w:rFonts w:ascii="Arial" w:hAnsi="Arial" w:cs="Arial"/>
          <w:sz w:val="96"/>
        </w:rPr>
      </w:pPr>
    </w:p>
    <w:p w:rsidR="002E2FAA" w:rsidRPr="006B4D7E" w:rsidRDefault="002E2FAA" w:rsidP="002E2FAA">
      <w:pPr>
        <w:jc w:val="center"/>
        <w:rPr>
          <w:rFonts w:ascii="Arial" w:hAnsi="Arial" w:cs="Arial"/>
          <w:sz w:val="96"/>
        </w:rPr>
      </w:pPr>
      <w:r w:rsidRPr="006B4D7E">
        <w:rPr>
          <w:rFonts w:ascii="Arial" w:hAnsi="Arial" w:cs="Arial"/>
          <w:sz w:val="96"/>
        </w:rPr>
        <w:t>ATTENDANCE</w:t>
      </w:r>
    </w:p>
    <w:p w:rsidR="002E2FAA" w:rsidRPr="006B4D7E" w:rsidRDefault="002E2FAA" w:rsidP="002E2FAA">
      <w:pPr>
        <w:jc w:val="center"/>
        <w:rPr>
          <w:rFonts w:ascii="Arial" w:hAnsi="Arial" w:cs="Arial"/>
          <w:sz w:val="96"/>
        </w:rPr>
      </w:pPr>
      <w:r w:rsidRPr="006B4D7E">
        <w:rPr>
          <w:rFonts w:ascii="Arial" w:hAnsi="Arial" w:cs="Arial"/>
          <w:sz w:val="96"/>
        </w:rPr>
        <w:t xml:space="preserve">POLICY </w:t>
      </w:r>
    </w:p>
    <w:p w:rsidR="002E2FAA" w:rsidRPr="006B4D7E" w:rsidRDefault="002E2FAA" w:rsidP="002E2FAA">
      <w:pPr>
        <w:jc w:val="center"/>
        <w:rPr>
          <w:rFonts w:ascii="Arial" w:hAnsi="Arial" w:cs="Arial"/>
          <w:sz w:val="56"/>
        </w:rPr>
      </w:pPr>
    </w:p>
    <w:p w:rsidR="002E2FAA" w:rsidRPr="006B4D7E" w:rsidRDefault="002E2FAA" w:rsidP="002E2FAA">
      <w:pPr>
        <w:jc w:val="center"/>
        <w:rPr>
          <w:rFonts w:ascii="Arial" w:hAnsi="Arial" w:cs="Arial"/>
          <w:color w:val="000080"/>
        </w:rPr>
      </w:pPr>
    </w:p>
    <w:p w:rsidR="002E2FAA" w:rsidRPr="006B4D7E" w:rsidRDefault="008B757F" w:rsidP="008B757F">
      <w:pPr>
        <w:tabs>
          <w:tab w:val="left" w:pos="8700"/>
        </w:tabs>
        <w:rPr>
          <w:rFonts w:ascii="Arial" w:hAnsi="Arial" w:cs="Arial"/>
          <w:color w:val="000080"/>
        </w:rPr>
      </w:pPr>
      <w:r w:rsidRPr="006B4D7E">
        <w:rPr>
          <w:rFonts w:ascii="Arial" w:hAnsi="Arial" w:cs="Arial"/>
          <w:color w:val="000080"/>
        </w:rPr>
        <w:tab/>
      </w:r>
    </w:p>
    <w:p w:rsidR="002E2FAA" w:rsidRPr="006B4D7E" w:rsidRDefault="002E2FAA" w:rsidP="002E2FAA">
      <w:pPr>
        <w:jc w:val="center"/>
        <w:rPr>
          <w:rFonts w:ascii="Arial" w:hAnsi="Arial" w:cs="Arial"/>
          <w:color w:val="000080"/>
        </w:rPr>
      </w:pPr>
    </w:p>
    <w:p w:rsidR="002E2FAA" w:rsidRPr="006B4D7E" w:rsidRDefault="002E2FAA" w:rsidP="002E2FAA">
      <w:pPr>
        <w:jc w:val="center"/>
        <w:rPr>
          <w:rFonts w:ascii="Arial" w:hAnsi="Arial" w:cs="Arial"/>
          <w:color w:val="000080"/>
        </w:rPr>
      </w:pPr>
    </w:p>
    <w:p w:rsidR="002E2FAA" w:rsidRPr="006B4D7E" w:rsidRDefault="002E2FAA" w:rsidP="002E2FAA">
      <w:pPr>
        <w:jc w:val="center"/>
        <w:rPr>
          <w:rFonts w:ascii="Arial" w:hAnsi="Arial" w:cs="Arial"/>
          <w:color w:val="000080"/>
        </w:rPr>
      </w:pPr>
    </w:p>
    <w:p w:rsidR="002E2FAA" w:rsidRPr="006B4D7E" w:rsidRDefault="002E2FAA" w:rsidP="002E2FAA">
      <w:pPr>
        <w:jc w:val="center"/>
        <w:rPr>
          <w:rFonts w:ascii="Arial" w:hAnsi="Arial" w:cs="Arial"/>
          <w:color w:val="000080"/>
        </w:rPr>
      </w:pPr>
    </w:p>
    <w:p w:rsidR="002E2FAA" w:rsidRPr="006B4D7E" w:rsidRDefault="00890D12" w:rsidP="002E2FAA">
      <w:pPr>
        <w:rPr>
          <w:rFonts w:ascii="Arial" w:hAnsi="Arial" w:cs="Arial"/>
        </w:rPr>
      </w:pPr>
      <w:r w:rsidRPr="006B4D7E">
        <w:rPr>
          <w:rFonts w:ascii="Arial" w:hAnsi="Arial" w:cs="Arial"/>
        </w:rPr>
        <w:t xml:space="preserve">Staff consulted: </w:t>
      </w:r>
    </w:p>
    <w:p w:rsidR="002E2FAA" w:rsidRPr="006B4D7E" w:rsidRDefault="002E2FAA" w:rsidP="002E2FAA">
      <w:pPr>
        <w:rPr>
          <w:rFonts w:ascii="Arial" w:hAnsi="Arial" w:cs="Arial"/>
        </w:rPr>
      </w:pPr>
    </w:p>
    <w:p w:rsidR="002E2FAA" w:rsidRPr="006B4D7E" w:rsidRDefault="002E2FAA" w:rsidP="002E2FAA">
      <w:pPr>
        <w:rPr>
          <w:rFonts w:ascii="Arial" w:hAnsi="Arial" w:cs="Arial"/>
        </w:rPr>
      </w:pPr>
      <w:r w:rsidRPr="006B4D7E">
        <w:rPr>
          <w:rFonts w:ascii="Arial" w:hAnsi="Arial" w:cs="Arial"/>
        </w:rPr>
        <w:t xml:space="preserve">Ratified by the Governing Body: </w:t>
      </w:r>
    </w:p>
    <w:p w:rsidR="00287946" w:rsidRPr="006B4D7E" w:rsidRDefault="00287946" w:rsidP="002E2FAA">
      <w:pPr>
        <w:rPr>
          <w:rFonts w:ascii="Arial" w:hAnsi="Arial" w:cs="Arial"/>
        </w:rPr>
      </w:pPr>
    </w:p>
    <w:p w:rsidR="002E2FAA" w:rsidRPr="006B4D7E" w:rsidRDefault="00287946" w:rsidP="00A44D8A">
      <w:pPr>
        <w:rPr>
          <w:rFonts w:ascii="Arial" w:hAnsi="Arial" w:cs="Arial"/>
          <w:sz w:val="32"/>
        </w:rPr>
      </w:pPr>
      <w:r w:rsidRPr="006B4D7E">
        <w:rPr>
          <w:rFonts w:ascii="Arial" w:hAnsi="Arial" w:cs="Arial"/>
        </w:rPr>
        <w:t xml:space="preserve">Review Date: </w:t>
      </w:r>
      <w:r w:rsidR="00A745A7" w:rsidRPr="00A745A7">
        <w:rPr>
          <w:rFonts w:ascii="Arial" w:hAnsi="Arial" w:cs="Arial"/>
          <w:i/>
        </w:rPr>
        <w:t>Annual review</w:t>
      </w:r>
    </w:p>
    <w:p w:rsidR="002E2FAA" w:rsidRPr="006B4D7E" w:rsidRDefault="002E2FAA" w:rsidP="002E2FAA">
      <w:pPr>
        <w:pStyle w:val="Title"/>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802C5A" w:rsidRPr="006B4D7E" w:rsidRDefault="00802C5A" w:rsidP="002E2FAA">
      <w:pPr>
        <w:pStyle w:val="Title"/>
        <w:rPr>
          <w:b/>
          <w:sz w:val="24"/>
          <w:szCs w:val="24"/>
          <w:u w:val="single"/>
        </w:rPr>
      </w:pPr>
    </w:p>
    <w:p w:rsidR="002E2FAA" w:rsidRPr="00155925" w:rsidRDefault="00802C5A" w:rsidP="002E2FAA">
      <w:pPr>
        <w:pStyle w:val="Title"/>
        <w:rPr>
          <w:b/>
          <w:sz w:val="24"/>
          <w:szCs w:val="24"/>
          <w:u w:val="single"/>
        </w:rPr>
      </w:pPr>
      <w:r w:rsidRPr="00155925">
        <w:rPr>
          <w:b/>
          <w:sz w:val="24"/>
          <w:szCs w:val="24"/>
          <w:u w:val="single"/>
        </w:rPr>
        <w:lastRenderedPageBreak/>
        <w:t>XX</w:t>
      </w:r>
      <w:r w:rsidR="002E2FAA" w:rsidRPr="00155925">
        <w:rPr>
          <w:b/>
          <w:sz w:val="24"/>
          <w:szCs w:val="24"/>
          <w:u w:val="single"/>
        </w:rPr>
        <w:t xml:space="preserve"> School</w:t>
      </w:r>
      <w:r w:rsidRPr="00155925">
        <w:rPr>
          <w:b/>
          <w:sz w:val="24"/>
          <w:szCs w:val="24"/>
          <w:u w:val="single"/>
        </w:rPr>
        <w:t>/Academy</w:t>
      </w:r>
    </w:p>
    <w:p w:rsidR="002E2FAA" w:rsidRPr="00155925" w:rsidRDefault="002E2FAA" w:rsidP="0049038D">
      <w:pPr>
        <w:rPr>
          <w:rFonts w:ascii="Arial" w:hAnsi="Arial" w:cs="Arial"/>
          <w:b/>
          <w:sz w:val="24"/>
          <w:szCs w:val="24"/>
          <w:u w:val="single"/>
        </w:rPr>
      </w:pPr>
    </w:p>
    <w:p w:rsidR="00320573" w:rsidRPr="00155925" w:rsidRDefault="00320573" w:rsidP="00320573">
      <w:pPr>
        <w:autoSpaceDE w:val="0"/>
        <w:autoSpaceDN w:val="0"/>
        <w:adjustRightInd w:val="0"/>
        <w:jc w:val="center"/>
        <w:rPr>
          <w:rFonts w:ascii="Arial" w:hAnsi="Arial" w:cs="Arial"/>
          <w:b/>
          <w:bCs/>
          <w:sz w:val="24"/>
          <w:szCs w:val="24"/>
          <w:u w:val="single"/>
          <w:lang w:val="en-US"/>
        </w:rPr>
      </w:pPr>
      <w:r w:rsidRPr="00155925">
        <w:rPr>
          <w:rFonts w:ascii="Arial" w:hAnsi="Arial" w:cs="Arial"/>
          <w:b/>
          <w:bCs/>
          <w:sz w:val="24"/>
          <w:szCs w:val="24"/>
          <w:u w:val="single"/>
          <w:lang w:val="en-US"/>
        </w:rPr>
        <w:t>Pupil Attendance Policy</w:t>
      </w:r>
    </w:p>
    <w:p w:rsidR="00610BAF" w:rsidRDefault="00610BAF" w:rsidP="00320573">
      <w:pPr>
        <w:autoSpaceDE w:val="0"/>
        <w:autoSpaceDN w:val="0"/>
        <w:adjustRightInd w:val="0"/>
        <w:rPr>
          <w:rFonts w:ascii="Arial" w:hAnsi="Arial" w:cs="Arial"/>
          <w:b/>
          <w:bCs/>
          <w:iCs/>
          <w:sz w:val="24"/>
          <w:szCs w:val="24"/>
          <w:lang w:val="en-US"/>
        </w:rPr>
      </w:pPr>
    </w:p>
    <w:p w:rsidR="0076267E" w:rsidRPr="0076267E" w:rsidRDefault="0076267E" w:rsidP="00320573">
      <w:pPr>
        <w:autoSpaceDE w:val="0"/>
        <w:autoSpaceDN w:val="0"/>
        <w:adjustRightInd w:val="0"/>
        <w:rPr>
          <w:rFonts w:ascii="Arial" w:hAnsi="Arial" w:cs="Arial"/>
          <w:b/>
          <w:bCs/>
          <w:iCs/>
          <w:sz w:val="24"/>
          <w:szCs w:val="24"/>
          <w:u w:val="single"/>
          <w:lang w:val="en-US"/>
        </w:rPr>
      </w:pPr>
      <w:r w:rsidRPr="0076267E">
        <w:rPr>
          <w:rFonts w:ascii="Arial" w:hAnsi="Arial" w:cs="Arial"/>
          <w:b/>
          <w:bCs/>
          <w:iCs/>
          <w:sz w:val="24"/>
          <w:szCs w:val="24"/>
          <w:u w:val="single"/>
          <w:lang w:val="en-US"/>
        </w:rPr>
        <w:t>Covid-19 pandemic</w:t>
      </w:r>
    </w:p>
    <w:p w:rsidR="0076267E" w:rsidRDefault="0076267E" w:rsidP="0076267E">
      <w:pPr>
        <w:shd w:val="clear" w:color="auto" w:fill="FFFFFF" w:themeFill="background1"/>
        <w:spacing w:after="225"/>
        <w:outlineLvl w:val="1"/>
        <w:rPr>
          <w:rFonts w:ascii="Arial" w:hAnsi="Arial" w:cs="Arial"/>
          <w:color w:val="000000" w:themeColor="text1"/>
          <w:sz w:val="24"/>
          <w:szCs w:val="24"/>
          <w:lang w:eastAsia="en-GB"/>
        </w:rPr>
      </w:pPr>
      <w:r w:rsidRPr="0076267E">
        <w:rPr>
          <w:rFonts w:ascii="Arial" w:hAnsi="Arial" w:cs="Arial"/>
          <w:color w:val="000000" w:themeColor="text1"/>
          <w:sz w:val="24"/>
          <w:szCs w:val="24"/>
          <w:lang w:eastAsia="en-GB"/>
        </w:rPr>
        <w:t>XX School/Academy</w:t>
      </w:r>
      <w:r w:rsidRPr="0076267E">
        <w:rPr>
          <w:rFonts w:ascii="Arial" w:hAnsi="Arial" w:cs="Arial"/>
          <w:color w:val="000000" w:themeColor="text1"/>
          <w:sz w:val="24"/>
          <w:szCs w:val="24"/>
          <w:lang w:eastAsia="en-GB"/>
        </w:rPr>
        <w:t xml:space="preserve"> </w:t>
      </w:r>
      <w:r w:rsidRPr="0076267E">
        <w:rPr>
          <w:rFonts w:ascii="Arial" w:hAnsi="Arial" w:cs="Arial"/>
          <w:color w:val="000000" w:themeColor="text1"/>
          <w:sz w:val="24"/>
          <w:szCs w:val="24"/>
          <w:lang w:eastAsia="en-GB"/>
        </w:rPr>
        <w:t xml:space="preserve">will implement all </w:t>
      </w:r>
      <w:proofErr w:type="spellStart"/>
      <w:r w:rsidRPr="0076267E">
        <w:rPr>
          <w:rFonts w:ascii="Arial" w:hAnsi="Arial" w:cs="Arial"/>
          <w:color w:val="000000" w:themeColor="text1"/>
          <w:sz w:val="24"/>
          <w:szCs w:val="24"/>
          <w:lang w:eastAsia="en-GB"/>
        </w:rPr>
        <w:t>DfE</w:t>
      </w:r>
      <w:proofErr w:type="spellEnd"/>
      <w:r w:rsidRPr="0076267E">
        <w:rPr>
          <w:rFonts w:ascii="Arial" w:hAnsi="Arial" w:cs="Arial"/>
          <w:color w:val="000000" w:themeColor="text1"/>
          <w:sz w:val="24"/>
          <w:szCs w:val="24"/>
          <w:lang w:eastAsia="en-GB"/>
        </w:rPr>
        <w:t xml:space="preserve"> policies and guidelines relating to attendance during the Covid-19 pandemic. From September 2020 the expectation is that all pupils will attend school and the Pupil Attendance Policy will be reinstated and implemented. </w:t>
      </w:r>
      <w:r w:rsidRPr="0076267E">
        <w:rPr>
          <w:rFonts w:ascii="Arial" w:hAnsi="Arial" w:cs="Arial"/>
          <w:color w:val="000000" w:themeColor="text1"/>
          <w:sz w:val="24"/>
          <w:szCs w:val="24"/>
          <w:lang w:eastAsia="en-GB"/>
        </w:rPr>
        <w:t xml:space="preserve"> </w:t>
      </w:r>
    </w:p>
    <w:p w:rsidR="0076267E" w:rsidRPr="0076267E" w:rsidRDefault="0076267E" w:rsidP="0076267E">
      <w:pPr>
        <w:shd w:val="clear" w:color="auto" w:fill="FFFFFF" w:themeFill="background1"/>
        <w:spacing w:after="225"/>
        <w:outlineLvl w:val="1"/>
        <w:rPr>
          <w:rFonts w:ascii="Arial" w:hAnsi="Arial" w:cs="Arial"/>
          <w:color w:val="000000"/>
          <w:sz w:val="24"/>
          <w:szCs w:val="24"/>
          <w:lang w:eastAsia="en-GB"/>
        </w:rPr>
      </w:pPr>
      <w:r>
        <w:rPr>
          <w:rFonts w:ascii="Arial" w:hAnsi="Arial" w:cs="Arial"/>
          <w:color w:val="000000" w:themeColor="text1"/>
          <w:sz w:val="24"/>
          <w:szCs w:val="24"/>
          <w:lang w:eastAsia="en-GB"/>
        </w:rPr>
        <w:t xml:space="preserve">If parents or students have concerns about attendance during the pandemic they should speak to the school office in the first instance. The school’s risk assessment refers to attendance and the steps that the school will take to promote attendance at the current time. </w:t>
      </w:r>
    </w:p>
    <w:p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Introduction and Background</w:t>
      </w:r>
    </w:p>
    <w:p w:rsidR="00821833" w:rsidRPr="00155925" w:rsidRDefault="00802C5A" w:rsidP="00821833">
      <w:pPr>
        <w:autoSpaceDE w:val="0"/>
        <w:autoSpaceDN w:val="0"/>
        <w:adjustRightInd w:val="0"/>
        <w:rPr>
          <w:rFonts w:ascii="Arial" w:hAnsi="Arial" w:cs="Arial"/>
          <w:color w:val="000000"/>
          <w:sz w:val="24"/>
          <w:szCs w:val="24"/>
          <w:lang w:val="en-US"/>
        </w:rPr>
      </w:pPr>
      <w:r w:rsidRPr="00A745A7">
        <w:rPr>
          <w:rFonts w:ascii="Arial" w:hAnsi="Arial" w:cs="Arial"/>
          <w:i/>
          <w:color w:val="000000"/>
          <w:sz w:val="24"/>
          <w:szCs w:val="24"/>
          <w:lang w:val="en-US"/>
        </w:rPr>
        <w:t>XX</w:t>
      </w:r>
      <w:r w:rsidR="00821833" w:rsidRPr="00A745A7">
        <w:rPr>
          <w:rFonts w:ascii="Arial" w:hAnsi="Arial" w:cs="Arial"/>
          <w:i/>
          <w:color w:val="000000"/>
          <w:sz w:val="24"/>
          <w:szCs w:val="24"/>
          <w:lang w:val="en-US"/>
        </w:rPr>
        <w:t xml:space="preserve"> School</w:t>
      </w:r>
      <w:r w:rsidR="00A745A7" w:rsidRPr="00A745A7">
        <w:rPr>
          <w:rFonts w:ascii="Arial" w:hAnsi="Arial" w:cs="Arial"/>
          <w:i/>
          <w:color w:val="000000"/>
          <w:sz w:val="24"/>
          <w:szCs w:val="24"/>
          <w:lang w:val="en-US"/>
        </w:rPr>
        <w:t>/Academy</w:t>
      </w:r>
      <w:r w:rsidR="00D4561A" w:rsidRPr="00155925">
        <w:rPr>
          <w:rFonts w:ascii="Arial" w:hAnsi="Arial" w:cs="Arial"/>
          <w:color w:val="000000"/>
          <w:sz w:val="24"/>
          <w:szCs w:val="24"/>
          <w:lang w:val="en-US"/>
        </w:rPr>
        <w:t xml:space="preserve"> </w:t>
      </w:r>
      <w:proofErr w:type="spellStart"/>
      <w:r w:rsidR="00D4561A" w:rsidRPr="00155925">
        <w:rPr>
          <w:rFonts w:ascii="Arial" w:hAnsi="Arial" w:cs="Arial"/>
          <w:color w:val="000000"/>
          <w:sz w:val="24"/>
          <w:szCs w:val="24"/>
          <w:lang w:val="en-US"/>
        </w:rPr>
        <w:t>recognis</w:t>
      </w:r>
      <w:r w:rsidR="00821833" w:rsidRPr="00155925">
        <w:rPr>
          <w:rFonts w:ascii="Arial" w:hAnsi="Arial" w:cs="Arial"/>
          <w:color w:val="000000"/>
          <w:sz w:val="24"/>
          <w:szCs w:val="24"/>
          <w:lang w:val="en-US"/>
        </w:rPr>
        <w:t>es</w:t>
      </w:r>
      <w:proofErr w:type="spellEnd"/>
      <w:r w:rsidR="00821833" w:rsidRPr="00155925">
        <w:rPr>
          <w:rFonts w:ascii="Arial" w:hAnsi="Arial" w:cs="Arial"/>
          <w:color w:val="000000"/>
          <w:sz w:val="24"/>
          <w:szCs w:val="24"/>
          <w:lang w:val="en-US"/>
        </w:rPr>
        <w:t xml:space="preserve"> that positive </w:t>
      </w:r>
      <w:proofErr w:type="spellStart"/>
      <w:r w:rsidR="00821833" w:rsidRPr="00155925">
        <w:rPr>
          <w:rFonts w:ascii="Arial" w:hAnsi="Arial" w:cs="Arial"/>
          <w:color w:val="000000"/>
          <w:sz w:val="24"/>
          <w:szCs w:val="24"/>
          <w:lang w:val="en-US"/>
        </w:rPr>
        <w:t>behaviour</w:t>
      </w:r>
      <w:proofErr w:type="spellEnd"/>
      <w:r w:rsidR="00821833" w:rsidRPr="00155925">
        <w:rPr>
          <w:rFonts w:ascii="Arial" w:hAnsi="Arial" w:cs="Arial"/>
          <w:color w:val="000000"/>
          <w:sz w:val="24"/>
          <w:szCs w:val="24"/>
          <w:lang w:val="en-US"/>
        </w:rPr>
        <w:t xml:space="preserve"> and good attendance are </w:t>
      </w:r>
      <w:r w:rsidR="00155925">
        <w:rPr>
          <w:rFonts w:ascii="Arial" w:hAnsi="Arial" w:cs="Arial"/>
          <w:color w:val="000000"/>
          <w:sz w:val="24"/>
          <w:szCs w:val="24"/>
          <w:lang w:val="en-US"/>
        </w:rPr>
        <w:t>essential in order to raise</w:t>
      </w:r>
      <w:r w:rsidR="00821833" w:rsidRPr="00155925">
        <w:rPr>
          <w:rFonts w:ascii="Arial" w:hAnsi="Arial" w:cs="Arial"/>
          <w:color w:val="000000"/>
          <w:sz w:val="24"/>
          <w:szCs w:val="24"/>
          <w:lang w:val="en-US"/>
        </w:rPr>
        <w:t xml:space="preserve"> standards of pupil attainment</w:t>
      </w:r>
      <w:r w:rsidR="00155925">
        <w:rPr>
          <w:rFonts w:ascii="Arial" w:hAnsi="Arial" w:cs="Arial"/>
          <w:color w:val="000000"/>
          <w:sz w:val="24"/>
          <w:szCs w:val="24"/>
          <w:lang w:val="en-US"/>
        </w:rPr>
        <w:t xml:space="preserve"> and to give every child/young person the best educationa</w:t>
      </w:r>
      <w:r w:rsidR="00A745A7">
        <w:rPr>
          <w:rFonts w:ascii="Arial" w:hAnsi="Arial" w:cs="Arial"/>
          <w:color w:val="000000"/>
          <w:sz w:val="24"/>
          <w:szCs w:val="24"/>
          <w:lang w:val="en-US"/>
        </w:rPr>
        <w:t>l</w:t>
      </w:r>
      <w:r w:rsidR="00155925">
        <w:rPr>
          <w:rFonts w:ascii="Arial" w:hAnsi="Arial" w:cs="Arial"/>
          <w:color w:val="000000"/>
          <w:sz w:val="24"/>
          <w:szCs w:val="24"/>
          <w:lang w:val="en-US"/>
        </w:rPr>
        <w:t xml:space="preserve"> experience possible</w:t>
      </w:r>
      <w:r w:rsidR="00821833" w:rsidRPr="00155925">
        <w:rPr>
          <w:rFonts w:ascii="Arial" w:hAnsi="Arial" w:cs="Arial"/>
          <w:color w:val="000000"/>
          <w:sz w:val="24"/>
          <w:szCs w:val="24"/>
          <w:lang w:val="en-US"/>
        </w:rPr>
        <w:t>.</w:t>
      </w:r>
    </w:p>
    <w:p w:rsidR="00821833" w:rsidRPr="00155925" w:rsidRDefault="00821833" w:rsidP="00821833">
      <w:pPr>
        <w:autoSpaceDE w:val="0"/>
        <w:autoSpaceDN w:val="0"/>
        <w:adjustRightInd w:val="0"/>
        <w:rPr>
          <w:rFonts w:ascii="Arial" w:hAnsi="Arial" w:cs="Arial"/>
          <w:color w:val="000000"/>
          <w:sz w:val="24"/>
          <w:szCs w:val="24"/>
          <w:lang w:val="en-US"/>
        </w:rPr>
      </w:pP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This policy is written with the above statement in mind and </w:t>
      </w:r>
      <w:r w:rsidR="009E388B" w:rsidRPr="00155925">
        <w:rPr>
          <w:rFonts w:ascii="Arial" w:hAnsi="Arial" w:cs="Arial"/>
          <w:color w:val="000000"/>
          <w:sz w:val="24"/>
          <w:szCs w:val="24"/>
          <w:lang w:val="en-US"/>
        </w:rPr>
        <w:t xml:space="preserve">underpins our school </w:t>
      </w:r>
      <w:r w:rsidRPr="00155925">
        <w:rPr>
          <w:rFonts w:ascii="Arial" w:hAnsi="Arial" w:cs="Arial"/>
          <w:color w:val="000000"/>
          <w:sz w:val="24"/>
          <w:szCs w:val="24"/>
          <w:lang w:val="en-US"/>
        </w:rPr>
        <w:t>ethos to:</w:t>
      </w:r>
    </w:p>
    <w:p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promote children’</w:t>
      </w:r>
      <w:r w:rsidR="009E388B" w:rsidRPr="00155925">
        <w:rPr>
          <w:rFonts w:ascii="Arial" w:hAnsi="Arial" w:cs="Arial"/>
          <w:sz w:val="24"/>
          <w:szCs w:val="24"/>
        </w:rPr>
        <w:t>s welfare and safeguarding</w:t>
      </w:r>
    </w:p>
    <w:p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every pupil has access to the full time educa</w:t>
      </w:r>
      <w:r w:rsidR="009E388B" w:rsidRPr="00155925">
        <w:rPr>
          <w:rFonts w:ascii="Arial" w:hAnsi="Arial" w:cs="Arial"/>
          <w:sz w:val="24"/>
          <w:szCs w:val="24"/>
        </w:rPr>
        <w:t>tion to which they are entitled</w:t>
      </w:r>
    </w:p>
    <w:p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that pupi</w:t>
      </w:r>
      <w:r w:rsidR="009E388B" w:rsidRPr="00155925">
        <w:rPr>
          <w:rFonts w:ascii="Arial" w:hAnsi="Arial" w:cs="Arial"/>
          <w:sz w:val="24"/>
          <w:szCs w:val="24"/>
        </w:rPr>
        <w:t>ls succeed whilst at school</w:t>
      </w:r>
    </w:p>
    <w:p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 xml:space="preserve">ensure that pupils have access to the widest possible range of opportunities </w:t>
      </w:r>
      <w:r w:rsidR="00A745A7">
        <w:rPr>
          <w:rFonts w:ascii="Arial" w:hAnsi="Arial" w:cs="Arial"/>
          <w:sz w:val="24"/>
          <w:szCs w:val="24"/>
        </w:rPr>
        <w:t xml:space="preserve">at school, and when </w:t>
      </w:r>
      <w:r w:rsidRPr="00155925">
        <w:rPr>
          <w:rFonts w:ascii="Arial" w:hAnsi="Arial" w:cs="Arial"/>
          <w:sz w:val="24"/>
          <w:szCs w:val="24"/>
        </w:rPr>
        <w:t>they leave school</w:t>
      </w:r>
    </w:p>
    <w:p w:rsidR="009E388B" w:rsidRPr="00155925" w:rsidRDefault="009E388B" w:rsidP="009E388B">
      <w:pPr>
        <w:rPr>
          <w:rFonts w:ascii="Arial" w:hAnsi="Arial" w:cs="Arial"/>
          <w:sz w:val="24"/>
          <w:szCs w:val="24"/>
        </w:rPr>
      </w:pPr>
    </w:p>
    <w:p w:rsidR="00977CA9" w:rsidRPr="00155925" w:rsidRDefault="00821833" w:rsidP="00977CA9">
      <w:pPr>
        <w:jc w:val="both"/>
        <w:rPr>
          <w:rFonts w:ascii="Arial" w:hAnsi="Arial" w:cs="Arial"/>
          <w:b/>
          <w:sz w:val="24"/>
          <w:szCs w:val="24"/>
        </w:rPr>
      </w:pPr>
      <w:r w:rsidRPr="00155925">
        <w:rPr>
          <w:rFonts w:ascii="Arial" w:hAnsi="Arial" w:cs="Arial"/>
          <w:color w:val="000000"/>
          <w:sz w:val="24"/>
          <w:szCs w:val="24"/>
          <w:lang w:val="en-US"/>
        </w:rPr>
        <w:t>For our children to gain the greatest benefit from their educati</w:t>
      </w:r>
      <w:r w:rsidR="009E388B" w:rsidRPr="00155925">
        <w:rPr>
          <w:rFonts w:ascii="Arial" w:hAnsi="Arial" w:cs="Arial"/>
          <w:color w:val="000000"/>
          <w:sz w:val="24"/>
          <w:szCs w:val="24"/>
          <w:lang w:val="en-US"/>
        </w:rPr>
        <w:t xml:space="preserve">on it is vital that they attend </w:t>
      </w:r>
      <w:r w:rsidRPr="00155925">
        <w:rPr>
          <w:rFonts w:ascii="Arial" w:hAnsi="Arial" w:cs="Arial"/>
          <w:color w:val="000000"/>
          <w:sz w:val="24"/>
          <w:szCs w:val="24"/>
          <w:lang w:val="en-US"/>
        </w:rPr>
        <w:t>regularly and be at school, on time, every day the school is open unless the reason for the</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is unavoidable.</w:t>
      </w:r>
      <w:r w:rsidR="009E388B" w:rsidRPr="00155925">
        <w:rPr>
          <w:rFonts w:ascii="Arial" w:hAnsi="Arial" w:cs="Arial"/>
          <w:color w:val="000000"/>
          <w:sz w:val="24"/>
          <w:szCs w:val="24"/>
          <w:lang w:val="en-US"/>
        </w:rPr>
        <w:t xml:space="preserve"> </w:t>
      </w:r>
      <w:r w:rsidR="00977CA9" w:rsidRPr="00155925">
        <w:rPr>
          <w:rFonts w:ascii="Arial" w:hAnsi="Arial" w:cs="Arial"/>
          <w:b/>
          <w:sz w:val="24"/>
          <w:szCs w:val="24"/>
        </w:rPr>
        <w:t xml:space="preserve">It is a rule of this school that pupils must attend every day, unless there are exceptional circumstances and it is the </w:t>
      </w:r>
      <w:r w:rsidR="00977CA9" w:rsidRPr="00A745A7">
        <w:rPr>
          <w:rFonts w:ascii="Arial" w:hAnsi="Arial" w:cs="Arial"/>
          <w:b/>
          <w:i/>
          <w:sz w:val="24"/>
          <w:szCs w:val="24"/>
        </w:rPr>
        <w:t>headteacher</w:t>
      </w:r>
      <w:r w:rsidR="00A745A7" w:rsidRPr="00A745A7">
        <w:rPr>
          <w:rFonts w:ascii="Arial" w:hAnsi="Arial" w:cs="Arial"/>
          <w:b/>
          <w:i/>
          <w:sz w:val="24"/>
          <w:szCs w:val="24"/>
        </w:rPr>
        <w:t>/principal</w:t>
      </w:r>
      <w:r w:rsidR="00977CA9" w:rsidRPr="00155925">
        <w:rPr>
          <w:rFonts w:ascii="Arial" w:hAnsi="Arial" w:cs="Arial"/>
          <w:b/>
          <w:sz w:val="24"/>
          <w:szCs w:val="24"/>
        </w:rPr>
        <w:t>, not the parent, who can authorise the absence.</w:t>
      </w:r>
    </w:p>
    <w:p w:rsidR="00977CA9" w:rsidRPr="00155925" w:rsidRDefault="00977CA9" w:rsidP="00977CA9">
      <w:pPr>
        <w:jc w:val="both"/>
        <w:rPr>
          <w:rFonts w:ascii="Arial" w:hAnsi="Arial" w:cs="Arial"/>
          <w:b/>
          <w:sz w:val="24"/>
          <w:szCs w:val="24"/>
        </w:rPr>
      </w:pPr>
      <w:r w:rsidRPr="00155925">
        <w:rPr>
          <w:rFonts w:ascii="Arial" w:hAnsi="Arial" w:cs="Arial"/>
          <w:b/>
          <w:sz w:val="24"/>
          <w:szCs w:val="24"/>
        </w:rPr>
        <w:t xml:space="preserve"> </w:t>
      </w: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 pattern of a child’s schooling and</w:t>
      </w:r>
      <w:r w:rsidR="009E388B" w:rsidRPr="00155925">
        <w:rPr>
          <w:rFonts w:ascii="Arial" w:hAnsi="Arial" w:cs="Arial"/>
          <w:color w:val="000000"/>
          <w:sz w:val="24"/>
          <w:szCs w:val="24"/>
          <w:lang w:val="en-US"/>
        </w:rPr>
        <w:t xml:space="preserve"> regular absence will seriously </w:t>
      </w:r>
      <w:r w:rsidRPr="00155925">
        <w:rPr>
          <w:rFonts w:ascii="Arial" w:hAnsi="Arial" w:cs="Arial"/>
          <w:color w:val="000000"/>
          <w:sz w:val="24"/>
          <w:szCs w:val="24"/>
          <w:lang w:val="en-US"/>
        </w:rPr>
        <w:t>affect their learni</w:t>
      </w:r>
      <w:r w:rsidR="00A745A7">
        <w:rPr>
          <w:rFonts w:ascii="Arial" w:hAnsi="Arial" w:cs="Arial"/>
          <w:color w:val="000000"/>
          <w:sz w:val="24"/>
          <w:szCs w:val="24"/>
          <w:lang w:val="en-US"/>
        </w:rPr>
        <w:t>ng. Any pupil’s absence or late</w:t>
      </w:r>
      <w:r w:rsidRPr="00155925">
        <w:rPr>
          <w:rFonts w:ascii="Arial" w:hAnsi="Arial" w:cs="Arial"/>
          <w:color w:val="000000"/>
          <w:sz w:val="24"/>
          <w:szCs w:val="24"/>
          <w:lang w:val="en-US"/>
        </w:rPr>
        <w:t xml:space="preserve"> arrival disrupts teaching routines and so</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may affect the learning of others in the same class.</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Ensuring a child’s regular attendance at school is a parenta</w:t>
      </w:r>
      <w:r w:rsidR="009E388B" w:rsidRPr="00155925">
        <w:rPr>
          <w:rFonts w:ascii="Arial" w:hAnsi="Arial" w:cs="Arial"/>
          <w:color w:val="000000"/>
          <w:sz w:val="24"/>
          <w:szCs w:val="24"/>
          <w:lang w:val="en-US"/>
        </w:rPr>
        <w:t xml:space="preserve">l responsibility and permitting </w:t>
      </w:r>
      <w:r w:rsidRPr="00155925">
        <w:rPr>
          <w:rFonts w:ascii="Arial" w:hAnsi="Arial" w:cs="Arial"/>
          <w:color w:val="000000"/>
          <w:sz w:val="24"/>
          <w:szCs w:val="24"/>
          <w:lang w:val="en-US"/>
        </w:rPr>
        <w:t>absence from school without a good reason creates an offence in law and may result in</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prosecution.</w:t>
      </w:r>
    </w:p>
    <w:p w:rsidR="009E388B" w:rsidRPr="00155925" w:rsidRDefault="009E388B" w:rsidP="009E388B">
      <w:pPr>
        <w:autoSpaceDE w:val="0"/>
        <w:autoSpaceDN w:val="0"/>
        <w:adjustRightInd w:val="0"/>
        <w:rPr>
          <w:rFonts w:ascii="Arial" w:hAnsi="Arial" w:cs="Arial"/>
          <w:sz w:val="24"/>
          <w:szCs w:val="24"/>
          <w:lang w:val="en-US"/>
        </w:rPr>
      </w:pPr>
    </w:p>
    <w:p w:rsidR="009E388B" w:rsidRPr="00155925" w:rsidRDefault="009E388B" w:rsidP="009E388B">
      <w:p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This policy has been developed in consultation with </w:t>
      </w:r>
      <w:r w:rsidR="00845DFA">
        <w:rPr>
          <w:rFonts w:ascii="Arial" w:hAnsi="Arial" w:cs="Arial"/>
          <w:sz w:val="24"/>
          <w:szCs w:val="24"/>
          <w:lang w:val="en-US"/>
        </w:rPr>
        <w:t>school g</w:t>
      </w:r>
      <w:r w:rsidRPr="00155925">
        <w:rPr>
          <w:rFonts w:ascii="Arial" w:hAnsi="Arial" w:cs="Arial"/>
          <w:sz w:val="24"/>
          <w:szCs w:val="24"/>
          <w:lang w:val="en-US"/>
        </w:rPr>
        <w:t xml:space="preserve">overnors, </w:t>
      </w:r>
      <w:r w:rsidR="00A745A7">
        <w:rPr>
          <w:rFonts w:ascii="Arial" w:hAnsi="Arial" w:cs="Arial"/>
          <w:sz w:val="24"/>
          <w:szCs w:val="24"/>
          <w:lang w:val="en-US"/>
        </w:rPr>
        <w:t>t</w:t>
      </w:r>
      <w:r w:rsidRPr="00155925">
        <w:rPr>
          <w:rFonts w:ascii="Arial" w:hAnsi="Arial" w:cs="Arial"/>
          <w:sz w:val="24"/>
          <w:szCs w:val="24"/>
          <w:lang w:val="en-US"/>
        </w:rPr>
        <w:t xml:space="preserve">eachers, </w:t>
      </w:r>
      <w:r w:rsidR="00094B5D">
        <w:rPr>
          <w:rFonts w:ascii="Arial" w:hAnsi="Arial" w:cs="Arial"/>
          <w:sz w:val="24"/>
          <w:szCs w:val="24"/>
          <w:lang w:val="en-US"/>
        </w:rPr>
        <w:t xml:space="preserve">local Headteacher Associations, </w:t>
      </w:r>
      <w:r w:rsidR="00802C5A" w:rsidRPr="00155925">
        <w:rPr>
          <w:rFonts w:ascii="Arial" w:hAnsi="Arial" w:cs="Arial"/>
          <w:sz w:val="24"/>
          <w:szCs w:val="24"/>
          <w:lang w:val="en-US"/>
        </w:rPr>
        <w:t xml:space="preserve">the Local Authority </w:t>
      </w:r>
      <w:r w:rsidRPr="00155925">
        <w:rPr>
          <w:rFonts w:ascii="Arial" w:hAnsi="Arial" w:cs="Arial"/>
          <w:sz w:val="24"/>
          <w:szCs w:val="24"/>
          <w:lang w:val="en-US"/>
        </w:rPr>
        <w:t xml:space="preserve">and </w:t>
      </w:r>
      <w:r w:rsidR="00A745A7">
        <w:rPr>
          <w:rFonts w:ascii="Arial" w:hAnsi="Arial" w:cs="Arial"/>
          <w:sz w:val="24"/>
          <w:szCs w:val="24"/>
          <w:lang w:val="en-US"/>
        </w:rPr>
        <w:t>p</w:t>
      </w:r>
      <w:r w:rsidRPr="00155925">
        <w:rPr>
          <w:rFonts w:ascii="Arial" w:hAnsi="Arial" w:cs="Arial"/>
          <w:sz w:val="24"/>
          <w:szCs w:val="24"/>
          <w:lang w:val="en-US"/>
        </w:rPr>
        <w:t xml:space="preserve">arents and </w:t>
      </w:r>
      <w:proofErr w:type="spellStart"/>
      <w:r w:rsidR="00A745A7">
        <w:rPr>
          <w:rFonts w:ascii="Arial" w:hAnsi="Arial" w:cs="Arial"/>
          <w:sz w:val="24"/>
          <w:szCs w:val="24"/>
          <w:lang w:val="en-US"/>
        </w:rPr>
        <w:t>c</w:t>
      </w:r>
      <w:r w:rsidRPr="00155925">
        <w:rPr>
          <w:rFonts w:ascii="Arial" w:hAnsi="Arial" w:cs="Arial"/>
          <w:sz w:val="24"/>
          <w:szCs w:val="24"/>
          <w:lang w:val="en-US"/>
        </w:rPr>
        <w:t>arers</w:t>
      </w:r>
      <w:proofErr w:type="spellEnd"/>
      <w:r w:rsidRPr="00155925">
        <w:rPr>
          <w:rFonts w:ascii="Arial" w:hAnsi="Arial" w:cs="Arial"/>
          <w:sz w:val="24"/>
          <w:szCs w:val="24"/>
          <w:lang w:val="en-US"/>
        </w:rPr>
        <w:t>. 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rsidR="009E388B" w:rsidRPr="00155925" w:rsidRDefault="009E388B" w:rsidP="009E388B">
      <w:pPr>
        <w:autoSpaceDE w:val="0"/>
        <w:autoSpaceDN w:val="0"/>
        <w:adjustRightInd w:val="0"/>
        <w:rPr>
          <w:rFonts w:ascii="Arial" w:hAnsi="Arial" w:cs="Arial"/>
          <w:sz w:val="24"/>
          <w:szCs w:val="24"/>
          <w:lang w:val="en-US"/>
        </w:rPr>
      </w:pPr>
    </w:p>
    <w:p w:rsidR="009E388B" w:rsidRPr="00155925" w:rsidRDefault="009E388B" w:rsidP="009E388B">
      <w:pPr>
        <w:autoSpaceDE w:val="0"/>
        <w:autoSpaceDN w:val="0"/>
        <w:adjustRightInd w:val="0"/>
        <w:rPr>
          <w:rFonts w:ascii="Arial" w:hAnsi="Arial" w:cs="Arial"/>
          <w:sz w:val="24"/>
          <w:szCs w:val="24"/>
          <w:lang w:val="en-US"/>
        </w:rPr>
      </w:pPr>
      <w:r w:rsidRPr="00155925">
        <w:rPr>
          <w:rFonts w:ascii="Arial" w:hAnsi="Arial" w:cs="Arial"/>
          <w:sz w:val="24"/>
          <w:szCs w:val="24"/>
          <w:lang w:val="en-US"/>
        </w:rPr>
        <w:t>Our policy aims to raise and maintain levels of attendance by:</w:t>
      </w:r>
    </w:p>
    <w:p w:rsidR="009E388B" w:rsidRPr="00155925" w:rsidRDefault="009E388B" w:rsidP="009E388B">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Promoting a positive and welcoming atmosphere in which pupils feel safe, secure and valued.</w:t>
      </w:r>
    </w:p>
    <w:p w:rsidR="009E388B" w:rsidRPr="00155925" w:rsidRDefault="009E388B" w:rsidP="009E388B">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Raising awareness of the importance of good attendance and punctuality</w:t>
      </w:r>
    </w:p>
    <w:p w:rsidR="009E388B" w:rsidRDefault="009E388B" w:rsidP="009E388B">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lastRenderedPageBreak/>
        <w:t>Ensuring that attendance is monitored effectively and reasons for absences are recorded promptly and consistently.</w:t>
      </w:r>
    </w:p>
    <w:p w:rsidR="0076267E" w:rsidRPr="00155925" w:rsidRDefault="0076267E" w:rsidP="0076267E">
      <w:pPr>
        <w:autoSpaceDE w:val="0"/>
        <w:autoSpaceDN w:val="0"/>
        <w:adjustRightInd w:val="0"/>
        <w:rPr>
          <w:rFonts w:ascii="Arial" w:hAnsi="Arial" w:cs="Arial"/>
          <w:sz w:val="24"/>
          <w:szCs w:val="24"/>
          <w:lang w:val="en-US"/>
        </w:rPr>
      </w:pPr>
    </w:p>
    <w:p w:rsidR="009E388B" w:rsidRPr="00155925" w:rsidRDefault="009E388B" w:rsidP="00821833">
      <w:pPr>
        <w:autoSpaceDE w:val="0"/>
        <w:autoSpaceDN w:val="0"/>
        <w:adjustRightInd w:val="0"/>
        <w:rPr>
          <w:rFonts w:ascii="Arial" w:hAnsi="Arial" w:cs="Arial"/>
          <w:color w:val="000000"/>
          <w:sz w:val="24"/>
          <w:szCs w:val="24"/>
          <w:lang w:val="en-US"/>
        </w:rPr>
      </w:pPr>
    </w:p>
    <w:p w:rsidR="00821833" w:rsidRPr="00155925" w:rsidRDefault="009E388B"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Helping to create a pattern of regular attendance is </w:t>
      </w:r>
      <w:r w:rsidR="00032FA6" w:rsidRPr="00155925">
        <w:rPr>
          <w:rFonts w:ascii="Arial" w:hAnsi="Arial" w:cs="Arial"/>
          <w:color w:val="000000"/>
          <w:sz w:val="24"/>
          <w:szCs w:val="24"/>
          <w:lang w:val="en-US"/>
        </w:rPr>
        <w:t>the responsibility of</w:t>
      </w:r>
      <w:r w:rsidRPr="00155925">
        <w:rPr>
          <w:rFonts w:ascii="Arial" w:hAnsi="Arial" w:cs="Arial"/>
          <w:color w:val="000000"/>
          <w:sz w:val="24"/>
          <w:szCs w:val="24"/>
          <w:lang w:val="en-US"/>
        </w:rPr>
        <w:t xml:space="preserve"> parents,</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pupils and all members of school staff.</w:t>
      </w:r>
    </w:p>
    <w:p w:rsidR="00032FA6" w:rsidRPr="00155925" w:rsidRDefault="00032FA6" w:rsidP="00821833">
      <w:pPr>
        <w:autoSpaceDE w:val="0"/>
        <w:autoSpaceDN w:val="0"/>
        <w:adjustRightInd w:val="0"/>
        <w:rPr>
          <w:rFonts w:ascii="Arial" w:hAnsi="Arial" w:cs="Arial"/>
          <w:color w:val="000000"/>
          <w:sz w:val="24"/>
          <w:szCs w:val="24"/>
          <w:lang w:val="en-US"/>
        </w:rPr>
      </w:pPr>
    </w:p>
    <w:p w:rsidR="00032FA6" w:rsidRPr="00155925" w:rsidRDefault="00821833" w:rsidP="00821833">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 we will:</w:t>
      </w:r>
    </w:p>
    <w:p w:rsidR="00821833" w:rsidRPr="00155925" w:rsidRDefault="00821833" w:rsidP="00032FA6">
      <w:pPr>
        <w:numPr>
          <w:ilvl w:val="0"/>
          <w:numId w:val="21"/>
        </w:numPr>
        <w:autoSpaceDE w:val="0"/>
        <w:autoSpaceDN w:val="0"/>
        <w:adjustRightInd w:val="0"/>
        <w:rPr>
          <w:rFonts w:ascii="Arial" w:hAnsi="Arial" w:cs="Arial"/>
          <w:bCs/>
          <w:color w:val="000000"/>
          <w:sz w:val="24"/>
          <w:szCs w:val="24"/>
          <w:lang w:val="en-US"/>
        </w:rPr>
      </w:pPr>
      <w:r w:rsidRPr="00155925">
        <w:rPr>
          <w:rFonts w:ascii="Arial" w:hAnsi="Arial" w:cs="Arial"/>
          <w:color w:val="000000"/>
          <w:sz w:val="24"/>
          <w:szCs w:val="24"/>
          <w:lang w:val="en-US"/>
        </w:rPr>
        <w:t>Give parents/</w:t>
      </w:r>
      <w:proofErr w:type="spellStart"/>
      <w:r w:rsidRPr="00155925">
        <w:rPr>
          <w:rFonts w:ascii="Arial" w:hAnsi="Arial" w:cs="Arial"/>
          <w:color w:val="000000"/>
          <w:sz w:val="24"/>
          <w:szCs w:val="24"/>
          <w:lang w:val="en-US"/>
        </w:rPr>
        <w:t>carers</w:t>
      </w:r>
      <w:proofErr w:type="spellEnd"/>
      <w:r w:rsidRPr="00155925">
        <w:rPr>
          <w:rFonts w:ascii="Arial" w:hAnsi="Arial" w:cs="Arial"/>
          <w:color w:val="000000"/>
          <w:sz w:val="24"/>
          <w:szCs w:val="24"/>
          <w:lang w:val="en-US"/>
        </w:rPr>
        <w:t xml:space="preserve"> details on attendance in our newsletters</w:t>
      </w:r>
    </w:p>
    <w:p w:rsidR="00821833" w:rsidRPr="00155925" w:rsidRDefault="00821833" w:rsidP="00032FA6">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Report to</w:t>
      </w:r>
      <w:r w:rsidR="00EF0468" w:rsidRPr="00155925">
        <w:rPr>
          <w:rFonts w:ascii="Arial" w:hAnsi="Arial" w:cs="Arial"/>
          <w:color w:val="000000"/>
          <w:sz w:val="24"/>
          <w:szCs w:val="24"/>
          <w:lang w:val="en-US"/>
        </w:rPr>
        <w:t xml:space="preserve"> parents/</w:t>
      </w:r>
      <w:proofErr w:type="spellStart"/>
      <w:r w:rsidR="00EF0468" w:rsidRPr="00155925">
        <w:rPr>
          <w:rFonts w:ascii="Arial" w:hAnsi="Arial" w:cs="Arial"/>
          <w:color w:val="000000"/>
          <w:sz w:val="24"/>
          <w:szCs w:val="24"/>
          <w:lang w:val="en-US"/>
        </w:rPr>
        <w:t>carers</w:t>
      </w:r>
      <w:proofErr w:type="spellEnd"/>
      <w:r w:rsidR="00EF0468" w:rsidRPr="00155925">
        <w:rPr>
          <w:rFonts w:ascii="Arial" w:hAnsi="Arial" w:cs="Arial"/>
          <w:color w:val="000000"/>
          <w:sz w:val="24"/>
          <w:szCs w:val="24"/>
          <w:lang w:val="en-US"/>
        </w:rPr>
        <w:t xml:space="preserve"> annually on </w:t>
      </w:r>
      <w:r w:rsidRPr="00155925">
        <w:rPr>
          <w:rFonts w:ascii="Arial" w:hAnsi="Arial" w:cs="Arial"/>
          <w:color w:val="000000"/>
          <w:sz w:val="24"/>
          <w:szCs w:val="24"/>
          <w:lang w:val="en-US"/>
        </w:rPr>
        <w:t>their child’s attendance with the annual</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school report.</w:t>
      </w:r>
    </w:p>
    <w:p w:rsidR="00821833" w:rsidRPr="00155925" w:rsidRDefault="00821833" w:rsidP="00032FA6">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Contact parents/</w:t>
      </w:r>
      <w:proofErr w:type="spellStart"/>
      <w:r w:rsidRPr="00155925">
        <w:rPr>
          <w:rFonts w:ascii="Arial" w:hAnsi="Arial" w:cs="Arial"/>
          <w:color w:val="000000"/>
          <w:sz w:val="24"/>
          <w:szCs w:val="24"/>
          <w:lang w:val="en-US"/>
        </w:rPr>
        <w:t>carers</w:t>
      </w:r>
      <w:proofErr w:type="spellEnd"/>
      <w:r w:rsidRPr="00155925">
        <w:rPr>
          <w:rFonts w:ascii="Arial" w:hAnsi="Arial" w:cs="Arial"/>
          <w:color w:val="000000"/>
          <w:sz w:val="24"/>
          <w:szCs w:val="24"/>
          <w:lang w:val="en-US"/>
        </w:rPr>
        <w:t xml:space="preserve"> should their child’s attendance fall below the school’s target</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for attendance.</w:t>
      </w:r>
    </w:p>
    <w:p w:rsidR="00821833" w:rsidRPr="00155925" w:rsidRDefault="00821833" w:rsidP="00032FA6">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Celebrate </w:t>
      </w:r>
      <w:r w:rsidR="00155925" w:rsidRPr="00155925">
        <w:rPr>
          <w:rFonts w:ascii="Arial" w:hAnsi="Arial" w:cs="Arial"/>
          <w:color w:val="000000"/>
          <w:sz w:val="24"/>
          <w:szCs w:val="24"/>
          <w:lang w:val="en-US"/>
        </w:rPr>
        <w:t>excellent</w:t>
      </w:r>
      <w:r w:rsidRPr="00155925">
        <w:rPr>
          <w:rFonts w:ascii="Arial" w:hAnsi="Arial" w:cs="Arial"/>
          <w:color w:val="000000"/>
          <w:sz w:val="24"/>
          <w:szCs w:val="24"/>
          <w:lang w:val="en-US"/>
        </w:rPr>
        <w:t xml:space="preserve"> attendance by displaying </w:t>
      </w:r>
      <w:r w:rsidR="00D43512" w:rsidRPr="00155925">
        <w:rPr>
          <w:rFonts w:ascii="Arial" w:hAnsi="Arial" w:cs="Arial"/>
          <w:color w:val="000000"/>
          <w:sz w:val="24"/>
          <w:szCs w:val="24"/>
          <w:lang w:val="en-US"/>
        </w:rPr>
        <w:t xml:space="preserve">and reporting </w:t>
      </w:r>
      <w:r w:rsidRPr="00155925">
        <w:rPr>
          <w:rFonts w:ascii="Arial" w:hAnsi="Arial" w:cs="Arial"/>
          <w:color w:val="000000"/>
          <w:sz w:val="24"/>
          <w:szCs w:val="24"/>
          <w:lang w:val="en-US"/>
        </w:rPr>
        <w:t>in</w:t>
      </w:r>
      <w:r w:rsidR="00EF0468" w:rsidRPr="00155925">
        <w:rPr>
          <w:rFonts w:ascii="Arial" w:hAnsi="Arial" w:cs="Arial"/>
          <w:color w:val="000000"/>
          <w:sz w:val="24"/>
          <w:szCs w:val="24"/>
          <w:lang w:val="en-US"/>
        </w:rPr>
        <w:t>dividual and class achievements</w:t>
      </w:r>
    </w:p>
    <w:p w:rsidR="00821833" w:rsidRPr="00155925" w:rsidRDefault="00821833" w:rsidP="00032FA6">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Reward good or improving attendance </w:t>
      </w:r>
    </w:p>
    <w:p w:rsidR="0049038D" w:rsidRPr="00155925" w:rsidRDefault="0049038D" w:rsidP="00821833">
      <w:pPr>
        <w:autoSpaceDE w:val="0"/>
        <w:autoSpaceDN w:val="0"/>
        <w:adjustRightInd w:val="0"/>
        <w:rPr>
          <w:rFonts w:ascii="Arial" w:hAnsi="Arial" w:cs="Arial"/>
          <w:b/>
          <w:bCs/>
          <w:color w:val="0000FF"/>
          <w:sz w:val="24"/>
          <w:szCs w:val="24"/>
          <w:lang w:val="en-US"/>
        </w:rPr>
      </w:pPr>
    </w:p>
    <w:p w:rsidR="00821833" w:rsidRPr="00155925" w:rsidRDefault="005A2011"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Understanding Types of A</w:t>
      </w:r>
      <w:r w:rsidR="0049038D" w:rsidRPr="00155925">
        <w:rPr>
          <w:rFonts w:ascii="Arial" w:hAnsi="Arial" w:cs="Arial"/>
          <w:b/>
          <w:bCs/>
          <w:sz w:val="24"/>
          <w:szCs w:val="24"/>
          <w:u w:val="single"/>
          <w:lang w:val="en-US"/>
        </w:rPr>
        <w:t>bsence</w:t>
      </w: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Every half-day absence from school has to be classified by t</w:t>
      </w:r>
      <w:r w:rsidR="00A745A7">
        <w:rPr>
          <w:rFonts w:ascii="Arial" w:hAnsi="Arial" w:cs="Arial"/>
          <w:color w:val="000000"/>
          <w:sz w:val="24"/>
          <w:szCs w:val="24"/>
          <w:lang w:val="en-US"/>
        </w:rPr>
        <w:t>he school (not by the parent/</w:t>
      </w:r>
      <w:proofErr w:type="spellStart"/>
      <w:r w:rsidR="00A745A7">
        <w:rPr>
          <w:rFonts w:ascii="Arial" w:hAnsi="Arial" w:cs="Arial"/>
          <w:color w:val="000000"/>
          <w:sz w:val="24"/>
          <w:szCs w:val="24"/>
          <w:lang w:val="en-US"/>
        </w:rPr>
        <w:t>carer</w:t>
      </w:r>
      <w:proofErr w:type="spellEnd"/>
      <w:r w:rsidR="00965922"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as either AUTHORISED or UNAUTHORISED. This is why information about the cause of any</w:t>
      </w:r>
      <w:r w:rsidR="00965922"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is always required.</w:t>
      </w:r>
      <w:r w:rsidR="009969A4">
        <w:rPr>
          <w:rFonts w:ascii="Arial" w:hAnsi="Arial" w:cs="Arial"/>
          <w:color w:val="000000"/>
          <w:sz w:val="24"/>
          <w:szCs w:val="24"/>
          <w:lang w:val="en-US"/>
        </w:rPr>
        <w:t xml:space="preserve"> Each half-day is known as a ‘session’</w:t>
      </w:r>
    </w:p>
    <w:p w:rsidR="00977CA9" w:rsidRPr="00155925" w:rsidRDefault="00977CA9" w:rsidP="00821833">
      <w:pPr>
        <w:autoSpaceDE w:val="0"/>
        <w:autoSpaceDN w:val="0"/>
        <w:adjustRightInd w:val="0"/>
        <w:rPr>
          <w:rFonts w:ascii="Arial" w:hAnsi="Arial" w:cs="Arial"/>
          <w:b/>
          <w:sz w:val="24"/>
          <w:szCs w:val="24"/>
        </w:rPr>
      </w:pPr>
    </w:p>
    <w:p w:rsidR="00821833" w:rsidRPr="00155925" w:rsidRDefault="00821833" w:rsidP="00821833">
      <w:pPr>
        <w:autoSpaceDE w:val="0"/>
        <w:autoSpaceDN w:val="0"/>
        <w:adjustRightInd w:val="0"/>
        <w:rPr>
          <w:rFonts w:ascii="Arial" w:hAnsi="Arial" w:cs="Arial"/>
          <w:sz w:val="24"/>
          <w:szCs w:val="24"/>
          <w:lang w:val="en-US"/>
        </w:rPr>
      </w:pPr>
      <w:r w:rsidRPr="00155925">
        <w:rPr>
          <w:rFonts w:ascii="Arial" w:hAnsi="Arial" w:cs="Arial"/>
          <w:b/>
          <w:sz w:val="24"/>
          <w:szCs w:val="24"/>
        </w:rPr>
        <w:t>Authorised</w:t>
      </w:r>
      <w:r w:rsidRPr="00155925">
        <w:rPr>
          <w:rFonts w:ascii="Arial" w:hAnsi="Arial" w:cs="Arial"/>
          <w:b/>
          <w:sz w:val="24"/>
          <w:szCs w:val="24"/>
          <w:lang w:val="en-US"/>
        </w:rPr>
        <w:t xml:space="preserve"> absences</w:t>
      </w:r>
      <w:r w:rsidRPr="00155925">
        <w:rPr>
          <w:rFonts w:ascii="Arial" w:hAnsi="Arial" w:cs="Arial"/>
          <w:sz w:val="24"/>
          <w:szCs w:val="24"/>
          <w:lang w:val="en-US"/>
        </w:rPr>
        <w:t xml:space="preserve"> are morning or </w:t>
      </w:r>
      <w:proofErr w:type="spellStart"/>
      <w:r w:rsidRPr="00155925">
        <w:rPr>
          <w:rFonts w:ascii="Arial" w:hAnsi="Arial" w:cs="Arial"/>
          <w:sz w:val="24"/>
          <w:szCs w:val="24"/>
          <w:lang w:val="en-US"/>
        </w:rPr>
        <w:t>afternoon</w:t>
      </w:r>
      <w:r w:rsidR="009969A4">
        <w:rPr>
          <w:rFonts w:ascii="Arial" w:hAnsi="Arial" w:cs="Arial"/>
          <w:sz w:val="24"/>
          <w:szCs w:val="24"/>
          <w:lang w:val="en-US"/>
        </w:rPr>
        <w:t>sessions</w:t>
      </w:r>
      <w:proofErr w:type="spellEnd"/>
      <w:r w:rsidRPr="00155925">
        <w:rPr>
          <w:rFonts w:ascii="Arial" w:hAnsi="Arial" w:cs="Arial"/>
          <w:sz w:val="24"/>
          <w:szCs w:val="24"/>
          <w:lang w:val="en-US"/>
        </w:rPr>
        <w:t xml:space="preserve"> away fro</w:t>
      </w:r>
      <w:r w:rsidR="00965922" w:rsidRPr="00155925">
        <w:rPr>
          <w:rFonts w:ascii="Arial" w:hAnsi="Arial" w:cs="Arial"/>
          <w:sz w:val="24"/>
          <w:szCs w:val="24"/>
          <w:lang w:val="en-US"/>
        </w:rPr>
        <w:t>m school for a g</w:t>
      </w:r>
      <w:r w:rsidR="009969A4">
        <w:rPr>
          <w:rFonts w:ascii="Arial" w:hAnsi="Arial" w:cs="Arial"/>
          <w:sz w:val="24"/>
          <w:szCs w:val="24"/>
          <w:lang w:val="en-US"/>
        </w:rPr>
        <w:t>enuine</w:t>
      </w:r>
      <w:r w:rsidR="00965922" w:rsidRPr="00155925">
        <w:rPr>
          <w:rFonts w:ascii="Arial" w:hAnsi="Arial" w:cs="Arial"/>
          <w:sz w:val="24"/>
          <w:szCs w:val="24"/>
          <w:lang w:val="en-US"/>
        </w:rPr>
        <w:t xml:space="preserve"> reason </w:t>
      </w:r>
      <w:r w:rsidR="009969A4">
        <w:rPr>
          <w:rFonts w:ascii="Arial" w:hAnsi="Arial" w:cs="Arial"/>
          <w:sz w:val="24"/>
          <w:szCs w:val="24"/>
          <w:lang w:val="en-US"/>
        </w:rPr>
        <w:t>such as</w:t>
      </w:r>
      <w:r w:rsidR="007B7801" w:rsidRPr="00155925">
        <w:rPr>
          <w:rFonts w:ascii="Arial" w:hAnsi="Arial" w:cs="Arial"/>
          <w:sz w:val="24"/>
          <w:szCs w:val="24"/>
          <w:lang w:val="en-US"/>
        </w:rPr>
        <w:t xml:space="preserve"> </w:t>
      </w:r>
      <w:r w:rsidRPr="00155925">
        <w:rPr>
          <w:rFonts w:ascii="Arial" w:hAnsi="Arial" w:cs="Arial"/>
          <w:sz w:val="24"/>
          <w:szCs w:val="24"/>
          <w:lang w:val="en-US"/>
        </w:rPr>
        <w:t>i</w:t>
      </w:r>
      <w:r w:rsidR="00965922" w:rsidRPr="00155925">
        <w:rPr>
          <w:rFonts w:ascii="Arial" w:hAnsi="Arial" w:cs="Arial"/>
          <w:sz w:val="24"/>
          <w:szCs w:val="24"/>
          <w:lang w:val="en-US"/>
        </w:rPr>
        <w:t>llness</w:t>
      </w:r>
      <w:r w:rsidR="007B7801" w:rsidRPr="00155925">
        <w:rPr>
          <w:rFonts w:ascii="Arial" w:hAnsi="Arial" w:cs="Arial"/>
          <w:sz w:val="24"/>
          <w:szCs w:val="24"/>
          <w:lang w:val="en-US"/>
        </w:rPr>
        <w:t xml:space="preserve"> (although you may be asked to provide medical evidence</w:t>
      </w:r>
      <w:r w:rsidR="0098326C">
        <w:rPr>
          <w:rFonts w:ascii="Arial" w:hAnsi="Arial" w:cs="Arial"/>
          <w:sz w:val="24"/>
          <w:szCs w:val="24"/>
          <w:lang w:val="en-US"/>
        </w:rPr>
        <w:t xml:space="preserve"> for your child</w:t>
      </w:r>
      <w:r w:rsidR="007B7801" w:rsidRPr="00155925">
        <w:rPr>
          <w:rFonts w:ascii="Arial" w:hAnsi="Arial" w:cs="Arial"/>
          <w:sz w:val="24"/>
          <w:szCs w:val="24"/>
          <w:lang w:val="en-US"/>
        </w:rPr>
        <w:t xml:space="preserve"> before this can be </w:t>
      </w:r>
      <w:proofErr w:type="spellStart"/>
      <w:r w:rsidR="007B7801" w:rsidRPr="00155925">
        <w:rPr>
          <w:rFonts w:ascii="Arial" w:hAnsi="Arial" w:cs="Arial"/>
          <w:sz w:val="24"/>
          <w:szCs w:val="24"/>
          <w:lang w:val="en-US"/>
        </w:rPr>
        <w:t>authorised</w:t>
      </w:r>
      <w:proofErr w:type="spellEnd"/>
      <w:r w:rsidR="007B7801" w:rsidRPr="00155925">
        <w:rPr>
          <w:rFonts w:ascii="Arial" w:hAnsi="Arial" w:cs="Arial"/>
          <w:sz w:val="24"/>
          <w:szCs w:val="24"/>
          <w:lang w:val="en-US"/>
        </w:rPr>
        <w:t>)</w:t>
      </w:r>
      <w:r w:rsidR="00965922" w:rsidRPr="00155925">
        <w:rPr>
          <w:rFonts w:ascii="Arial" w:hAnsi="Arial" w:cs="Arial"/>
          <w:sz w:val="24"/>
          <w:szCs w:val="24"/>
          <w:lang w:val="en-US"/>
        </w:rPr>
        <w:t xml:space="preserve">, medical or </w:t>
      </w:r>
      <w:r w:rsidRPr="00155925">
        <w:rPr>
          <w:rFonts w:ascii="Arial" w:hAnsi="Arial" w:cs="Arial"/>
          <w:sz w:val="24"/>
          <w:szCs w:val="24"/>
          <w:lang w:val="en-US"/>
        </w:rPr>
        <w:t>dental appointments which unavoidably fall in school time, emergencies or</w:t>
      </w:r>
      <w:r w:rsidR="00965922" w:rsidRPr="00155925">
        <w:rPr>
          <w:rFonts w:ascii="Arial" w:hAnsi="Arial" w:cs="Arial"/>
          <w:sz w:val="24"/>
          <w:szCs w:val="24"/>
          <w:lang w:val="en-US"/>
        </w:rPr>
        <w:t xml:space="preserve"> </w:t>
      </w:r>
      <w:r w:rsidRPr="00155925">
        <w:rPr>
          <w:rFonts w:ascii="Arial" w:hAnsi="Arial" w:cs="Arial"/>
          <w:sz w:val="24"/>
          <w:szCs w:val="24"/>
          <w:lang w:val="en-US"/>
        </w:rPr>
        <w:t>other unavoidable cause.</w:t>
      </w:r>
    </w:p>
    <w:p w:rsidR="00F4776D" w:rsidRPr="00155925" w:rsidRDefault="00F4776D" w:rsidP="00821833">
      <w:pPr>
        <w:autoSpaceDE w:val="0"/>
        <w:autoSpaceDN w:val="0"/>
        <w:adjustRightInd w:val="0"/>
        <w:rPr>
          <w:rFonts w:ascii="Arial" w:hAnsi="Arial" w:cs="Arial"/>
          <w:color w:val="000000"/>
          <w:sz w:val="24"/>
          <w:szCs w:val="24"/>
          <w:lang w:val="en-US"/>
        </w:rPr>
      </w:pPr>
    </w:p>
    <w:p w:rsidR="00627B79" w:rsidRDefault="00821833" w:rsidP="00821833">
      <w:pPr>
        <w:autoSpaceDE w:val="0"/>
        <w:autoSpaceDN w:val="0"/>
        <w:adjustRightInd w:val="0"/>
        <w:rPr>
          <w:rFonts w:ascii="Arial" w:hAnsi="Arial" w:cs="Arial"/>
          <w:color w:val="000000"/>
          <w:sz w:val="24"/>
          <w:szCs w:val="24"/>
        </w:rPr>
      </w:pPr>
      <w:proofErr w:type="spellStart"/>
      <w:r w:rsidRPr="00155925">
        <w:rPr>
          <w:rFonts w:ascii="Arial" w:hAnsi="Arial" w:cs="Arial"/>
          <w:b/>
          <w:color w:val="000000"/>
          <w:sz w:val="24"/>
          <w:szCs w:val="24"/>
          <w:lang w:val="en-US"/>
        </w:rPr>
        <w:t>Unauthorised</w:t>
      </w:r>
      <w:proofErr w:type="spellEnd"/>
      <w:r w:rsidRPr="00155925">
        <w:rPr>
          <w:rFonts w:ascii="Arial" w:hAnsi="Arial" w:cs="Arial"/>
          <w:b/>
          <w:color w:val="000000"/>
          <w:sz w:val="24"/>
          <w:szCs w:val="24"/>
          <w:lang w:val="en-US"/>
        </w:rPr>
        <w:t xml:space="preserve"> absences</w:t>
      </w:r>
      <w:r w:rsidRPr="00155925">
        <w:rPr>
          <w:rFonts w:ascii="Arial" w:hAnsi="Arial" w:cs="Arial"/>
          <w:color w:val="000000"/>
          <w:sz w:val="24"/>
          <w:szCs w:val="24"/>
          <w:lang w:val="en-US"/>
        </w:rPr>
        <w:t xml:space="preserve"> are those which the school does </w:t>
      </w:r>
      <w:r w:rsidR="00965922" w:rsidRPr="00155925">
        <w:rPr>
          <w:rFonts w:ascii="Arial" w:hAnsi="Arial" w:cs="Arial"/>
          <w:color w:val="000000"/>
          <w:sz w:val="24"/>
          <w:szCs w:val="24"/>
          <w:lang w:val="en-US"/>
        </w:rPr>
        <w:t xml:space="preserve">not consider reasonable and for </w:t>
      </w:r>
      <w:r w:rsidRPr="00155925">
        <w:rPr>
          <w:rFonts w:ascii="Arial" w:hAnsi="Arial" w:cs="Arial"/>
          <w:color w:val="000000"/>
          <w:sz w:val="24"/>
          <w:szCs w:val="24"/>
          <w:lang w:val="en-US"/>
        </w:rPr>
        <w:t xml:space="preserve">which no </w:t>
      </w:r>
      <w:r w:rsidR="00965922" w:rsidRPr="00155925">
        <w:rPr>
          <w:rFonts w:ascii="Arial" w:hAnsi="Arial" w:cs="Arial"/>
          <w:color w:val="000000"/>
          <w:sz w:val="24"/>
          <w:szCs w:val="24"/>
          <w:lang w:val="en-US"/>
        </w:rPr>
        <w:t>‘leave’</w:t>
      </w:r>
      <w:r w:rsidRPr="00155925">
        <w:rPr>
          <w:rFonts w:ascii="Arial" w:hAnsi="Arial" w:cs="Arial"/>
          <w:color w:val="000000"/>
          <w:sz w:val="24"/>
          <w:szCs w:val="24"/>
          <w:lang w:val="en-US"/>
        </w:rPr>
        <w:t xml:space="preserve"> has been given. This type of absence can lead to the </w:t>
      </w:r>
      <w:r w:rsidR="006B4D7E" w:rsidRPr="00155925">
        <w:rPr>
          <w:rFonts w:ascii="Arial" w:hAnsi="Arial" w:cs="Arial"/>
          <w:color w:val="000000"/>
          <w:sz w:val="24"/>
          <w:szCs w:val="24"/>
          <w:lang w:val="en-US"/>
        </w:rPr>
        <w:t xml:space="preserve">Local </w:t>
      </w:r>
      <w:r w:rsidRPr="00155925">
        <w:rPr>
          <w:rFonts w:ascii="Arial" w:hAnsi="Arial" w:cs="Arial"/>
          <w:color w:val="000000"/>
          <w:sz w:val="24"/>
          <w:szCs w:val="24"/>
          <w:lang w:val="en-US"/>
        </w:rPr>
        <w:t>Authority using</w:t>
      </w:r>
      <w:r w:rsidR="00965922" w:rsidRPr="00155925">
        <w:rPr>
          <w:rFonts w:ascii="Arial" w:hAnsi="Arial" w:cs="Arial"/>
          <w:color w:val="000000"/>
          <w:sz w:val="24"/>
          <w:szCs w:val="24"/>
          <w:lang w:val="en-US"/>
        </w:rPr>
        <w:t xml:space="preserve"> </w:t>
      </w:r>
      <w:r w:rsidRPr="00155925">
        <w:rPr>
          <w:rFonts w:ascii="Arial" w:hAnsi="Arial" w:cs="Arial"/>
          <w:color w:val="000000"/>
          <w:sz w:val="24"/>
          <w:szCs w:val="24"/>
        </w:rPr>
        <w:t>sanctions</w:t>
      </w:r>
      <w:r w:rsidR="00965922" w:rsidRPr="00155925">
        <w:rPr>
          <w:rFonts w:ascii="Arial" w:hAnsi="Arial" w:cs="Arial"/>
          <w:color w:val="000000"/>
          <w:sz w:val="24"/>
          <w:szCs w:val="24"/>
        </w:rPr>
        <w:t xml:space="preserve"> and/or legal proceedings</w:t>
      </w:r>
      <w:r w:rsidR="009969A4">
        <w:rPr>
          <w:rFonts w:ascii="Arial" w:hAnsi="Arial" w:cs="Arial"/>
          <w:color w:val="000000"/>
          <w:sz w:val="24"/>
          <w:szCs w:val="24"/>
        </w:rPr>
        <w:t xml:space="preserve"> which may include issuing each parent with a Penalty Notice for £120, reduced to £60 if paid within 21 days or referring the matter to the Magistrates Court whereby each parent may receive a fine up to £2500 and/or </w:t>
      </w:r>
      <w:r w:rsidR="00627B79">
        <w:rPr>
          <w:rFonts w:ascii="Arial" w:hAnsi="Arial" w:cs="Arial"/>
          <w:color w:val="000000"/>
          <w:sz w:val="24"/>
          <w:szCs w:val="24"/>
        </w:rPr>
        <w:t xml:space="preserve">up to 3 months in prison. If you are found guilty in court you will receive a criminal </w:t>
      </w:r>
      <w:proofErr w:type="gramStart"/>
      <w:r w:rsidR="00627B79">
        <w:rPr>
          <w:rFonts w:ascii="Arial" w:hAnsi="Arial" w:cs="Arial"/>
          <w:color w:val="000000"/>
          <w:sz w:val="24"/>
          <w:szCs w:val="24"/>
        </w:rPr>
        <w:t>conviction</w:t>
      </w:r>
      <w:r w:rsidR="009969A4">
        <w:rPr>
          <w:rFonts w:ascii="Arial" w:hAnsi="Arial" w:cs="Arial"/>
          <w:color w:val="000000"/>
          <w:sz w:val="24"/>
          <w:szCs w:val="24"/>
        </w:rPr>
        <w:t xml:space="preserve"> </w:t>
      </w:r>
      <w:r w:rsidR="00965922" w:rsidRPr="00155925">
        <w:rPr>
          <w:rFonts w:ascii="Arial" w:hAnsi="Arial" w:cs="Arial"/>
          <w:color w:val="000000"/>
          <w:sz w:val="24"/>
          <w:szCs w:val="24"/>
        </w:rPr>
        <w:t>.</w:t>
      </w:r>
      <w:proofErr w:type="gramEnd"/>
      <w:r w:rsidR="00965922" w:rsidRPr="00155925">
        <w:rPr>
          <w:rFonts w:ascii="Arial" w:hAnsi="Arial" w:cs="Arial"/>
          <w:color w:val="000000"/>
          <w:sz w:val="24"/>
          <w:szCs w:val="24"/>
        </w:rPr>
        <w:t xml:space="preserve"> </w:t>
      </w:r>
    </w:p>
    <w:p w:rsidR="00821833" w:rsidRPr="00155925" w:rsidRDefault="00965922"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rPr>
        <w:t xml:space="preserve">Unauthorised absence </w:t>
      </w:r>
      <w:r w:rsidR="00821833" w:rsidRPr="00155925">
        <w:rPr>
          <w:rFonts w:ascii="Arial" w:hAnsi="Arial" w:cs="Arial"/>
          <w:color w:val="000000"/>
          <w:sz w:val="24"/>
          <w:szCs w:val="24"/>
        </w:rPr>
        <w:t>includes</w:t>
      </w:r>
      <w:r w:rsidR="00D13CDA">
        <w:rPr>
          <w:rFonts w:ascii="Arial" w:hAnsi="Arial" w:cs="Arial"/>
          <w:color w:val="000000"/>
          <w:sz w:val="24"/>
          <w:szCs w:val="24"/>
        </w:rPr>
        <w:t>,</w:t>
      </w:r>
      <w:r w:rsidR="00627B79">
        <w:rPr>
          <w:rFonts w:ascii="Arial" w:hAnsi="Arial" w:cs="Arial"/>
          <w:color w:val="000000"/>
          <w:sz w:val="24"/>
          <w:szCs w:val="24"/>
        </w:rPr>
        <w:t xml:space="preserve"> however is not exhaustive</w:t>
      </w:r>
      <w:r w:rsidR="00821833" w:rsidRPr="00155925">
        <w:rPr>
          <w:rFonts w:ascii="Arial" w:hAnsi="Arial" w:cs="Arial"/>
          <w:color w:val="000000"/>
          <w:sz w:val="24"/>
          <w:szCs w:val="24"/>
        </w:rPr>
        <w:t>:</w:t>
      </w:r>
    </w:p>
    <w:p w:rsidR="00821833" w:rsidRPr="00155925" w:rsidRDefault="0098326C" w:rsidP="00965922">
      <w:pPr>
        <w:numPr>
          <w:ilvl w:val="0"/>
          <w:numId w:val="22"/>
        </w:numPr>
        <w:autoSpaceDE w:val="0"/>
        <w:autoSpaceDN w:val="0"/>
        <w:adjustRightInd w:val="0"/>
        <w:rPr>
          <w:rFonts w:ascii="Arial" w:hAnsi="Arial" w:cs="Arial"/>
          <w:color w:val="000000"/>
          <w:sz w:val="24"/>
          <w:szCs w:val="24"/>
          <w:lang w:val="en-US"/>
        </w:rPr>
      </w:pPr>
      <w:proofErr w:type="gramStart"/>
      <w:r>
        <w:rPr>
          <w:rFonts w:ascii="Arial" w:hAnsi="Arial" w:cs="Arial"/>
          <w:color w:val="000000"/>
          <w:sz w:val="24"/>
          <w:szCs w:val="24"/>
          <w:lang w:val="en-US"/>
        </w:rPr>
        <w:t>p</w:t>
      </w:r>
      <w:r w:rsidR="00821833" w:rsidRPr="00155925">
        <w:rPr>
          <w:rFonts w:ascii="Arial" w:hAnsi="Arial" w:cs="Arial"/>
          <w:color w:val="000000"/>
          <w:sz w:val="24"/>
          <w:szCs w:val="24"/>
          <w:lang w:val="en-US"/>
        </w:rPr>
        <w:t>arents/</w:t>
      </w:r>
      <w:proofErr w:type="spellStart"/>
      <w:r w:rsidR="00821833" w:rsidRPr="00155925">
        <w:rPr>
          <w:rFonts w:ascii="Arial" w:hAnsi="Arial" w:cs="Arial"/>
          <w:color w:val="000000"/>
          <w:sz w:val="24"/>
          <w:szCs w:val="24"/>
          <w:lang w:val="en-US"/>
        </w:rPr>
        <w:t>carers</w:t>
      </w:r>
      <w:proofErr w:type="spellEnd"/>
      <w:proofErr w:type="gramEnd"/>
      <w:r w:rsidR="00821833" w:rsidRPr="00155925">
        <w:rPr>
          <w:rFonts w:ascii="Arial" w:hAnsi="Arial" w:cs="Arial"/>
          <w:color w:val="000000"/>
          <w:sz w:val="24"/>
          <w:szCs w:val="24"/>
          <w:lang w:val="en-US"/>
        </w:rPr>
        <w:t xml:space="preserve"> keeping children off school unnecessarily</w:t>
      </w:r>
      <w:r w:rsidR="00965922" w:rsidRPr="00155925">
        <w:rPr>
          <w:rFonts w:ascii="Arial" w:hAnsi="Arial" w:cs="Arial"/>
          <w:color w:val="000000"/>
          <w:sz w:val="24"/>
          <w:szCs w:val="24"/>
          <w:lang w:val="en-US"/>
        </w:rPr>
        <w:t xml:space="preserve"> e.g. because they had a late night or for non-infectious illness or injury that would not affect their ability to learn.</w:t>
      </w:r>
    </w:p>
    <w:p w:rsidR="00821833" w:rsidRPr="00155925" w:rsidRDefault="00821833" w:rsidP="00965922">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absences which have never been properly explained</w:t>
      </w:r>
    </w:p>
    <w:p w:rsidR="00821833" w:rsidRPr="00155925" w:rsidRDefault="00821833" w:rsidP="00965922">
      <w:pPr>
        <w:numPr>
          <w:ilvl w:val="0"/>
          <w:numId w:val="22"/>
        </w:numPr>
        <w:autoSpaceDE w:val="0"/>
        <w:autoSpaceDN w:val="0"/>
        <w:adjustRightInd w:val="0"/>
        <w:rPr>
          <w:rFonts w:ascii="Arial" w:hAnsi="Arial" w:cs="Arial"/>
          <w:color w:val="000000"/>
          <w:sz w:val="24"/>
          <w:szCs w:val="24"/>
        </w:rPr>
      </w:pPr>
      <w:proofErr w:type="gramStart"/>
      <w:r w:rsidRPr="00155925">
        <w:rPr>
          <w:rFonts w:ascii="Arial" w:hAnsi="Arial" w:cs="Arial"/>
          <w:color w:val="000000"/>
          <w:sz w:val="24"/>
          <w:szCs w:val="24"/>
          <w:lang w:val="en-US"/>
        </w:rPr>
        <w:t>children</w:t>
      </w:r>
      <w:proofErr w:type="gramEnd"/>
      <w:r w:rsidRPr="00155925">
        <w:rPr>
          <w:rFonts w:ascii="Arial" w:hAnsi="Arial" w:cs="Arial"/>
          <w:color w:val="000000"/>
          <w:sz w:val="24"/>
          <w:szCs w:val="24"/>
          <w:lang w:val="en-US"/>
        </w:rPr>
        <w:t xml:space="preserve"> who arrive at school </w:t>
      </w:r>
      <w:r w:rsidR="00627B79">
        <w:rPr>
          <w:rFonts w:ascii="Arial" w:hAnsi="Arial" w:cs="Arial"/>
          <w:color w:val="000000"/>
          <w:sz w:val="24"/>
          <w:szCs w:val="24"/>
          <w:lang w:val="en-US"/>
        </w:rPr>
        <w:t>after the close of registration are marked using a ‘U’. This indicates that they are in school for safeguarding purposes however is recorded as an absence for the session.</w:t>
      </w:r>
    </w:p>
    <w:p w:rsidR="00965922" w:rsidRPr="00155925" w:rsidRDefault="00821833" w:rsidP="00965922">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shopping</w:t>
      </w:r>
      <w:r w:rsidR="00965922" w:rsidRPr="00155925">
        <w:rPr>
          <w:rFonts w:ascii="Arial" w:hAnsi="Arial" w:cs="Arial"/>
          <w:color w:val="000000"/>
          <w:sz w:val="24"/>
          <w:szCs w:val="24"/>
          <w:lang w:val="en-US"/>
        </w:rPr>
        <w:t xml:space="preserve"> trips</w:t>
      </w:r>
    </w:p>
    <w:p w:rsidR="00965922" w:rsidRPr="00155925" w:rsidRDefault="00965922" w:rsidP="00965922">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looking after other children</w:t>
      </w:r>
      <w:r w:rsidR="00C01445" w:rsidRPr="00155925">
        <w:rPr>
          <w:rFonts w:ascii="Arial" w:hAnsi="Arial" w:cs="Arial"/>
          <w:color w:val="000000"/>
          <w:sz w:val="24"/>
          <w:szCs w:val="24"/>
          <w:lang w:val="en-US"/>
        </w:rPr>
        <w:t xml:space="preserve"> or children accompanying siblings or parents to medical appointments</w:t>
      </w:r>
    </w:p>
    <w:p w:rsidR="00821833" w:rsidRPr="00155925" w:rsidRDefault="00965922" w:rsidP="00965922">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their own or family </w:t>
      </w:r>
      <w:r w:rsidR="00821833" w:rsidRPr="00155925">
        <w:rPr>
          <w:rFonts w:ascii="Arial" w:hAnsi="Arial" w:cs="Arial"/>
          <w:color w:val="000000"/>
          <w:sz w:val="24"/>
          <w:szCs w:val="24"/>
          <w:lang w:val="en-US"/>
        </w:rPr>
        <w:t>birthdays</w:t>
      </w:r>
    </w:p>
    <w:p w:rsidR="003E0800" w:rsidRPr="00155925" w:rsidRDefault="003E0800" w:rsidP="00965922">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sidR="008812E5" w:rsidRPr="00155925">
        <w:rPr>
          <w:rFonts w:ascii="Arial" w:hAnsi="Arial" w:cs="Arial"/>
          <w:color w:val="000000"/>
          <w:sz w:val="24"/>
          <w:szCs w:val="24"/>
          <w:lang w:val="en-US"/>
        </w:rPr>
        <w:t xml:space="preserve"> </w:t>
      </w:r>
      <w:r w:rsidR="0098326C">
        <w:rPr>
          <w:rFonts w:ascii="Arial" w:hAnsi="Arial" w:cs="Arial"/>
          <w:color w:val="000000"/>
          <w:sz w:val="24"/>
          <w:szCs w:val="24"/>
          <w:lang w:val="en-US"/>
        </w:rPr>
        <w:t>without leave</w:t>
      </w:r>
      <w:r w:rsidR="00627B79">
        <w:rPr>
          <w:rFonts w:ascii="Arial" w:hAnsi="Arial" w:cs="Arial"/>
          <w:color w:val="000000"/>
          <w:sz w:val="24"/>
          <w:szCs w:val="24"/>
          <w:lang w:val="en-US"/>
        </w:rPr>
        <w:t>, not deemed ‘for exceptional purposes’ by the headteacher</w:t>
      </w:r>
      <w:r w:rsidR="008812E5" w:rsidRPr="00155925">
        <w:rPr>
          <w:rFonts w:ascii="Arial" w:hAnsi="Arial" w:cs="Arial"/>
          <w:color w:val="000000"/>
          <w:sz w:val="24"/>
          <w:szCs w:val="24"/>
          <w:lang w:val="en-US"/>
        </w:rPr>
        <w:t xml:space="preserve">- </w:t>
      </w:r>
      <w:r w:rsidR="00627B79">
        <w:rPr>
          <w:rFonts w:ascii="Arial" w:hAnsi="Arial" w:cs="Arial"/>
          <w:sz w:val="24"/>
          <w:szCs w:val="24"/>
          <w:lang w:val="en-US"/>
        </w:rPr>
        <w:t>may result in school applying to the local authority to issue a penalty notice or if you have previously been issued a Penalty Notice, the school may request a direct prosecution by the local authority.</w:t>
      </w:r>
    </w:p>
    <w:p w:rsidR="00965922" w:rsidRPr="00155925" w:rsidRDefault="00965922" w:rsidP="00965922">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lastRenderedPageBreak/>
        <w:t xml:space="preserve">day trips </w:t>
      </w:r>
    </w:p>
    <w:p w:rsidR="00821833" w:rsidRPr="00155925" w:rsidRDefault="0098326C" w:rsidP="00965922">
      <w:pPr>
        <w:numPr>
          <w:ilvl w:val="0"/>
          <w:numId w:val="22"/>
        </w:numPr>
        <w:autoSpaceDE w:val="0"/>
        <w:autoSpaceDN w:val="0"/>
        <w:adjustRightInd w:val="0"/>
        <w:rPr>
          <w:rFonts w:ascii="Arial" w:hAnsi="Arial" w:cs="Arial"/>
          <w:sz w:val="24"/>
          <w:szCs w:val="24"/>
          <w:lang w:val="en-US"/>
        </w:rPr>
      </w:pPr>
      <w:r>
        <w:rPr>
          <w:rFonts w:ascii="Arial" w:hAnsi="Arial" w:cs="Arial"/>
          <w:sz w:val="24"/>
          <w:szCs w:val="24"/>
          <w:lang w:val="en-US"/>
        </w:rPr>
        <w:t xml:space="preserve">other </w:t>
      </w:r>
      <w:r w:rsidR="007B7801" w:rsidRPr="00155925">
        <w:rPr>
          <w:rFonts w:ascii="Arial" w:hAnsi="Arial" w:cs="Arial"/>
          <w:sz w:val="24"/>
          <w:szCs w:val="24"/>
          <w:lang w:val="en-US"/>
        </w:rPr>
        <w:t>leave of absence</w:t>
      </w:r>
      <w:r w:rsidR="00821833" w:rsidRPr="00155925">
        <w:rPr>
          <w:rFonts w:ascii="Arial" w:hAnsi="Arial" w:cs="Arial"/>
          <w:sz w:val="24"/>
          <w:szCs w:val="24"/>
          <w:lang w:val="en-US"/>
        </w:rPr>
        <w:t xml:space="preserve"> in term </w:t>
      </w:r>
      <w:r w:rsidR="00965922" w:rsidRPr="00155925">
        <w:rPr>
          <w:rFonts w:ascii="Arial" w:hAnsi="Arial" w:cs="Arial"/>
          <w:sz w:val="24"/>
          <w:szCs w:val="24"/>
          <w:lang w:val="en-US"/>
        </w:rPr>
        <w:t xml:space="preserve">time </w:t>
      </w:r>
      <w:r w:rsidR="007B7801" w:rsidRPr="00155925">
        <w:rPr>
          <w:rFonts w:ascii="Arial" w:hAnsi="Arial" w:cs="Arial"/>
          <w:sz w:val="24"/>
          <w:szCs w:val="24"/>
          <w:lang w:val="en-US"/>
        </w:rPr>
        <w:t>which has</w:t>
      </w:r>
      <w:r w:rsidR="00965922" w:rsidRPr="00155925">
        <w:rPr>
          <w:rFonts w:ascii="Arial" w:hAnsi="Arial" w:cs="Arial"/>
          <w:sz w:val="24"/>
          <w:szCs w:val="24"/>
          <w:lang w:val="en-US"/>
        </w:rPr>
        <w:t xml:space="preserve"> not been agreed</w:t>
      </w:r>
      <w:r w:rsidR="008812E5" w:rsidRPr="00155925">
        <w:rPr>
          <w:rFonts w:ascii="Arial" w:hAnsi="Arial" w:cs="Arial"/>
          <w:sz w:val="24"/>
          <w:szCs w:val="24"/>
          <w:lang w:val="en-US"/>
        </w:rPr>
        <w:t xml:space="preserve"> </w:t>
      </w:r>
    </w:p>
    <w:p w:rsidR="00965922" w:rsidRPr="00155925" w:rsidRDefault="00965922" w:rsidP="00821833">
      <w:pPr>
        <w:autoSpaceDE w:val="0"/>
        <w:autoSpaceDN w:val="0"/>
        <w:adjustRightInd w:val="0"/>
        <w:rPr>
          <w:rFonts w:ascii="Arial" w:hAnsi="Arial" w:cs="Arial"/>
          <w:color w:val="000000"/>
          <w:sz w:val="24"/>
          <w:szCs w:val="24"/>
          <w:lang w:val="en-US"/>
        </w:rPr>
      </w:pPr>
    </w:p>
    <w:p w:rsidR="0076267E" w:rsidRDefault="0076267E" w:rsidP="003E0800">
      <w:pPr>
        <w:pStyle w:val="NoSpacing"/>
        <w:rPr>
          <w:rFonts w:ascii="Arial" w:hAnsi="Arial" w:cs="Arial"/>
          <w:b/>
          <w:sz w:val="24"/>
          <w:szCs w:val="24"/>
        </w:rPr>
      </w:pPr>
    </w:p>
    <w:p w:rsidR="006B4D7E" w:rsidRPr="00155925" w:rsidRDefault="006B4D7E" w:rsidP="003E0800">
      <w:pPr>
        <w:pStyle w:val="NoSpacing"/>
        <w:rPr>
          <w:rFonts w:ascii="Arial" w:hAnsi="Arial" w:cs="Arial"/>
          <w:b/>
          <w:sz w:val="24"/>
          <w:szCs w:val="24"/>
        </w:rPr>
      </w:pPr>
      <w:r w:rsidRPr="00155925">
        <w:rPr>
          <w:rFonts w:ascii="Arial" w:hAnsi="Arial" w:cs="Arial"/>
          <w:b/>
          <w:sz w:val="24"/>
          <w:szCs w:val="24"/>
        </w:rPr>
        <w:t>School Attendance and the Law</w:t>
      </w:r>
    </w:p>
    <w:p w:rsidR="006B4D7E" w:rsidRPr="00155925" w:rsidRDefault="003E0800" w:rsidP="006B4D7E">
      <w:pPr>
        <w:pStyle w:val="NoSpacing"/>
        <w:rPr>
          <w:rFonts w:ascii="Arial" w:hAnsi="Arial" w:cs="Arial"/>
          <w:sz w:val="24"/>
          <w:szCs w:val="24"/>
        </w:rPr>
      </w:pPr>
      <w:r w:rsidRPr="00155925">
        <w:rPr>
          <w:rFonts w:ascii="Arial" w:hAnsi="Arial" w:cs="Arial"/>
          <w:b/>
          <w:sz w:val="24"/>
          <w:szCs w:val="24"/>
        </w:rPr>
        <w:t>There is no longer any entitlement in law for pupils to take time off during the term to go on holiday.</w:t>
      </w:r>
      <w:r w:rsidRPr="00155925">
        <w:rPr>
          <w:rFonts w:ascii="Arial" w:hAnsi="Arial" w:cs="Arial"/>
          <w:sz w:val="24"/>
          <w:szCs w:val="24"/>
        </w:rPr>
        <w:t xml:space="preserve"> </w:t>
      </w:r>
      <w:r w:rsidR="006B4D7E" w:rsidRPr="00155925">
        <w:rPr>
          <w:rFonts w:ascii="Arial" w:hAnsi="Arial" w:cs="Arial"/>
          <w:sz w:val="24"/>
          <w:szCs w:val="24"/>
        </w:rPr>
        <w:t>In addition, the Supreme Court has ruled that the definition of regular school attendance is “in accordance with the rules prescribed by the school”.</w:t>
      </w:r>
    </w:p>
    <w:p w:rsidR="006B4D7E" w:rsidRPr="00155925" w:rsidRDefault="006B4D7E" w:rsidP="003E0800">
      <w:pPr>
        <w:pStyle w:val="NoSpacing"/>
        <w:rPr>
          <w:rFonts w:ascii="Arial" w:hAnsi="Arial" w:cs="Arial"/>
          <w:sz w:val="24"/>
          <w:szCs w:val="24"/>
        </w:rPr>
      </w:pPr>
    </w:p>
    <w:p w:rsidR="003E0800" w:rsidRPr="00155925" w:rsidRDefault="003E0800" w:rsidP="003E0800">
      <w:pPr>
        <w:pStyle w:val="NoSpacing"/>
        <w:rPr>
          <w:rFonts w:ascii="Arial" w:hAnsi="Arial" w:cs="Arial"/>
          <w:sz w:val="24"/>
          <w:szCs w:val="24"/>
        </w:rPr>
      </w:pPr>
      <w:r w:rsidRPr="00155925">
        <w:rPr>
          <w:rFonts w:ascii="Arial" w:hAnsi="Arial" w:cs="Arial"/>
          <w:sz w:val="24"/>
          <w:szCs w:val="24"/>
        </w:rPr>
        <w:t xml:space="preserve">The Education (Pupil Registration) (England) Regulations 2006 </w:t>
      </w:r>
      <w:r w:rsidR="006B4D7E" w:rsidRPr="00155925">
        <w:rPr>
          <w:rFonts w:ascii="Arial" w:hAnsi="Arial" w:cs="Arial"/>
          <w:sz w:val="24"/>
          <w:szCs w:val="24"/>
        </w:rPr>
        <w:t>were</w:t>
      </w:r>
      <w:r w:rsidRPr="00155925">
        <w:rPr>
          <w:rFonts w:ascii="Arial" w:hAnsi="Arial" w:cs="Arial"/>
          <w:sz w:val="24"/>
          <w:szCs w:val="24"/>
        </w:rPr>
        <w:t xml:space="preserve"> amended </w:t>
      </w:r>
      <w:r w:rsidR="0098326C">
        <w:rPr>
          <w:rFonts w:ascii="Arial" w:hAnsi="Arial" w:cs="Arial"/>
          <w:sz w:val="24"/>
          <w:szCs w:val="24"/>
        </w:rPr>
        <w:t>in</w:t>
      </w:r>
      <w:r w:rsidR="00977CA9" w:rsidRPr="00155925">
        <w:rPr>
          <w:rFonts w:ascii="Arial" w:hAnsi="Arial" w:cs="Arial"/>
          <w:sz w:val="24"/>
          <w:szCs w:val="24"/>
        </w:rPr>
        <w:t xml:space="preserve"> </w:t>
      </w:r>
      <w:r w:rsidRPr="00155925">
        <w:rPr>
          <w:rFonts w:ascii="Arial" w:hAnsi="Arial" w:cs="Arial"/>
          <w:sz w:val="24"/>
          <w:szCs w:val="24"/>
        </w:rPr>
        <w:t>September 2013.  All references to family holidays and extended leave have been removed</w:t>
      </w:r>
      <w:r w:rsidR="0098326C">
        <w:rPr>
          <w:rFonts w:ascii="Arial" w:hAnsi="Arial" w:cs="Arial"/>
          <w:sz w:val="24"/>
          <w:szCs w:val="24"/>
        </w:rPr>
        <w:t xml:space="preserve">. </w:t>
      </w:r>
      <w:r w:rsidRPr="00155925">
        <w:rPr>
          <w:rFonts w:ascii="Arial" w:hAnsi="Arial" w:cs="Arial"/>
          <w:sz w:val="24"/>
          <w:szCs w:val="24"/>
        </w:rPr>
        <w:t xml:space="preserve">The amendments specify that </w:t>
      </w:r>
      <w:proofErr w:type="spellStart"/>
      <w:r w:rsidRPr="00155925">
        <w:rPr>
          <w:rFonts w:ascii="Arial" w:hAnsi="Arial" w:cs="Arial"/>
          <w:sz w:val="24"/>
          <w:szCs w:val="24"/>
        </w:rPr>
        <w:t>headteachers</w:t>
      </w:r>
      <w:proofErr w:type="spellEnd"/>
      <w:r w:rsidRPr="00155925">
        <w:rPr>
          <w:rFonts w:ascii="Arial" w:hAnsi="Arial" w:cs="Arial"/>
          <w:sz w:val="24"/>
          <w:szCs w:val="24"/>
        </w:rPr>
        <w:t xml:space="preserve"> may not grant any leave of absence during term time unless there are "exceptional circumstances"</w:t>
      </w:r>
      <w:r w:rsidR="006B4D7E" w:rsidRPr="00155925">
        <w:rPr>
          <w:rFonts w:ascii="Arial" w:hAnsi="Arial" w:cs="Arial"/>
          <w:sz w:val="24"/>
          <w:szCs w:val="24"/>
        </w:rPr>
        <w:t xml:space="preserve"> and </w:t>
      </w:r>
      <w:r w:rsidR="00977CA9" w:rsidRPr="00155925">
        <w:rPr>
          <w:rFonts w:ascii="Arial" w:hAnsi="Arial" w:cs="Arial"/>
          <w:sz w:val="24"/>
          <w:szCs w:val="24"/>
        </w:rPr>
        <w:t xml:space="preserve">they </w:t>
      </w:r>
      <w:r w:rsidR="006B4D7E" w:rsidRPr="00155925">
        <w:rPr>
          <w:rFonts w:ascii="Arial" w:hAnsi="Arial" w:cs="Arial"/>
          <w:sz w:val="24"/>
          <w:szCs w:val="24"/>
        </w:rPr>
        <w:t xml:space="preserve">no longer have the discretion to </w:t>
      </w:r>
      <w:proofErr w:type="spellStart"/>
      <w:r w:rsidR="006B4D7E" w:rsidRPr="00155925">
        <w:rPr>
          <w:rFonts w:ascii="Arial" w:hAnsi="Arial" w:cs="Arial"/>
          <w:sz w:val="24"/>
          <w:szCs w:val="24"/>
        </w:rPr>
        <w:t>authorise</w:t>
      </w:r>
      <w:proofErr w:type="spellEnd"/>
      <w:r w:rsidR="006B4D7E" w:rsidRPr="00155925">
        <w:rPr>
          <w:rFonts w:ascii="Arial" w:hAnsi="Arial" w:cs="Arial"/>
          <w:sz w:val="24"/>
          <w:szCs w:val="24"/>
        </w:rPr>
        <w:t xml:space="preserve"> up to ten days of absence each academic year.</w:t>
      </w:r>
    </w:p>
    <w:p w:rsidR="00977CA9" w:rsidRPr="00155925" w:rsidRDefault="00977CA9" w:rsidP="003E0800">
      <w:pPr>
        <w:pStyle w:val="NoSpacing"/>
        <w:rPr>
          <w:rFonts w:ascii="Arial" w:hAnsi="Arial" w:cs="Arial"/>
          <w:b/>
          <w:sz w:val="24"/>
          <w:szCs w:val="24"/>
        </w:rPr>
      </w:pPr>
    </w:p>
    <w:p w:rsidR="00977CA9" w:rsidRPr="00155925" w:rsidRDefault="00977CA9" w:rsidP="00977CA9">
      <w:pPr>
        <w:pStyle w:val="ListParagraph"/>
        <w:ind w:left="0"/>
        <w:jc w:val="both"/>
        <w:rPr>
          <w:rFonts w:ascii="Arial" w:hAnsi="Arial" w:cs="Arial"/>
          <w:sz w:val="24"/>
          <w:szCs w:val="24"/>
        </w:rPr>
      </w:pPr>
      <w:r w:rsidRPr="00155925">
        <w:rPr>
          <w:rFonts w:ascii="Arial" w:hAnsi="Arial" w:cs="Arial"/>
          <w:sz w:val="24"/>
          <w:szCs w:val="24"/>
        </w:rPr>
        <w:t>It is a rule of this school that a leave of absence shall not be granted in term time unless there are reasons considered to be exceptional by the headteacher, irrespective of the child’s overall attendance.  Only the headteacher or his/her designate (not the local authority) may authorise such a request and all applications for a leave of absence must be made in writing</w:t>
      </w:r>
      <w:r w:rsidR="0098326C">
        <w:rPr>
          <w:rFonts w:ascii="Arial" w:hAnsi="Arial" w:cs="Arial"/>
          <w:sz w:val="24"/>
          <w:szCs w:val="24"/>
        </w:rPr>
        <w:t xml:space="preserve"> </w:t>
      </w:r>
      <w:r w:rsidRPr="00155925">
        <w:rPr>
          <w:rFonts w:ascii="Arial" w:hAnsi="Arial" w:cs="Arial"/>
          <w:sz w:val="24"/>
          <w:szCs w:val="24"/>
        </w:rPr>
        <w:t xml:space="preserve">on the prescribed form provided by the school. Where a parent removes a child when the application for leave was refused or where no application was made to the school, the issue of a penalty notice may be requested by this school. </w:t>
      </w:r>
    </w:p>
    <w:p w:rsidR="003E0800" w:rsidRPr="00155925" w:rsidRDefault="003E0800" w:rsidP="003E0800">
      <w:pPr>
        <w:pStyle w:val="NoSpacing"/>
        <w:rPr>
          <w:rFonts w:ascii="Arial" w:hAnsi="Arial" w:cs="Arial"/>
          <w:b/>
          <w:sz w:val="24"/>
          <w:szCs w:val="24"/>
        </w:rPr>
      </w:pPr>
      <w:r w:rsidRPr="00155925">
        <w:rPr>
          <w:rFonts w:ascii="Arial" w:hAnsi="Arial" w:cs="Arial"/>
          <w:b/>
          <w:sz w:val="24"/>
          <w:szCs w:val="24"/>
        </w:rPr>
        <w:t xml:space="preserve">At </w:t>
      </w:r>
      <w:r w:rsidR="00802C5A" w:rsidRPr="00155925">
        <w:rPr>
          <w:rFonts w:ascii="Arial" w:hAnsi="Arial" w:cs="Arial"/>
          <w:b/>
          <w:i/>
          <w:sz w:val="24"/>
          <w:szCs w:val="24"/>
        </w:rPr>
        <w:t>X School/Academy</w:t>
      </w:r>
      <w:r w:rsidRPr="00155925">
        <w:rPr>
          <w:rFonts w:ascii="Arial" w:hAnsi="Arial" w:cs="Arial"/>
          <w:b/>
          <w:sz w:val="24"/>
          <w:szCs w:val="24"/>
        </w:rPr>
        <w:t xml:space="preserve"> 'exceptional circumstances' will be interpreted as:</w:t>
      </w:r>
    </w:p>
    <w:p w:rsidR="003E0800" w:rsidRPr="00155925" w:rsidRDefault="003E0800" w:rsidP="003E0800">
      <w:pPr>
        <w:pStyle w:val="NoSpacing"/>
        <w:rPr>
          <w:rFonts w:ascii="Arial" w:hAnsi="Arial" w:cs="Arial"/>
          <w:color w:val="auto"/>
          <w:kern w:val="0"/>
          <w:sz w:val="24"/>
          <w:szCs w:val="24"/>
          <w:lang w:val="en-GB" w:eastAsia="en-GB"/>
        </w:rPr>
      </w:pPr>
      <w:r w:rsidRPr="00155925">
        <w:rPr>
          <w:rFonts w:ascii="Arial" w:hAnsi="Arial" w:cs="Arial"/>
          <w:color w:val="auto"/>
          <w:kern w:val="0"/>
          <w:sz w:val="24"/>
          <w:szCs w:val="24"/>
          <w:lang w:val="en-GB" w:eastAsia="en-GB"/>
        </w:rPr>
        <w:t xml:space="preserve">... </w:t>
      </w:r>
      <w:proofErr w:type="gramStart"/>
      <w:r w:rsidRPr="00155925">
        <w:rPr>
          <w:rFonts w:ascii="Arial" w:hAnsi="Arial" w:cs="Arial"/>
          <w:color w:val="auto"/>
          <w:kern w:val="0"/>
          <w:sz w:val="24"/>
          <w:szCs w:val="24"/>
          <w:lang w:val="en-GB" w:eastAsia="en-GB"/>
        </w:rPr>
        <w:t>being</w:t>
      </w:r>
      <w:proofErr w:type="gramEnd"/>
      <w:r w:rsidRPr="00155925">
        <w:rPr>
          <w:rFonts w:ascii="Arial" w:hAnsi="Arial" w:cs="Arial"/>
          <w:color w:val="auto"/>
          <w:kern w:val="0"/>
          <w:sz w:val="24"/>
          <w:szCs w:val="24"/>
          <w:lang w:val="en-GB" w:eastAsia="en-GB"/>
        </w:rPr>
        <w:t xml:space="preserve"> of unique and significant emotional, educational or spiritual value to the child which outweighs the loss of </w:t>
      </w:r>
      <w:r w:rsidRPr="00071503">
        <w:rPr>
          <w:rFonts w:ascii="Arial" w:hAnsi="Arial" w:cs="Arial"/>
          <w:color w:val="auto"/>
          <w:kern w:val="0"/>
          <w:sz w:val="24"/>
          <w:szCs w:val="24"/>
          <w:lang w:val="en-GB" w:eastAsia="en-GB"/>
        </w:rPr>
        <w:t>teaching time</w:t>
      </w:r>
      <w:r w:rsidR="00071503" w:rsidRPr="00071503">
        <w:rPr>
          <w:rFonts w:ascii="Arial" w:hAnsi="Arial" w:cs="Arial"/>
          <w:color w:val="auto"/>
          <w:kern w:val="0"/>
          <w:sz w:val="24"/>
          <w:szCs w:val="24"/>
          <w:lang w:val="en-GB" w:eastAsia="en-GB"/>
        </w:rPr>
        <w:t xml:space="preserve"> (</w:t>
      </w:r>
      <w:r w:rsidR="00071503" w:rsidRPr="00071503">
        <w:rPr>
          <w:rFonts w:ascii="Arial" w:hAnsi="Arial" w:cs="Arial"/>
          <w:color w:val="auto"/>
          <w:sz w:val="24"/>
          <w:szCs w:val="24"/>
        </w:rPr>
        <w:t>as determined by the headteacher)</w:t>
      </w:r>
      <w:r w:rsidRPr="00071503">
        <w:rPr>
          <w:rFonts w:ascii="Arial" w:hAnsi="Arial" w:cs="Arial"/>
          <w:color w:val="auto"/>
          <w:kern w:val="0"/>
          <w:sz w:val="24"/>
          <w:szCs w:val="24"/>
          <w:lang w:val="en-GB" w:eastAsia="en-GB"/>
        </w:rPr>
        <w:t>.</w:t>
      </w:r>
      <w:r w:rsidR="00046B2D" w:rsidRPr="00071503">
        <w:rPr>
          <w:rFonts w:ascii="Arial" w:hAnsi="Arial" w:cs="Arial"/>
          <w:color w:val="auto"/>
          <w:kern w:val="0"/>
          <w:sz w:val="24"/>
          <w:szCs w:val="24"/>
          <w:lang w:val="en-GB" w:eastAsia="en-GB"/>
        </w:rPr>
        <w:t xml:space="preserve"> </w:t>
      </w:r>
      <w:r w:rsidR="00046B2D" w:rsidRPr="00071503">
        <w:rPr>
          <w:rFonts w:ascii="Arial" w:hAnsi="Arial" w:cs="Arial"/>
          <w:color w:val="auto"/>
          <w:sz w:val="24"/>
          <w:szCs w:val="24"/>
        </w:rPr>
        <w:t xml:space="preserve">The </w:t>
      </w:r>
      <w:r w:rsidR="00046B2D" w:rsidRPr="00046B2D">
        <w:rPr>
          <w:rFonts w:ascii="Arial" w:hAnsi="Arial" w:cs="Arial"/>
          <w:sz w:val="24"/>
          <w:szCs w:val="24"/>
        </w:rPr>
        <w:t xml:space="preserve">fundamental principles for defining ‘exceptional’ are </w:t>
      </w:r>
      <w:r w:rsidR="00046B2D">
        <w:rPr>
          <w:rFonts w:ascii="Arial" w:hAnsi="Arial" w:cs="Arial"/>
          <w:sz w:val="24"/>
          <w:szCs w:val="24"/>
        </w:rPr>
        <w:t>events that are “</w:t>
      </w:r>
      <w:r w:rsidR="00046B2D" w:rsidRPr="00046B2D">
        <w:rPr>
          <w:rFonts w:ascii="Arial" w:hAnsi="Arial" w:cs="Arial"/>
          <w:sz w:val="24"/>
          <w:szCs w:val="24"/>
        </w:rPr>
        <w:t>rare, significant, unavoidable and short</w:t>
      </w:r>
      <w:r w:rsidR="00046B2D">
        <w:rPr>
          <w:rFonts w:ascii="Arial" w:hAnsi="Arial" w:cs="Arial"/>
          <w:sz w:val="24"/>
          <w:szCs w:val="24"/>
        </w:rPr>
        <w:t>”</w:t>
      </w:r>
      <w:r w:rsidR="00046B2D" w:rsidRPr="00046B2D">
        <w:rPr>
          <w:rFonts w:ascii="Arial" w:hAnsi="Arial" w:cs="Arial"/>
          <w:sz w:val="24"/>
          <w:szCs w:val="24"/>
        </w:rPr>
        <w:t xml:space="preserve">. </w:t>
      </w:r>
      <w:r w:rsidR="00046B2D">
        <w:rPr>
          <w:rFonts w:ascii="Arial" w:hAnsi="Arial" w:cs="Arial"/>
          <w:sz w:val="24"/>
          <w:szCs w:val="24"/>
        </w:rPr>
        <w:t>By</w:t>
      </w:r>
      <w:r w:rsidR="00046B2D" w:rsidRPr="00046B2D">
        <w:rPr>
          <w:rFonts w:ascii="Arial" w:hAnsi="Arial" w:cs="Arial"/>
          <w:sz w:val="24"/>
          <w:szCs w:val="24"/>
        </w:rPr>
        <w:t xml:space="preserve"> 'unavoidable' we mean an event that could not reasonably be scheduled at another time.</w:t>
      </w:r>
    </w:p>
    <w:p w:rsidR="003E0800" w:rsidRPr="00155925" w:rsidRDefault="003E0800" w:rsidP="003E0800">
      <w:pPr>
        <w:pStyle w:val="NoSpacing"/>
        <w:rPr>
          <w:rFonts w:ascii="Arial" w:hAnsi="Arial" w:cs="Arial"/>
          <w:color w:val="auto"/>
          <w:kern w:val="0"/>
          <w:sz w:val="24"/>
          <w:szCs w:val="24"/>
          <w:lang w:val="en-GB" w:eastAsia="en-GB"/>
        </w:rPr>
      </w:pPr>
    </w:p>
    <w:p w:rsidR="003E0800" w:rsidRPr="00155925" w:rsidRDefault="003E0800" w:rsidP="003E0800">
      <w:pPr>
        <w:pStyle w:val="NoSpacing"/>
        <w:rPr>
          <w:rFonts w:ascii="Arial" w:hAnsi="Arial" w:cs="Arial"/>
          <w:b/>
          <w:sz w:val="24"/>
          <w:szCs w:val="24"/>
        </w:rPr>
      </w:pPr>
      <w:r w:rsidRPr="00155925">
        <w:rPr>
          <w:rFonts w:ascii="Arial" w:hAnsi="Arial" w:cs="Arial"/>
          <w:b/>
          <w:sz w:val="24"/>
          <w:szCs w:val="24"/>
        </w:rPr>
        <w:t xml:space="preserve">We will not </w:t>
      </w:r>
      <w:r w:rsidR="00627B79">
        <w:rPr>
          <w:rFonts w:ascii="Arial" w:hAnsi="Arial" w:cs="Arial"/>
          <w:b/>
          <w:sz w:val="24"/>
          <w:szCs w:val="24"/>
        </w:rPr>
        <w:t>consider applications for</w:t>
      </w:r>
      <w:r w:rsidRPr="00155925">
        <w:rPr>
          <w:rFonts w:ascii="Arial" w:hAnsi="Arial" w:cs="Arial"/>
          <w:b/>
          <w:sz w:val="24"/>
          <w:szCs w:val="24"/>
        </w:rPr>
        <w:t xml:space="preserve"> leave during term time:</w:t>
      </w:r>
    </w:p>
    <w:p w:rsidR="003E0800" w:rsidRPr="00155925" w:rsidRDefault="003E0800" w:rsidP="003E0800">
      <w:pPr>
        <w:pStyle w:val="NoSpacing"/>
        <w:numPr>
          <w:ilvl w:val="0"/>
          <w:numId w:val="27"/>
        </w:numPr>
        <w:rPr>
          <w:rFonts w:ascii="Arial" w:hAnsi="Arial" w:cs="Arial"/>
          <w:sz w:val="24"/>
          <w:szCs w:val="24"/>
        </w:rPr>
      </w:pPr>
      <w:proofErr w:type="gramStart"/>
      <w:r w:rsidRPr="00155925">
        <w:rPr>
          <w:rFonts w:ascii="Arial" w:hAnsi="Arial" w:cs="Arial"/>
          <w:sz w:val="24"/>
          <w:szCs w:val="24"/>
        </w:rPr>
        <w:t>at</w:t>
      </w:r>
      <w:proofErr w:type="gramEnd"/>
      <w:r w:rsidRPr="00155925">
        <w:rPr>
          <w:rFonts w:ascii="Arial" w:hAnsi="Arial" w:cs="Arial"/>
          <w:sz w:val="24"/>
          <w:szCs w:val="24"/>
        </w:rPr>
        <w:t xml:space="preserve"> any time in September. This is very important as your child needs to settle into their new class as quickly as possible.</w:t>
      </w:r>
    </w:p>
    <w:p w:rsidR="003E0800" w:rsidRPr="00155925" w:rsidRDefault="003E0800" w:rsidP="003E0800">
      <w:pPr>
        <w:pStyle w:val="NoSpacing"/>
        <w:numPr>
          <w:ilvl w:val="0"/>
          <w:numId w:val="27"/>
        </w:numPr>
        <w:rPr>
          <w:rFonts w:ascii="Arial" w:hAnsi="Arial" w:cs="Arial"/>
          <w:sz w:val="24"/>
          <w:szCs w:val="24"/>
        </w:rPr>
      </w:pPr>
      <w:proofErr w:type="gramStart"/>
      <w:r w:rsidRPr="00155925">
        <w:rPr>
          <w:rFonts w:ascii="Arial" w:hAnsi="Arial" w:cs="Arial"/>
          <w:sz w:val="24"/>
          <w:szCs w:val="24"/>
        </w:rPr>
        <w:t>during</w:t>
      </w:r>
      <w:proofErr w:type="gramEnd"/>
      <w:r w:rsidRPr="00155925">
        <w:rPr>
          <w:rFonts w:ascii="Arial" w:hAnsi="Arial" w:cs="Arial"/>
          <w:sz w:val="24"/>
          <w:szCs w:val="24"/>
        </w:rPr>
        <w:t xml:space="preserve"> assessment </w:t>
      </w:r>
      <w:r w:rsidR="006B4D7E" w:rsidRPr="00155925">
        <w:rPr>
          <w:rFonts w:ascii="Arial" w:hAnsi="Arial" w:cs="Arial"/>
          <w:sz w:val="24"/>
          <w:szCs w:val="24"/>
        </w:rPr>
        <w:t xml:space="preserve">and test </w:t>
      </w:r>
      <w:r w:rsidRPr="00155925">
        <w:rPr>
          <w:rFonts w:ascii="Arial" w:hAnsi="Arial" w:cs="Arial"/>
          <w:sz w:val="24"/>
          <w:szCs w:val="24"/>
        </w:rPr>
        <w:t xml:space="preserve">periods in </w:t>
      </w:r>
      <w:r w:rsidR="006B4D7E" w:rsidRPr="00155925">
        <w:rPr>
          <w:rFonts w:ascii="Arial" w:hAnsi="Arial" w:cs="Arial"/>
          <w:sz w:val="24"/>
          <w:szCs w:val="24"/>
        </w:rPr>
        <w:t>the school’s calendar</w:t>
      </w:r>
      <w:r w:rsidR="0098326C">
        <w:rPr>
          <w:rFonts w:ascii="Arial" w:hAnsi="Arial" w:cs="Arial"/>
          <w:sz w:val="24"/>
          <w:szCs w:val="24"/>
        </w:rPr>
        <w:t xml:space="preserve"> affecting your child</w:t>
      </w:r>
      <w:r w:rsidRPr="00155925">
        <w:rPr>
          <w:rFonts w:ascii="Arial" w:hAnsi="Arial" w:cs="Arial"/>
          <w:sz w:val="24"/>
          <w:szCs w:val="24"/>
        </w:rPr>
        <w:t xml:space="preserve">.  </w:t>
      </w:r>
    </w:p>
    <w:p w:rsidR="003E0800" w:rsidRPr="00155925" w:rsidRDefault="003E0800" w:rsidP="003E0800">
      <w:pPr>
        <w:pStyle w:val="NoSpacing"/>
        <w:numPr>
          <w:ilvl w:val="0"/>
          <w:numId w:val="27"/>
        </w:numPr>
        <w:rPr>
          <w:rFonts w:ascii="Arial" w:hAnsi="Arial" w:cs="Arial"/>
          <w:sz w:val="24"/>
          <w:szCs w:val="24"/>
        </w:rPr>
      </w:pPr>
      <w:proofErr w:type="gramStart"/>
      <w:r w:rsidRPr="00155925">
        <w:rPr>
          <w:rFonts w:ascii="Arial" w:hAnsi="Arial" w:cs="Arial"/>
          <w:sz w:val="24"/>
          <w:szCs w:val="24"/>
        </w:rPr>
        <w:t>when</w:t>
      </w:r>
      <w:proofErr w:type="gramEnd"/>
      <w:r w:rsidRPr="00155925">
        <w:rPr>
          <w:rFonts w:ascii="Arial" w:hAnsi="Arial" w:cs="Arial"/>
          <w:sz w:val="24"/>
          <w:szCs w:val="24"/>
        </w:rPr>
        <w:t xml:space="preserve"> a pupil’s attendance record already includes any level of </w:t>
      </w:r>
      <w:proofErr w:type="spellStart"/>
      <w:r w:rsidRPr="00155925">
        <w:rPr>
          <w:rFonts w:ascii="Arial" w:hAnsi="Arial" w:cs="Arial"/>
          <w:sz w:val="24"/>
          <w:szCs w:val="24"/>
        </w:rPr>
        <w:t>unauthorised</w:t>
      </w:r>
      <w:proofErr w:type="spellEnd"/>
      <w:r w:rsidRPr="00155925">
        <w:rPr>
          <w:rFonts w:ascii="Arial" w:hAnsi="Arial" w:cs="Arial"/>
          <w:sz w:val="24"/>
          <w:szCs w:val="24"/>
        </w:rPr>
        <w:t xml:space="preserve"> absence or they have already been granted </w:t>
      </w:r>
      <w:proofErr w:type="spellStart"/>
      <w:r w:rsidRPr="00155925">
        <w:rPr>
          <w:rFonts w:ascii="Arial" w:hAnsi="Arial" w:cs="Arial"/>
          <w:sz w:val="24"/>
          <w:szCs w:val="24"/>
        </w:rPr>
        <w:t>authorised</w:t>
      </w:r>
      <w:proofErr w:type="spellEnd"/>
      <w:r w:rsidRPr="00155925">
        <w:rPr>
          <w:rFonts w:ascii="Arial" w:hAnsi="Arial" w:cs="Arial"/>
          <w:sz w:val="24"/>
          <w:szCs w:val="24"/>
        </w:rPr>
        <w:t xml:space="preserve"> leave within that academic year. </w:t>
      </w:r>
    </w:p>
    <w:p w:rsidR="003E0800" w:rsidRPr="00155925" w:rsidRDefault="003E0800" w:rsidP="00821833">
      <w:pPr>
        <w:autoSpaceDE w:val="0"/>
        <w:autoSpaceDN w:val="0"/>
        <w:adjustRightInd w:val="0"/>
        <w:rPr>
          <w:rFonts w:ascii="Arial" w:hAnsi="Arial" w:cs="Arial"/>
          <w:color w:val="000000"/>
          <w:sz w:val="24"/>
          <w:szCs w:val="24"/>
          <w:lang w:val="en-US"/>
        </w:rPr>
      </w:pP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Whilst any child may </w:t>
      </w:r>
      <w:r w:rsidR="00965922" w:rsidRPr="00155925">
        <w:rPr>
          <w:rFonts w:ascii="Arial" w:hAnsi="Arial" w:cs="Arial"/>
          <w:color w:val="000000"/>
          <w:sz w:val="24"/>
          <w:szCs w:val="24"/>
          <w:lang w:val="en-US"/>
        </w:rPr>
        <w:t>occasionally have time</w:t>
      </w:r>
      <w:r w:rsidRPr="00155925">
        <w:rPr>
          <w:rFonts w:ascii="Arial" w:hAnsi="Arial" w:cs="Arial"/>
          <w:color w:val="000000"/>
          <w:sz w:val="24"/>
          <w:szCs w:val="24"/>
          <w:lang w:val="en-US"/>
        </w:rPr>
        <w:t xml:space="preserve"> off school because they are ill, sometimes they can be reluctant to</w:t>
      </w:r>
      <w:r w:rsidR="00965922"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attend school. Any problems with regular attendance are best sorted out between the</w:t>
      </w:r>
      <w:r w:rsidR="00965922"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school, the parents and the child. If a parent thinks their child is reluctant to attend school</w:t>
      </w:r>
      <w:r w:rsidR="00965922"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then we will work with that family to understand the root problem</w:t>
      </w:r>
      <w:r w:rsidR="00D43512" w:rsidRPr="00155925">
        <w:rPr>
          <w:rFonts w:ascii="Arial" w:hAnsi="Arial" w:cs="Arial"/>
          <w:color w:val="000000"/>
          <w:sz w:val="24"/>
          <w:szCs w:val="24"/>
          <w:lang w:val="en-US"/>
        </w:rPr>
        <w:t xml:space="preserve"> and provide any necessary support</w:t>
      </w:r>
      <w:r w:rsidRPr="00155925">
        <w:rPr>
          <w:rFonts w:ascii="Arial" w:hAnsi="Arial" w:cs="Arial"/>
          <w:color w:val="000000"/>
          <w:sz w:val="24"/>
          <w:szCs w:val="24"/>
          <w:lang w:val="en-US"/>
        </w:rPr>
        <w:t>. We can use outside</w:t>
      </w:r>
      <w:r w:rsidR="00965922"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agencies to help with this such as the Schoo</w:t>
      </w:r>
      <w:r w:rsidR="00965922" w:rsidRPr="00155925">
        <w:rPr>
          <w:rFonts w:ascii="Arial" w:hAnsi="Arial" w:cs="Arial"/>
          <w:color w:val="000000"/>
          <w:sz w:val="24"/>
          <w:szCs w:val="24"/>
          <w:lang w:val="en-US"/>
        </w:rPr>
        <w:t xml:space="preserve">l Nurse, Local </w:t>
      </w:r>
      <w:r w:rsidR="00845DFA">
        <w:rPr>
          <w:rFonts w:ascii="Arial" w:hAnsi="Arial" w:cs="Arial"/>
          <w:color w:val="000000"/>
          <w:sz w:val="24"/>
          <w:szCs w:val="24"/>
          <w:lang w:val="en-US"/>
        </w:rPr>
        <w:t>Authority</w:t>
      </w:r>
      <w:r w:rsidR="00D43512" w:rsidRPr="00155925">
        <w:rPr>
          <w:rFonts w:ascii="Arial" w:hAnsi="Arial" w:cs="Arial"/>
          <w:color w:val="000000"/>
          <w:sz w:val="24"/>
          <w:szCs w:val="24"/>
          <w:lang w:val="en-US"/>
        </w:rPr>
        <w:t xml:space="preserve"> </w:t>
      </w:r>
      <w:r w:rsidR="00094B5D">
        <w:rPr>
          <w:rFonts w:ascii="Arial" w:hAnsi="Arial" w:cs="Arial"/>
          <w:color w:val="000000"/>
          <w:sz w:val="24"/>
          <w:szCs w:val="24"/>
          <w:lang w:val="en-US"/>
        </w:rPr>
        <w:t>Attendance Compliance Team</w:t>
      </w:r>
      <w:r w:rsidR="00D43512" w:rsidRPr="00155925">
        <w:rPr>
          <w:rFonts w:ascii="Arial" w:hAnsi="Arial" w:cs="Arial"/>
          <w:color w:val="000000"/>
          <w:sz w:val="24"/>
          <w:szCs w:val="24"/>
          <w:lang w:val="en-US"/>
        </w:rPr>
        <w:t xml:space="preserve"> </w:t>
      </w:r>
      <w:r w:rsidR="00965922" w:rsidRPr="00155925">
        <w:rPr>
          <w:rFonts w:ascii="Arial" w:hAnsi="Arial" w:cs="Arial"/>
          <w:color w:val="000000"/>
          <w:sz w:val="24"/>
          <w:szCs w:val="24"/>
          <w:lang w:val="en-US"/>
        </w:rPr>
        <w:t xml:space="preserve">or </w:t>
      </w:r>
      <w:r w:rsidR="00094B5D">
        <w:rPr>
          <w:rFonts w:ascii="Arial" w:hAnsi="Arial" w:cs="Arial"/>
          <w:color w:val="000000"/>
          <w:sz w:val="24"/>
          <w:szCs w:val="24"/>
          <w:lang w:val="en-US"/>
        </w:rPr>
        <w:t xml:space="preserve">a </w:t>
      </w:r>
      <w:r w:rsidR="00D43512" w:rsidRPr="00155925">
        <w:rPr>
          <w:rFonts w:ascii="Arial" w:hAnsi="Arial" w:cs="Arial"/>
          <w:color w:val="000000"/>
          <w:sz w:val="24"/>
          <w:szCs w:val="24"/>
          <w:lang w:val="en-US"/>
        </w:rPr>
        <w:t>Child and Family Support</w:t>
      </w:r>
      <w:r w:rsidR="00965922" w:rsidRPr="00155925">
        <w:rPr>
          <w:rFonts w:ascii="Arial" w:hAnsi="Arial" w:cs="Arial"/>
          <w:color w:val="000000"/>
          <w:sz w:val="24"/>
          <w:szCs w:val="24"/>
          <w:lang w:val="en-US"/>
        </w:rPr>
        <w:t xml:space="preserve"> Worker</w:t>
      </w:r>
      <w:r w:rsidRPr="00155925">
        <w:rPr>
          <w:rFonts w:ascii="Arial" w:hAnsi="Arial" w:cs="Arial"/>
          <w:color w:val="000000"/>
          <w:sz w:val="24"/>
          <w:szCs w:val="24"/>
          <w:lang w:val="en-US"/>
        </w:rPr>
        <w:t>.</w:t>
      </w:r>
    </w:p>
    <w:p w:rsidR="00F4776D" w:rsidRPr="00155925" w:rsidRDefault="00F4776D" w:rsidP="00821833">
      <w:pPr>
        <w:autoSpaceDE w:val="0"/>
        <w:autoSpaceDN w:val="0"/>
        <w:adjustRightInd w:val="0"/>
        <w:rPr>
          <w:rFonts w:ascii="Arial" w:hAnsi="Arial" w:cs="Arial"/>
          <w:sz w:val="24"/>
          <w:szCs w:val="24"/>
          <w:lang w:val="en-US"/>
        </w:rPr>
      </w:pPr>
    </w:p>
    <w:p w:rsidR="00821833" w:rsidRPr="00155925" w:rsidRDefault="00F4776D"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Persistent Absenteeism (PA)</w:t>
      </w: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A pupil </w:t>
      </w:r>
      <w:r w:rsidR="00F4776D" w:rsidRPr="00155925">
        <w:rPr>
          <w:rFonts w:ascii="Arial" w:hAnsi="Arial" w:cs="Arial"/>
          <w:color w:val="000000"/>
          <w:sz w:val="24"/>
          <w:szCs w:val="24"/>
          <w:lang w:val="en-US"/>
        </w:rPr>
        <w:t xml:space="preserve">is defined by the Government as a </w:t>
      </w:r>
      <w:r w:rsidR="00F4776D" w:rsidRPr="00155925">
        <w:rPr>
          <w:rFonts w:ascii="Arial" w:hAnsi="Arial" w:cs="Arial"/>
          <w:b/>
          <w:color w:val="000000"/>
          <w:sz w:val="24"/>
          <w:szCs w:val="24"/>
          <w:lang w:val="en-US"/>
        </w:rPr>
        <w:t>‘persistent</w:t>
      </w:r>
      <w:r w:rsidRPr="00155925">
        <w:rPr>
          <w:rFonts w:ascii="Arial" w:hAnsi="Arial" w:cs="Arial"/>
          <w:b/>
          <w:color w:val="000000"/>
          <w:sz w:val="24"/>
          <w:szCs w:val="24"/>
          <w:lang w:val="en-US"/>
        </w:rPr>
        <w:t xml:space="preserve"> absentee’</w:t>
      </w:r>
      <w:r w:rsidR="00F4776D" w:rsidRPr="00155925">
        <w:rPr>
          <w:rFonts w:ascii="Arial" w:hAnsi="Arial" w:cs="Arial"/>
          <w:color w:val="000000"/>
          <w:sz w:val="24"/>
          <w:szCs w:val="24"/>
          <w:lang w:val="en-US"/>
        </w:rPr>
        <w:t xml:space="preserve"> when they miss </w:t>
      </w:r>
      <w:r w:rsidR="00C03E5A" w:rsidRPr="00155925">
        <w:rPr>
          <w:rFonts w:ascii="Arial" w:hAnsi="Arial" w:cs="Arial"/>
          <w:color w:val="000000"/>
          <w:sz w:val="24"/>
          <w:szCs w:val="24"/>
          <w:lang w:val="en-US"/>
        </w:rPr>
        <w:t>10%</w:t>
      </w:r>
      <w:r w:rsidR="005631B0"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or more schooling across the</w:t>
      </w:r>
      <w:r w:rsidR="00F4776D"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school year for whatever reason. Absence at this level </w:t>
      </w:r>
      <w:r w:rsidR="00F4776D" w:rsidRPr="00155925">
        <w:rPr>
          <w:rFonts w:ascii="Arial" w:hAnsi="Arial" w:cs="Arial"/>
          <w:color w:val="000000"/>
          <w:sz w:val="24"/>
          <w:szCs w:val="24"/>
          <w:lang w:val="en-US"/>
        </w:rPr>
        <w:t>will cause</w:t>
      </w:r>
      <w:r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lastRenderedPageBreak/>
        <w:t>considerable damage to any</w:t>
      </w:r>
      <w:r w:rsidR="00F4776D"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child’s education and we need </w:t>
      </w:r>
      <w:r w:rsidR="0098326C">
        <w:rPr>
          <w:rFonts w:ascii="Arial" w:hAnsi="Arial" w:cs="Arial"/>
          <w:color w:val="000000"/>
          <w:sz w:val="24"/>
          <w:szCs w:val="24"/>
          <w:lang w:val="en-US"/>
        </w:rPr>
        <w:t xml:space="preserve">a </w:t>
      </w:r>
      <w:r w:rsidRPr="00155925">
        <w:rPr>
          <w:rFonts w:ascii="Arial" w:hAnsi="Arial" w:cs="Arial"/>
          <w:color w:val="000000"/>
          <w:sz w:val="24"/>
          <w:szCs w:val="24"/>
          <w:lang w:val="en-US"/>
        </w:rPr>
        <w:t>parent</w:t>
      </w:r>
      <w:r w:rsidR="0098326C">
        <w:rPr>
          <w:rFonts w:ascii="Arial" w:hAnsi="Arial" w:cs="Arial"/>
          <w:color w:val="000000"/>
          <w:sz w:val="24"/>
          <w:szCs w:val="24"/>
          <w:lang w:val="en-US"/>
        </w:rPr>
        <w:t>/</w:t>
      </w:r>
      <w:proofErr w:type="spellStart"/>
      <w:r w:rsidR="0098326C">
        <w:rPr>
          <w:rFonts w:ascii="Arial" w:hAnsi="Arial" w:cs="Arial"/>
          <w:color w:val="000000"/>
          <w:sz w:val="24"/>
          <w:szCs w:val="24"/>
          <w:lang w:val="en-US"/>
        </w:rPr>
        <w:t>carer’</w:t>
      </w:r>
      <w:r w:rsidRPr="00155925">
        <w:rPr>
          <w:rFonts w:ascii="Arial" w:hAnsi="Arial" w:cs="Arial"/>
          <w:color w:val="000000"/>
          <w:sz w:val="24"/>
          <w:szCs w:val="24"/>
          <w:lang w:val="en-US"/>
        </w:rPr>
        <w:t>s</w:t>
      </w:r>
      <w:proofErr w:type="spellEnd"/>
      <w:r w:rsidRPr="00155925">
        <w:rPr>
          <w:rFonts w:ascii="Arial" w:hAnsi="Arial" w:cs="Arial"/>
          <w:color w:val="000000"/>
          <w:sz w:val="24"/>
          <w:szCs w:val="24"/>
          <w:lang w:val="en-US"/>
        </w:rPr>
        <w:t xml:space="preserve"> fullest support and co-operation to tackle this.</w:t>
      </w:r>
    </w:p>
    <w:p w:rsidR="00C03E5A" w:rsidRPr="00155925" w:rsidRDefault="00C03E5A" w:rsidP="00821833">
      <w:pPr>
        <w:autoSpaceDE w:val="0"/>
        <w:autoSpaceDN w:val="0"/>
        <w:adjustRightInd w:val="0"/>
        <w:rPr>
          <w:rFonts w:ascii="Arial" w:hAnsi="Arial" w:cs="Arial"/>
          <w:color w:val="000000"/>
          <w:sz w:val="24"/>
          <w:szCs w:val="24"/>
          <w:lang w:val="en-US"/>
        </w:rPr>
      </w:pP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We monitor all absence</w:t>
      </w:r>
      <w:r w:rsidR="0098326C">
        <w:rPr>
          <w:rFonts w:ascii="Arial" w:hAnsi="Arial" w:cs="Arial"/>
          <w:color w:val="000000"/>
          <w:sz w:val="24"/>
          <w:szCs w:val="24"/>
          <w:lang w:val="en-US"/>
        </w:rPr>
        <w:t>,</w:t>
      </w:r>
      <w:r w:rsidRPr="00155925">
        <w:rPr>
          <w:rFonts w:ascii="Arial" w:hAnsi="Arial" w:cs="Arial"/>
          <w:color w:val="000000"/>
          <w:sz w:val="24"/>
          <w:szCs w:val="24"/>
          <w:lang w:val="en-US"/>
        </w:rPr>
        <w:t xml:space="preserve"> and the reasons </w:t>
      </w:r>
      <w:r w:rsidR="0098326C">
        <w:rPr>
          <w:rFonts w:ascii="Arial" w:hAnsi="Arial" w:cs="Arial"/>
          <w:color w:val="000000"/>
          <w:sz w:val="24"/>
          <w:szCs w:val="24"/>
          <w:lang w:val="en-US"/>
        </w:rPr>
        <w:t xml:space="preserve">that are </w:t>
      </w:r>
      <w:r w:rsidRPr="00155925">
        <w:rPr>
          <w:rFonts w:ascii="Arial" w:hAnsi="Arial" w:cs="Arial"/>
          <w:color w:val="000000"/>
          <w:sz w:val="24"/>
          <w:szCs w:val="24"/>
          <w:lang w:val="en-US"/>
        </w:rPr>
        <w:t>given</w:t>
      </w:r>
      <w:r w:rsidR="0098326C">
        <w:rPr>
          <w:rFonts w:ascii="Arial" w:hAnsi="Arial" w:cs="Arial"/>
          <w:color w:val="000000"/>
          <w:sz w:val="24"/>
          <w:szCs w:val="24"/>
          <w:lang w:val="en-US"/>
        </w:rPr>
        <w:t>,</w:t>
      </w:r>
      <w:r w:rsidRPr="00155925">
        <w:rPr>
          <w:rFonts w:ascii="Arial" w:hAnsi="Arial" w:cs="Arial"/>
          <w:color w:val="000000"/>
          <w:sz w:val="24"/>
          <w:szCs w:val="24"/>
          <w:lang w:val="en-US"/>
        </w:rPr>
        <w:t xml:space="preserve"> thoroughly. </w:t>
      </w:r>
      <w:r w:rsidR="00F4776D" w:rsidRPr="00155925">
        <w:rPr>
          <w:rFonts w:ascii="Arial" w:hAnsi="Arial" w:cs="Arial"/>
          <w:color w:val="000000"/>
          <w:sz w:val="24"/>
          <w:szCs w:val="24"/>
          <w:lang w:val="en-US"/>
        </w:rPr>
        <w:t>If a child</w:t>
      </w:r>
      <w:r w:rsidRPr="00155925">
        <w:rPr>
          <w:rFonts w:ascii="Arial" w:hAnsi="Arial" w:cs="Arial"/>
          <w:color w:val="000000"/>
          <w:sz w:val="24"/>
          <w:szCs w:val="24"/>
          <w:lang w:val="en-US"/>
        </w:rPr>
        <w:t xml:space="preserve"> is see</w:t>
      </w:r>
      <w:r w:rsidR="00F4776D" w:rsidRPr="00155925">
        <w:rPr>
          <w:rFonts w:ascii="Arial" w:hAnsi="Arial" w:cs="Arial"/>
          <w:color w:val="000000"/>
          <w:sz w:val="24"/>
          <w:szCs w:val="24"/>
          <w:lang w:val="en-US"/>
        </w:rPr>
        <w:t xml:space="preserve">n to have </w:t>
      </w:r>
      <w:r w:rsidRPr="00155925">
        <w:rPr>
          <w:rFonts w:ascii="Arial" w:hAnsi="Arial" w:cs="Arial"/>
          <w:color w:val="000000"/>
          <w:sz w:val="24"/>
          <w:szCs w:val="24"/>
          <w:lang w:val="en-US"/>
        </w:rPr>
        <w:t>reached the PA mark or is at risk of moving towards that mark we will</w:t>
      </w:r>
      <w:r w:rsidR="00F4776D"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infor</w:t>
      </w:r>
      <w:r w:rsidR="0098326C">
        <w:rPr>
          <w:rFonts w:ascii="Arial" w:hAnsi="Arial" w:cs="Arial"/>
          <w:color w:val="000000"/>
          <w:sz w:val="24"/>
          <w:szCs w:val="24"/>
          <w:lang w:val="en-US"/>
        </w:rPr>
        <w:t>m the parent/</w:t>
      </w:r>
      <w:proofErr w:type="spellStart"/>
      <w:r w:rsidR="0098326C">
        <w:rPr>
          <w:rFonts w:ascii="Arial" w:hAnsi="Arial" w:cs="Arial"/>
          <w:color w:val="000000"/>
          <w:sz w:val="24"/>
          <w:szCs w:val="24"/>
          <w:lang w:val="en-US"/>
        </w:rPr>
        <w:t>carer</w:t>
      </w:r>
      <w:proofErr w:type="spellEnd"/>
      <w:r w:rsidRPr="00155925">
        <w:rPr>
          <w:rFonts w:ascii="Arial" w:hAnsi="Arial" w:cs="Arial"/>
          <w:color w:val="000000"/>
          <w:sz w:val="24"/>
          <w:szCs w:val="24"/>
          <w:lang w:val="en-US"/>
        </w:rPr>
        <w:t>.</w:t>
      </w:r>
      <w:r w:rsidR="00F4776D"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PA pupils are tracked and </w:t>
      </w:r>
      <w:r w:rsidRPr="00155925">
        <w:rPr>
          <w:rFonts w:ascii="Arial" w:hAnsi="Arial" w:cs="Arial"/>
          <w:sz w:val="24"/>
          <w:szCs w:val="24"/>
          <w:lang w:val="en-US"/>
        </w:rPr>
        <w:t>monitored carefully</w:t>
      </w:r>
      <w:r w:rsidR="00F4776D" w:rsidRPr="00155925">
        <w:rPr>
          <w:rFonts w:ascii="Arial" w:hAnsi="Arial" w:cs="Arial"/>
          <w:sz w:val="24"/>
          <w:szCs w:val="24"/>
          <w:lang w:val="en-US"/>
        </w:rPr>
        <w:t>. W</w:t>
      </w:r>
      <w:r w:rsidRPr="00155925">
        <w:rPr>
          <w:rFonts w:ascii="Arial" w:hAnsi="Arial" w:cs="Arial"/>
          <w:sz w:val="24"/>
          <w:szCs w:val="24"/>
          <w:lang w:val="en-US"/>
        </w:rPr>
        <w:t>e also combine this with academic tracking</w:t>
      </w:r>
      <w:r w:rsidR="00F4776D" w:rsidRPr="00155925">
        <w:rPr>
          <w:rFonts w:ascii="Arial" w:hAnsi="Arial" w:cs="Arial"/>
          <w:sz w:val="24"/>
          <w:szCs w:val="24"/>
          <w:lang w:val="en-US"/>
        </w:rPr>
        <w:t xml:space="preserve"> </w:t>
      </w:r>
      <w:r w:rsidRPr="00155925">
        <w:rPr>
          <w:rFonts w:ascii="Arial" w:hAnsi="Arial" w:cs="Arial"/>
          <w:sz w:val="24"/>
          <w:szCs w:val="24"/>
          <w:lang w:val="en-US"/>
        </w:rPr>
        <w:t>where absence affects attainment.</w:t>
      </w:r>
      <w:r w:rsidR="00F4776D" w:rsidRPr="00155925">
        <w:rPr>
          <w:rFonts w:ascii="Arial" w:hAnsi="Arial" w:cs="Arial"/>
          <w:sz w:val="24"/>
          <w:szCs w:val="24"/>
          <w:lang w:val="en-US"/>
        </w:rPr>
        <w:t xml:space="preserve"> </w:t>
      </w:r>
      <w:r w:rsidRPr="00155925">
        <w:rPr>
          <w:rFonts w:ascii="Arial" w:hAnsi="Arial" w:cs="Arial"/>
          <w:sz w:val="24"/>
          <w:szCs w:val="24"/>
          <w:lang w:val="en-US"/>
        </w:rPr>
        <w:t>All our PA pupils and</w:t>
      </w:r>
      <w:r w:rsidR="00845DFA">
        <w:rPr>
          <w:rFonts w:ascii="Arial" w:hAnsi="Arial" w:cs="Arial"/>
          <w:sz w:val="24"/>
          <w:szCs w:val="24"/>
          <w:lang w:val="en-US"/>
        </w:rPr>
        <w:t xml:space="preserve"> their parents are subject to a</w:t>
      </w:r>
      <w:r w:rsidRPr="00155925">
        <w:rPr>
          <w:rFonts w:ascii="Arial" w:hAnsi="Arial" w:cs="Arial"/>
          <w:sz w:val="24"/>
          <w:szCs w:val="24"/>
          <w:lang w:val="en-US"/>
        </w:rPr>
        <w:t xml:space="preserve"> </w:t>
      </w:r>
      <w:r w:rsidR="00C03E5A" w:rsidRPr="00155925">
        <w:rPr>
          <w:rFonts w:ascii="Arial" w:hAnsi="Arial" w:cs="Arial"/>
          <w:sz w:val="24"/>
          <w:szCs w:val="24"/>
          <w:lang w:val="en-US"/>
        </w:rPr>
        <w:t>school based meeting</w:t>
      </w:r>
      <w:r w:rsidRPr="00155925">
        <w:rPr>
          <w:rFonts w:ascii="Arial" w:hAnsi="Arial" w:cs="Arial"/>
          <w:sz w:val="24"/>
          <w:szCs w:val="24"/>
          <w:lang w:val="en-US"/>
        </w:rPr>
        <w:t xml:space="preserve"> and the plan may include:</w:t>
      </w:r>
      <w:r w:rsidR="00F4776D" w:rsidRPr="00155925">
        <w:rPr>
          <w:rFonts w:ascii="Arial" w:hAnsi="Arial" w:cs="Arial"/>
          <w:sz w:val="24"/>
          <w:szCs w:val="24"/>
          <w:lang w:val="en-US"/>
        </w:rPr>
        <w:t xml:space="preserve"> </w:t>
      </w:r>
      <w:r w:rsidRPr="00155925">
        <w:rPr>
          <w:rFonts w:ascii="Arial" w:hAnsi="Arial" w:cs="Arial"/>
          <w:sz w:val="24"/>
          <w:szCs w:val="24"/>
          <w:lang w:val="en-US"/>
        </w:rPr>
        <w:t xml:space="preserve">allocation of additional support through the School Nurse, </w:t>
      </w:r>
      <w:r w:rsidR="00F4776D" w:rsidRPr="00155925">
        <w:rPr>
          <w:rFonts w:ascii="Arial" w:hAnsi="Arial" w:cs="Arial"/>
          <w:sz w:val="24"/>
          <w:szCs w:val="24"/>
          <w:lang w:val="en-US"/>
        </w:rPr>
        <w:t>Local Attendance Adviser, Home School Liaison Worker,</w:t>
      </w:r>
      <w:r w:rsidR="007B7801" w:rsidRPr="00155925">
        <w:rPr>
          <w:rFonts w:ascii="Arial" w:hAnsi="Arial" w:cs="Arial"/>
          <w:sz w:val="24"/>
          <w:szCs w:val="24"/>
          <w:lang w:val="en-US"/>
        </w:rPr>
        <w:t xml:space="preserve"> Local Authority</w:t>
      </w:r>
      <w:r w:rsidR="00ED0389" w:rsidRPr="00155925">
        <w:rPr>
          <w:rFonts w:ascii="Arial" w:hAnsi="Arial" w:cs="Arial"/>
          <w:sz w:val="24"/>
          <w:szCs w:val="24"/>
          <w:lang w:val="en-US"/>
        </w:rPr>
        <w:t>, Family Solutions</w:t>
      </w:r>
      <w:r w:rsidR="00F4776D" w:rsidRPr="00155925">
        <w:rPr>
          <w:rFonts w:ascii="Arial" w:hAnsi="Arial" w:cs="Arial"/>
          <w:sz w:val="24"/>
          <w:szCs w:val="24"/>
          <w:lang w:val="en-US"/>
        </w:rPr>
        <w:t xml:space="preserve"> or Social Care</w:t>
      </w:r>
      <w:r w:rsidRPr="00155925">
        <w:rPr>
          <w:rFonts w:ascii="Arial" w:hAnsi="Arial" w:cs="Arial"/>
          <w:sz w:val="24"/>
          <w:szCs w:val="24"/>
          <w:lang w:val="en-US"/>
        </w:rPr>
        <w:t xml:space="preserve">. We may also use circle time, individual incentive </w:t>
      </w:r>
      <w:proofErr w:type="spellStart"/>
      <w:r w:rsidRPr="00155925">
        <w:rPr>
          <w:rFonts w:ascii="Arial" w:hAnsi="Arial" w:cs="Arial"/>
          <w:sz w:val="24"/>
          <w:szCs w:val="24"/>
          <w:lang w:val="en-US"/>
        </w:rPr>
        <w:t>programmes</w:t>
      </w:r>
      <w:proofErr w:type="spellEnd"/>
      <w:r w:rsidRPr="00155925">
        <w:rPr>
          <w:rFonts w:ascii="Arial" w:hAnsi="Arial" w:cs="Arial"/>
          <w:sz w:val="24"/>
          <w:szCs w:val="24"/>
          <w:lang w:val="en-US"/>
        </w:rPr>
        <w:t>,</w:t>
      </w:r>
      <w:r w:rsidR="00F4776D" w:rsidRPr="00155925">
        <w:rPr>
          <w:rFonts w:ascii="Arial" w:hAnsi="Arial" w:cs="Arial"/>
          <w:sz w:val="24"/>
          <w:szCs w:val="24"/>
          <w:lang w:val="en-US"/>
        </w:rPr>
        <w:t xml:space="preserve"> </w:t>
      </w:r>
      <w:r w:rsidRPr="00155925">
        <w:rPr>
          <w:rFonts w:ascii="Arial" w:hAnsi="Arial" w:cs="Arial"/>
          <w:sz w:val="24"/>
          <w:szCs w:val="24"/>
          <w:lang w:val="en-US"/>
        </w:rPr>
        <w:t xml:space="preserve">individual targets and participation in group activities </w:t>
      </w:r>
      <w:r w:rsidR="00F4776D" w:rsidRPr="00155925">
        <w:rPr>
          <w:rFonts w:ascii="Arial" w:hAnsi="Arial" w:cs="Arial"/>
          <w:sz w:val="24"/>
          <w:szCs w:val="24"/>
          <w:lang w:val="en-US"/>
        </w:rPr>
        <w:t>to support us in</w:t>
      </w:r>
      <w:r w:rsidRPr="00155925">
        <w:rPr>
          <w:rFonts w:ascii="Arial" w:hAnsi="Arial" w:cs="Arial"/>
          <w:sz w:val="24"/>
          <w:szCs w:val="24"/>
          <w:lang w:val="en-US"/>
        </w:rPr>
        <w:t xml:space="preserve"> raising attendance.</w:t>
      </w:r>
    </w:p>
    <w:p w:rsidR="00F4776D" w:rsidRPr="00155925" w:rsidRDefault="00F4776D" w:rsidP="00821833">
      <w:pPr>
        <w:autoSpaceDE w:val="0"/>
        <w:autoSpaceDN w:val="0"/>
        <w:adjustRightInd w:val="0"/>
        <w:rPr>
          <w:rFonts w:ascii="Arial" w:hAnsi="Arial" w:cs="Arial"/>
          <w:b/>
          <w:bCs/>
          <w:color w:val="0000FF"/>
          <w:sz w:val="24"/>
          <w:szCs w:val="24"/>
          <w:lang w:val="en-US"/>
        </w:rPr>
      </w:pPr>
    </w:p>
    <w:p w:rsidR="00821833" w:rsidRPr="00155925" w:rsidRDefault="00F4776D"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rsidR="00821833" w:rsidRPr="00155925" w:rsidRDefault="00AA706E" w:rsidP="00821833">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 xml:space="preserve">If a </w:t>
      </w:r>
      <w:r w:rsidR="00821833" w:rsidRPr="00155925">
        <w:rPr>
          <w:rFonts w:ascii="Arial" w:hAnsi="Arial" w:cs="Arial"/>
          <w:b/>
          <w:bCs/>
          <w:color w:val="000000"/>
          <w:sz w:val="24"/>
          <w:szCs w:val="24"/>
          <w:lang w:val="en-US"/>
        </w:rPr>
        <w:t xml:space="preserve">child is absent </w:t>
      </w:r>
      <w:r w:rsidRPr="00155925">
        <w:rPr>
          <w:rFonts w:ascii="Arial" w:hAnsi="Arial" w:cs="Arial"/>
          <w:b/>
          <w:bCs/>
          <w:color w:val="000000"/>
          <w:sz w:val="24"/>
          <w:szCs w:val="24"/>
          <w:lang w:val="en-US"/>
        </w:rPr>
        <w:t xml:space="preserve">from school </w:t>
      </w:r>
      <w:r w:rsidR="00821833" w:rsidRPr="00155925">
        <w:rPr>
          <w:rFonts w:ascii="Arial" w:hAnsi="Arial" w:cs="Arial"/>
          <w:b/>
          <w:bCs/>
          <w:color w:val="000000"/>
          <w:sz w:val="24"/>
          <w:szCs w:val="24"/>
          <w:lang w:val="en-US"/>
        </w:rPr>
        <w:t>the parent/</w:t>
      </w:r>
      <w:proofErr w:type="spellStart"/>
      <w:r w:rsidR="00821833" w:rsidRPr="00155925">
        <w:rPr>
          <w:rFonts w:ascii="Arial" w:hAnsi="Arial" w:cs="Arial"/>
          <w:b/>
          <w:bCs/>
          <w:color w:val="000000"/>
          <w:sz w:val="24"/>
          <w:szCs w:val="24"/>
          <w:lang w:val="en-US"/>
        </w:rPr>
        <w:t>carer</w:t>
      </w:r>
      <w:proofErr w:type="spellEnd"/>
      <w:r w:rsidR="00821833" w:rsidRPr="00155925">
        <w:rPr>
          <w:rFonts w:ascii="Arial" w:hAnsi="Arial" w:cs="Arial"/>
          <w:b/>
          <w:bCs/>
          <w:color w:val="000000"/>
          <w:sz w:val="24"/>
          <w:szCs w:val="24"/>
          <w:lang w:val="en-US"/>
        </w:rPr>
        <w:t xml:space="preserve"> must follow the following procedures:</w:t>
      </w:r>
    </w:p>
    <w:p w:rsidR="00821833" w:rsidRPr="00155925" w:rsidRDefault="00821833" w:rsidP="00AA706E">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w:t>
      </w:r>
      <w:r w:rsidR="00AA706E" w:rsidRPr="00155925">
        <w:rPr>
          <w:rFonts w:ascii="Arial" w:hAnsi="Arial" w:cs="Arial"/>
          <w:color w:val="000000"/>
          <w:sz w:val="24"/>
          <w:szCs w:val="24"/>
          <w:lang w:val="en-US"/>
        </w:rPr>
        <w:t>the school</w:t>
      </w:r>
      <w:r w:rsidRPr="00155925">
        <w:rPr>
          <w:rFonts w:ascii="Arial" w:hAnsi="Arial" w:cs="Arial"/>
          <w:color w:val="000000"/>
          <w:sz w:val="24"/>
          <w:szCs w:val="24"/>
          <w:lang w:val="en-US"/>
        </w:rPr>
        <w:t xml:space="preserve"> on the first day of absence before </w:t>
      </w:r>
      <w:r w:rsidRPr="00155925">
        <w:rPr>
          <w:rFonts w:ascii="Arial" w:hAnsi="Arial" w:cs="Arial"/>
          <w:i/>
          <w:color w:val="000000"/>
          <w:sz w:val="24"/>
          <w:szCs w:val="24"/>
          <w:lang w:val="en-US"/>
        </w:rPr>
        <w:t>9.20</w:t>
      </w:r>
      <w:r w:rsidR="00AA706E" w:rsidRPr="00155925">
        <w:rPr>
          <w:rFonts w:ascii="Arial" w:hAnsi="Arial" w:cs="Arial"/>
          <w:i/>
          <w:color w:val="000000"/>
          <w:sz w:val="24"/>
          <w:szCs w:val="24"/>
          <w:lang w:val="en-US"/>
        </w:rPr>
        <w:t xml:space="preserve"> am</w:t>
      </w:r>
      <w:r w:rsidRPr="00155925">
        <w:rPr>
          <w:rFonts w:ascii="Arial" w:hAnsi="Arial" w:cs="Arial"/>
          <w:color w:val="000000"/>
          <w:sz w:val="24"/>
          <w:szCs w:val="24"/>
          <w:lang w:val="en-US"/>
        </w:rPr>
        <w:t>. The school has</w:t>
      </w:r>
      <w:r w:rsidR="00AA706E"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an answer phone available to leave a message if</w:t>
      </w:r>
      <w:r w:rsidR="00AA706E" w:rsidRPr="00155925">
        <w:rPr>
          <w:rFonts w:ascii="Arial" w:hAnsi="Arial" w:cs="Arial"/>
          <w:color w:val="000000"/>
          <w:sz w:val="24"/>
          <w:szCs w:val="24"/>
          <w:lang w:val="en-US"/>
        </w:rPr>
        <w:t xml:space="preserve"> nobody is available to take your</w:t>
      </w:r>
      <w:r w:rsidRPr="00155925">
        <w:rPr>
          <w:rFonts w:ascii="Arial" w:hAnsi="Arial" w:cs="Arial"/>
          <w:color w:val="000000"/>
          <w:sz w:val="24"/>
          <w:szCs w:val="24"/>
          <w:lang w:val="en-US"/>
        </w:rPr>
        <w:t xml:space="preserve"> call</w:t>
      </w:r>
      <w:r w:rsidR="00AA706E" w:rsidRPr="00155925">
        <w:rPr>
          <w:rFonts w:ascii="Arial" w:hAnsi="Arial" w:cs="Arial"/>
          <w:color w:val="000000"/>
          <w:sz w:val="24"/>
          <w:szCs w:val="24"/>
          <w:lang w:val="en-US"/>
        </w:rPr>
        <w:t xml:space="preserve">, or </w:t>
      </w:r>
      <w:r w:rsidRPr="00155925">
        <w:rPr>
          <w:rFonts w:ascii="Arial" w:hAnsi="Arial" w:cs="Arial"/>
          <w:color w:val="000000"/>
          <w:sz w:val="24"/>
          <w:szCs w:val="24"/>
          <w:lang w:val="en-US"/>
        </w:rPr>
        <w:t>call into</w:t>
      </w:r>
      <w:r w:rsidR="00AA706E" w:rsidRPr="00155925">
        <w:rPr>
          <w:rFonts w:ascii="Arial" w:hAnsi="Arial" w:cs="Arial"/>
          <w:color w:val="000000"/>
          <w:sz w:val="24"/>
          <w:szCs w:val="24"/>
          <w:lang w:val="en-US"/>
        </w:rPr>
        <w:t xml:space="preserve"> school personally and speak to the office staff</w:t>
      </w:r>
    </w:p>
    <w:p w:rsidR="00AA706E" w:rsidRPr="00155925" w:rsidRDefault="00AA706E" w:rsidP="00AA706E">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every further day of absence, again before </w:t>
      </w:r>
      <w:r w:rsidRPr="00155925">
        <w:rPr>
          <w:rFonts w:ascii="Arial" w:hAnsi="Arial" w:cs="Arial"/>
          <w:i/>
          <w:color w:val="000000"/>
          <w:sz w:val="24"/>
          <w:szCs w:val="24"/>
          <w:lang w:val="en-US"/>
        </w:rPr>
        <w:t>9.20am</w:t>
      </w:r>
    </w:p>
    <w:p w:rsidR="00AA706E" w:rsidRPr="00155925" w:rsidRDefault="00AA706E" w:rsidP="00C03E5A">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Ensure that your child returns to school as soon as possible</w:t>
      </w:r>
      <w:r w:rsidR="00343EB3">
        <w:rPr>
          <w:rFonts w:ascii="Arial" w:hAnsi="Arial" w:cs="Arial"/>
          <w:color w:val="000000"/>
          <w:sz w:val="24"/>
          <w:szCs w:val="24"/>
          <w:lang w:val="en-US"/>
        </w:rPr>
        <w:t xml:space="preserve"> and you provide any medical evidence if requested to support the absence.</w:t>
      </w:r>
    </w:p>
    <w:p w:rsidR="00AA706E" w:rsidRPr="00155925" w:rsidRDefault="00AA706E" w:rsidP="00821833">
      <w:pPr>
        <w:autoSpaceDE w:val="0"/>
        <w:autoSpaceDN w:val="0"/>
        <w:adjustRightInd w:val="0"/>
        <w:rPr>
          <w:rFonts w:ascii="Arial" w:hAnsi="Arial" w:cs="Arial"/>
          <w:bCs/>
          <w:color w:val="000000"/>
          <w:sz w:val="24"/>
          <w:szCs w:val="24"/>
          <w:lang w:val="en-US"/>
        </w:rPr>
      </w:pPr>
    </w:p>
    <w:p w:rsidR="00821833" w:rsidRPr="00155925" w:rsidRDefault="00821833" w:rsidP="00821833">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your child is absent we will:</w:t>
      </w:r>
    </w:p>
    <w:p w:rsidR="00821833" w:rsidRPr="00155925" w:rsidRDefault="00821833" w:rsidP="00AA706E">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Telephone or text you on the first day of absenc</w:t>
      </w:r>
      <w:r w:rsidR="004F393B" w:rsidRPr="00155925">
        <w:rPr>
          <w:rFonts w:ascii="Arial" w:hAnsi="Arial" w:cs="Arial"/>
          <w:color w:val="000000"/>
          <w:sz w:val="24"/>
          <w:szCs w:val="24"/>
          <w:lang w:val="en-US"/>
        </w:rPr>
        <w:t>e if we have not heard from you</w:t>
      </w:r>
      <w:r w:rsidR="00343EB3">
        <w:rPr>
          <w:rFonts w:ascii="Arial" w:hAnsi="Arial" w:cs="Arial"/>
          <w:color w:val="000000"/>
          <w:sz w:val="24"/>
          <w:szCs w:val="24"/>
          <w:lang w:val="en-US"/>
        </w:rPr>
        <w:t xml:space="preserve"> however it is your responsibility to contact us</w:t>
      </w:r>
    </w:p>
    <w:p w:rsidR="004F393B" w:rsidRPr="00155925" w:rsidRDefault="004F393B" w:rsidP="00AA706E">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Write to you if your child’s attendance is below </w:t>
      </w:r>
      <w:r w:rsidRPr="00094B5D">
        <w:rPr>
          <w:rFonts w:ascii="Arial" w:hAnsi="Arial" w:cs="Arial"/>
          <w:sz w:val="24"/>
          <w:szCs w:val="24"/>
          <w:lang w:val="en-US"/>
        </w:rPr>
        <w:t>9</w:t>
      </w:r>
      <w:r w:rsidR="00D43512" w:rsidRPr="00094B5D">
        <w:rPr>
          <w:rFonts w:ascii="Arial" w:hAnsi="Arial" w:cs="Arial"/>
          <w:sz w:val="24"/>
          <w:szCs w:val="24"/>
          <w:lang w:val="en-US"/>
        </w:rPr>
        <w:t>5</w:t>
      </w:r>
      <w:r w:rsidRPr="00094B5D">
        <w:rPr>
          <w:rFonts w:ascii="Arial" w:hAnsi="Arial" w:cs="Arial"/>
          <w:sz w:val="24"/>
          <w:szCs w:val="24"/>
          <w:lang w:val="en-US"/>
        </w:rPr>
        <w:t>%</w:t>
      </w:r>
    </w:p>
    <w:p w:rsidR="00A44D8A" w:rsidRPr="00155925" w:rsidRDefault="00821833" w:rsidP="00A44D8A">
      <w:pPr>
        <w:numPr>
          <w:ilvl w:val="0"/>
          <w:numId w:val="24"/>
        </w:numPr>
        <w:autoSpaceDE w:val="0"/>
        <w:autoSpaceDN w:val="0"/>
        <w:adjustRightInd w:val="0"/>
        <w:rPr>
          <w:rFonts w:ascii="Arial" w:hAnsi="Arial" w:cs="Arial"/>
          <w:sz w:val="24"/>
          <w:szCs w:val="24"/>
          <w:lang w:val="en-US"/>
        </w:rPr>
      </w:pPr>
      <w:r w:rsidRPr="00155925">
        <w:rPr>
          <w:rFonts w:ascii="Arial" w:hAnsi="Arial" w:cs="Arial"/>
          <w:color w:val="000000"/>
          <w:sz w:val="24"/>
          <w:szCs w:val="24"/>
          <w:lang w:val="en-US"/>
        </w:rPr>
        <w:t xml:space="preserve">Invite you in </w:t>
      </w:r>
      <w:r w:rsidRPr="00155925">
        <w:rPr>
          <w:rFonts w:ascii="Arial" w:hAnsi="Arial" w:cs="Arial"/>
          <w:sz w:val="24"/>
          <w:szCs w:val="24"/>
          <w:lang w:val="en-US"/>
        </w:rPr>
        <w:t xml:space="preserve">to </w:t>
      </w:r>
      <w:r w:rsidR="004F393B" w:rsidRPr="00155925">
        <w:rPr>
          <w:rFonts w:ascii="Arial" w:hAnsi="Arial" w:cs="Arial"/>
          <w:sz w:val="24"/>
          <w:szCs w:val="24"/>
          <w:lang w:val="en-US"/>
        </w:rPr>
        <w:t xml:space="preserve">school to </w:t>
      </w:r>
      <w:r w:rsidRPr="00155925">
        <w:rPr>
          <w:rFonts w:ascii="Arial" w:hAnsi="Arial" w:cs="Arial"/>
          <w:sz w:val="24"/>
          <w:szCs w:val="24"/>
          <w:lang w:val="en-US"/>
        </w:rPr>
        <w:t xml:space="preserve">discuss the situation with our </w:t>
      </w:r>
      <w:r w:rsidR="004F393B" w:rsidRPr="00155925">
        <w:rPr>
          <w:rFonts w:ascii="Arial" w:hAnsi="Arial" w:cs="Arial"/>
          <w:sz w:val="24"/>
          <w:szCs w:val="24"/>
          <w:lang w:val="en-US"/>
        </w:rPr>
        <w:t>School Welfare</w:t>
      </w:r>
      <w:r w:rsidRPr="00155925">
        <w:rPr>
          <w:rFonts w:ascii="Arial" w:hAnsi="Arial" w:cs="Arial"/>
          <w:sz w:val="24"/>
          <w:szCs w:val="24"/>
          <w:lang w:val="en-US"/>
        </w:rPr>
        <w:t xml:space="preserve"> Officer</w:t>
      </w:r>
      <w:r w:rsidR="00776E1F" w:rsidRPr="00155925">
        <w:rPr>
          <w:rFonts w:ascii="Arial" w:hAnsi="Arial" w:cs="Arial"/>
          <w:sz w:val="24"/>
          <w:szCs w:val="24"/>
          <w:lang w:val="en-US"/>
        </w:rPr>
        <w:t>, Child and Family Support Worker</w:t>
      </w:r>
      <w:r w:rsidR="003E0800" w:rsidRPr="00155925">
        <w:rPr>
          <w:rFonts w:ascii="Arial" w:hAnsi="Arial" w:cs="Arial"/>
          <w:sz w:val="24"/>
          <w:szCs w:val="24"/>
          <w:lang w:val="en-US"/>
        </w:rPr>
        <w:t xml:space="preserve"> or</w:t>
      </w:r>
      <w:r w:rsidR="004F393B" w:rsidRPr="00155925">
        <w:rPr>
          <w:rFonts w:ascii="Arial" w:hAnsi="Arial" w:cs="Arial"/>
          <w:sz w:val="24"/>
          <w:szCs w:val="24"/>
          <w:lang w:val="en-US"/>
        </w:rPr>
        <w:t xml:space="preserve"> Headteacher if absences persist</w:t>
      </w:r>
    </w:p>
    <w:p w:rsidR="004F393B" w:rsidRPr="00155925" w:rsidRDefault="00821833" w:rsidP="00A44D8A">
      <w:pPr>
        <w:numPr>
          <w:ilvl w:val="0"/>
          <w:numId w:val="24"/>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Refer the matter to the </w:t>
      </w:r>
      <w:r w:rsidR="00845DFA">
        <w:rPr>
          <w:rFonts w:ascii="Arial" w:hAnsi="Arial" w:cs="Arial"/>
          <w:sz w:val="24"/>
          <w:szCs w:val="24"/>
          <w:lang w:val="en-US"/>
        </w:rPr>
        <w:t>Local Authority</w:t>
      </w:r>
      <w:r w:rsidR="00ED0389" w:rsidRPr="00155925">
        <w:rPr>
          <w:rFonts w:ascii="Arial" w:hAnsi="Arial" w:cs="Arial"/>
          <w:sz w:val="24"/>
          <w:szCs w:val="24"/>
          <w:lang w:val="en-US"/>
        </w:rPr>
        <w:t xml:space="preserve"> </w:t>
      </w:r>
      <w:r w:rsidR="00343EB3">
        <w:rPr>
          <w:rFonts w:ascii="Arial" w:hAnsi="Arial" w:cs="Arial"/>
          <w:sz w:val="24"/>
          <w:szCs w:val="24"/>
          <w:lang w:val="en-US"/>
        </w:rPr>
        <w:t>for relevant sanctions</w:t>
      </w:r>
      <w:r w:rsidR="00ED0389" w:rsidRPr="00155925">
        <w:rPr>
          <w:rFonts w:ascii="Arial" w:hAnsi="Arial" w:cs="Arial"/>
          <w:sz w:val="24"/>
          <w:szCs w:val="24"/>
          <w:lang w:val="en-US"/>
        </w:rPr>
        <w:t xml:space="preserve"> if </w:t>
      </w:r>
      <w:r w:rsidR="00206D29" w:rsidRPr="00155925">
        <w:rPr>
          <w:rFonts w:ascii="Arial" w:hAnsi="Arial" w:cs="Arial"/>
          <w:sz w:val="24"/>
          <w:szCs w:val="24"/>
          <w:lang w:val="en-US"/>
        </w:rPr>
        <w:t>attendance deteriorates following the above actions</w:t>
      </w:r>
    </w:p>
    <w:p w:rsidR="00ED0389" w:rsidRPr="00155925" w:rsidRDefault="00ED0389" w:rsidP="00ED0389">
      <w:pPr>
        <w:autoSpaceDE w:val="0"/>
        <w:autoSpaceDN w:val="0"/>
        <w:adjustRightInd w:val="0"/>
        <w:rPr>
          <w:rFonts w:ascii="Arial" w:hAnsi="Arial" w:cs="Arial"/>
          <w:bCs/>
          <w:sz w:val="24"/>
          <w:szCs w:val="24"/>
          <w:lang w:val="en-US"/>
        </w:rPr>
      </w:pPr>
    </w:p>
    <w:p w:rsidR="00821833" w:rsidRPr="00155925" w:rsidRDefault="008F2A6F" w:rsidP="00821833">
      <w:pPr>
        <w:autoSpaceDE w:val="0"/>
        <w:autoSpaceDN w:val="0"/>
        <w:adjustRightInd w:val="0"/>
        <w:rPr>
          <w:rFonts w:ascii="Arial" w:hAnsi="Arial" w:cs="Arial"/>
          <w:b/>
          <w:bCs/>
          <w:sz w:val="24"/>
          <w:szCs w:val="24"/>
          <w:u w:val="single"/>
          <w:lang w:val="en-US"/>
        </w:rPr>
      </w:pPr>
      <w:r>
        <w:rPr>
          <w:rFonts w:ascii="Arial" w:hAnsi="Arial" w:cs="Arial"/>
          <w:b/>
          <w:bCs/>
          <w:sz w:val="24"/>
          <w:szCs w:val="24"/>
          <w:u w:val="single"/>
          <w:lang w:val="en-US"/>
        </w:rPr>
        <w:t>Attendance Compliance</w:t>
      </w:r>
      <w:r w:rsidR="00D13CDA">
        <w:rPr>
          <w:rFonts w:ascii="Arial" w:hAnsi="Arial" w:cs="Arial"/>
          <w:b/>
          <w:bCs/>
          <w:sz w:val="24"/>
          <w:szCs w:val="24"/>
          <w:u w:val="single"/>
          <w:lang w:val="en-US"/>
        </w:rPr>
        <w:t xml:space="preserve"> Team</w:t>
      </w:r>
      <w:r w:rsidR="00977CA9" w:rsidRPr="00155925">
        <w:rPr>
          <w:rFonts w:ascii="Arial" w:hAnsi="Arial" w:cs="Arial"/>
          <w:b/>
          <w:bCs/>
          <w:sz w:val="24"/>
          <w:szCs w:val="24"/>
          <w:u w:val="single"/>
          <w:lang w:val="en-US"/>
        </w:rPr>
        <w:t xml:space="preserve"> </w:t>
      </w:r>
    </w:p>
    <w:p w:rsidR="005A2011" w:rsidRPr="00155925" w:rsidRDefault="00821833" w:rsidP="00821833">
      <w:pPr>
        <w:autoSpaceDE w:val="0"/>
        <w:autoSpaceDN w:val="0"/>
        <w:adjustRightInd w:val="0"/>
        <w:rPr>
          <w:rFonts w:ascii="Arial" w:hAnsi="Arial" w:cs="Arial"/>
          <w:sz w:val="24"/>
          <w:szCs w:val="24"/>
          <w:lang w:val="en-US"/>
        </w:rPr>
      </w:pPr>
      <w:r w:rsidRPr="00155925">
        <w:rPr>
          <w:rFonts w:ascii="Arial" w:hAnsi="Arial" w:cs="Arial"/>
          <w:sz w:val="24"/>
          <w:szCs w:val="24"/>
          <w:lang w:val="en-US"/>
        </w:rPr>
        <w:t>Parents are expected to contact school at an early stag</w:t>
      </w:r>
      <w:r w:rsidR="004F393B" w:rsidRPr="00155925">
        <w:rPr>
          <w:rFonts w:ascii="Arial" w:hAnsi="Arial" w:cs="Arial"/>
          <w:sz w:val="24"/>
          <w:szCs w:val="24"/>
          <w:lang w:val="en-US"/>
        </w:rPr>
        <w:t xml:space="preserve">e and to work with the staff in </w:t>
      </w:r>
      <w:r w:rsidRPr="00155925">
        <w:rPr>
          <w:rFonts w:ascii="Arial" w:hAnsi="Arial" w:cs="Arial"/>
          <w:sz w:val="24"/>
          <w:szCs w:val="24"/>
          <w:lang w:val="en-US"/>
        </w:rPr>
        <w:t>resolving any problems together. This is nearly always successful. If difficulties cannot be</w:t>
      </w:r>
      <w:r w:rsidR="004F393B" w:rsidRPr="00155925">
        <w:rPr>
          <w:rFonts w:ascii="Arial" w:hAnsi="Arial" w:cs="Arial"/>
          <w:sz w:val="24"/>
          <w:szCs w:val="24"/>
          <w:lang w:val="en-US"/>
        </w:rPr>
        <w:t xml:space="preserve"> </w:t>
      </w:r>
      <w:r w:rsidRPr="00155925">
        <w:rPr>
          <w:rFonts w:ascii="Arial" w:hAnsi="Arial" w:cs="Arial"/>
          <w:sz w:val="24"/>
          <w:szCs w:val="24"/>
          <w:lang w:val="en-US"/>
        </w:rPr>
        <w:t>sorted out in this way, the school may refer the child to the</w:t>
      </w:r>
      <w:r w:rsidR="00977CA9" w:rsidRPr="00155925">
        <w:rPr>
          <w:rFonts w:ascii="Arial" w:hAnsi="Arial" w:cs="Arial"/>
          <w:sz w:val="24"/>
          <w:szCs w:val="24"/>
          <w:lang w:val="en-US"/>
        </w:rPr>
        <w:t xml:space="preserve"> </w:t>
      </w:r>
      <w:r w:rsidR="0098326C">
        <w:rPr>
          <w:rFonts w:ascii="Arial" w:hAnsi="Arial" w:cs="Arial"/>
          <w:sz w:val="24"/>
          <w:szCs w:val="24"/>
          <w:lang w:val="en-US"/>
        </w:rPr>
        <w:t>Local Authority</w:t>
      </w:r>
      <w:r w:rsidR="00845DFA">
        <w:rPr>
          <w:rFonts w:ascii="Arial" w:hAnsi="Arial" w:cs="Arial"/>
          <w:sz w:val="24"/>
          <w:szCs w:val="24"/>
          <w:lang w:val="en-US"/>
        </w:rPr>
        <w:t>.</w:t>
      </w:r>
      <w:r w:rsidRPr="00155925">
        <w:rPr>
          <w:rFonts w:ascii="Arial" w:hAnsi="Arial" w:cs="Arial"/>
          <w:sz w:val="24"/>
          <w:szCs w:val="24"/>
          <w:lang w:val="en-US"/>
        </w:rPr>
        <w:t xml:space="preserve"> </w:t>
      </w:r>
      <w:r w:rsidR="00845DFA">
        <w:rPr>
          <w:rFonts w:ascii="Arial" w:hAnsi="Arial" w:cs="Arial"/>
          <w:sz w:val="24"/>
          <w:szCs w:val="24"/>
          <w:lang w:val="en-US"/>
        </w:rPr>
        <w:t xml:space="preserve">Local Authority </w:t>
      </w:r>
      <w:r w:rsidR="008F2A6F">
        <w:rPr>
          <w:rFonts w:ascii="Arial" w:hAnsi="Arial" w:cs="Arial"/>
          <w:sz w:val="24"/>
          <w:szCs w:val="24"/>
          <w:lang w:val="en-US"/>
        </w:rPr>
        <w:t xml:space="preserve">Attendance Specialists </w:t>
      </w:r>
      <w:r w:rsidR="00845DFA">
        <w:rPr>
          <w:rFonts w:ascii="Arial" w:hAnsi="Arial" w:cs="Arial"/>
          <w:sz w:val="24"/>
          <w:szCs w:val="24"/>
          <w:lang w:val="en-US"/>
        </w:rPr>
        <w:t>work</w:t>
      </w:r>
      <w:r w:rsidR="000523A3" w:rsidRPr="00155925">
        <w:rPr>
          <w:rFonts w:ascii="Arial" w:hAnsi="Arial" w:cs="Arial"/>
          <w:sz w:val="24"/>
          <w:szCs w:val="24"/>
          <w:lang w:val="en-US"/>
        </w:rPr>
        <w:t xml:space="preserve"> with schools, families and other professionals to reduce persistent absence and improve overall attendance.  </w:t>
      </w:r>
      <w:r w:rsidR="00E2688B" w:rsidRPr="00155925">
        <w:rPr>
          <w:rFonts w:ascii="Arial" w:hAnsi="Arial" w:cs="Arial"/>
          <w:sz w:val="24"/>
          <w:szCs w:val="24"/>
          <w:lang w:val="en-US"/>
        </w:rPr>
        <w:t>If attendance does not improve, legal action may be taken in the form of a Penalty Notice</w:t>
      </w:r>
      <w:r w:rsidR="00977CA9" w:rsidRPr="00155925">
        <w:rPr>
          <w:rFonts w:ascii="Arial" w:hAnsi="Arial" w:cs="Arial"/>
          <w:sz w:val="24"/>
          <w:szCs w:val="24"/>
          <w:lang w:val="en-US"/>
        </w:rPr>
        <w:t xml:space="preserve"> (see Annex A for the Essex Code of Conduct)</w:t>
      </w:r>
      <w:r w:rsidR="00E2688B" w:rsidRPr="00155925">
        <w:rPr>
          <w:rFonts w:ascii="Arial" w:hAnsi="Arial" w:cs="Arial"/>
          <w:sz w:val="24"/>
          <w:szCs w:val="24"/>
          <w:lang w:val="en-US"/>
        </w:rPr>
        <w:t>, prosecution in the Magistrates Court or the application of an Education Supervision Order, designed to strengthen parent</w:t>
      </w:r>
      <w:r w:rsidR="0098326C">
        <w:rPr>
          <w:rFonts w:ascii="Arial" w:hAnsi="Arial" w:cs="Arial"/>
          <w:sz w:val="24"/>
          <w:szCs w:val="24"/>
          <w:lang w:val="en-US"/>
        </w:rPr>
        <w:t>al</w:t>
      </w:r>
      <w:r w:rsidR="00E2688B" w:rsidRPr="00155925">
        <w:rPr>
          <w:rFonts w:ascii="Arial" w:hAnsi="Arial" w:cs="Arial"/>
          <w:sz w:val="24"/>
          <w:szCs w:val="24"/>
          <w:lang w:val="en-US"/>
        </w:rPr>
        <w:t xml:space="preserve"> responsibilities and ensure improved attendance.</w:t>
      </w:r>
    </w:p>
    <w:p w:rsidR="00E2688B" w:rsidRPr="00155925" w:rsidRDefault="00E2688B" w:rsidP="00821833">
      <w:pPr>
        <w:autoSpaceDE w:val="0"/>
        <w:autoSpaceDN w:val="0"/>
        <w:adjustRightInd w:val="0"/>
        <w:rPr>
          <w:rFonts w:ascii="Arial" w:hAnsi="Arial" w:cs="Arial"/>
          <w:color w:val="000000"/>
          <w:sz w:val="24"/>
          <w:szCs w:val="24"/>
          <w:lang w:val="en-US"/>
        </w:rPr>
      </w:pPr>
    </w:p>
    <w:p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Lateness</w:t>
      </w: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Poor punctuality is not acceptable. If a child misses the star</w:t>
      </w:r>
      <w:r w:rsidR="005A2011" w:rsidRPr="00155925">
        <w:rPr>
          <w:rFonts w:ascii="Arial" w:hAnsi="Arial" w:cs="Arial"/>
          <w:color w:val="000000"/>
          <w:sz w:val="24"/>
          <w:szCs w:val="24"/>
          <w:lang w:val="en-US"/>
        </w:rPr>
        <w:t xml:space="preserve">t of the day they can miss work </w:t>
      </w:r>
      <w:r w:rsidRPr="00155925">
        <w:rPr>
          <w:rFonts w:ascii="Arial" w:hAnsi="Arial" w:cs="Arial"/>
          <w:color w:val="000000"/>
          <w:sz w:val="24"/>
          <w:szCs w:val="24"/>
          <w:lang w:val="en-US"/>
        </w:rPr>
        <w:t>and do not spend time with their class teacher getting vital information and news for the</w:t>
      </w:r>
      <w:r w:rsidR="005A2011"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day. Late arriving pupils also disrupt lessons, can be embarrassing for the child and can</w:t>
      </w:r>
      <w:r w:rsidR="005A2011"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also encourage absence. Good time</w:t>
      </w:r>
      <w:r w:rsidR="0098326C">
        <w:rPr>
          <w:rFonts w:ascii="Arial" w:hAnsi="Arial" w:cs="Arial"/>
          <w:color w:val="000000"/>
          <w:sz w:val="24"/>
          <w:szCs w:val="24"/>
          <w:lang w:val="en-US"/>
        </w:rPr>
        <w:t>-</w:t>
      </w:r>
      <w:r w:rsidRPr="00155925">
        <w:rPr>
          <w:rFonts w:ascii="Arial" w:hAnsi="Arial" w:cs="Arial"/>
          <w:color w:val="000000"/>
          <w:sz w:val="24"/>
          <w:szCs w:val="24"/>
          <w:lang w:val="en-US"/>
        </w:rPr>
        <w:t>keeping is a vital life skill which will help our children</w:t>
      </w:r>
      <w:r w:rsidR="005A2011"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as they progress through their school life and out into the wider world.</w:t>
      </w:r>
    </w:p>
    <w:p w:rsidR="005A2011" w:rsidRPr="00155925" w:rsidRDefault="005A2011" w:rsidP="00821833">
      <w:pPr>
        <w:autoSpaceDE w:val="0"/>
        <w:autoSpaceDN w:val="0"/>
        <w:adjustRightInd w:val="0"/>
        <w:rPr>
          <w:rFonts w:ascii="Arial" w:hAnsi="Arial" w:cs="Arial"/>
          <w:color w:val="000000"/>
          <w:sz w:val="24"/>
          <w:szCs w:val="24"/>
          <w:lang w:val="en-US"/>
        </w:rPr>
      </w:pPr>
    </w:p>
    <w:p w:rsidR="005A2011" w:rsidRPr="00155925" w:rsidRDefault="00821833" w:rsidP="00821833">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p>
    <w:p w:rsidR="00155925"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lastRenderedPageBreak/>
        <w:t xml:space="preserve">The school day starts at </w:t>
      </w:r>
      <w:r w:rsidR="005A2011" w:rsidRPr="00155925">
        <w:rPr>
          <w:rFonts w:ascii="Arial" w:hAnsi="Arial" w:cs="Arial"/>
          <w:b/>
          <w:bCs/>
          <w:i/>
          <w:color w:val="FF0000"/>
          <w:sz w:val="24"/>
          <w:szCs w:val="24"/>
          <w:lang w:val="en-US"/>
        </w:rPr>
        <w:t>8.4</w:t>
      </w:r>
      <w:r w:rsidRPr="00155925">
        <w:rPr>
          <w:rFonts w:ascii="Arial" w:hAnsi="Arial" w:cs="Arial"/>
          <w:b/>
          <w:bCs/>
          <w:i/>
          <w:color w:val="FF0000"/>
          <w:sz w:val="24"/>
          <w:szCs w:val="24"/>
          <w:lang w:val="en-US"/>
        </w:rPr>
        <w:t>0</w:t>
      </w:r>
      <w:r w:rsidR="0098326C">
        <w:rPr>
          <w:rFonts w:ascii="Arial" w:hAnsi="Arial" w:cs="Arial"/>
          <w:b/>
          <w:bCs/>
          <w:i/>
          <w:color w:val="FF0000"/>
          <w:sz w:val="24"/>
          <w:szCs w:val="24"/>
          <w:lang w:val="en-US"/>
        </w:rPr>
        <w:t xml:space="preserve"> </w:t>
      </w:r>
      <w:r w:rsidRPr="00155925">
        <w:rPr>
          <w:rFonts w:ascii="Arial" w:hAnsi="Arial" w:cs="Arial"/>
          <w:b/>
          <w:bCs/>
          <w:i/>
          <w:color w:val="FF0000"/>
          <w:sz w:val="24"/>
          <w:szCs w:val="24"/>
          <w:lang w:val="en-US"/>
        </w:rPr>
        <w:t>am</w:t>
      </w:r>
      <w:r w:rsidRPr="00155925">
        <w:rPr>
          <w:rFonts w:ascii="Arial" w:hAnsi="Arial" w:cs="Arial"/>
          <w:b/>
          <w:bCs/>
          <w:color w:val="FF0000"/>
          <w:sz w:val="24"/>
          <w:szCs w:val="24"/>
          <w:lang w:val="en-US"/>
        </w:rPr>
        <w:t xml:space="preserve"> </w:t>
      </w:r>
      <w:r w:rsidR="005A2011" w:rsidRPr="00155925">
        <w:rPr>
          <w:rFonts w:ascii="Arial" w:hAnsi="Arial" w:cs="Arial"/>
          <w:color w:val="000000"/>
          <w:sz w:val="24"/>
          <w:szCs w:val="24"/>
          <w:lang w:val="en-US"/>
        </w:rPr>
        <w:t xml:space="preserve">when children can begin to come into school. </w:t>
      </w:r>
      <w:r w:rsidR="00B92177"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Registers are </w:t>
      </w:r>
      <w:r w:rsidR="005A2011" w:rsidRPr="00155925">
        <w:rPr>
          <w:rFonts w:ascii="Arial" w:hAnsi="Arial" w:cs="Arial"/>
          <w:color w:val="000000"/>
          <w:sz w:val="24"/>
          <w:szCs w:val="24"/>
          <w:lang w:val="en-US"/>
        </w:rPr>
        <w:t xml:space="preserve">taken at </w:t>
      </w:r>
      <w:r w:rsidR="005A2011" w:rsidRPr="00155925">
        <w:rPr>
          <w:rFonts w:ascii="Arial" w:hAnsi="Arial" w:cs="Arial"/>
          <w:b/>
          <w:bCs/>
          <w:i/>
          <w:color w:val="FF0000"/>
          <w:sz w:val="24"/>
          <w:szCs w:val="24"/>
          <w:lang w:val="en-US"/>
        </w:rPr>
        <w:t>8.50</w:t>
      </w:r>
      <w:r w:rsidR="0098326C">
        <w:rPr>
          <w:rFonts w:ascii="Arial" w:hAnsi="Arial" w:cs="Arial"/>
          <w:b/>
          <w:bCs/>
          <w:i/>
          <w:color w:val="FF0000"/>
          <w:sz w:val="24"/>
          <w:szCs w:val="24"/>
          <w:lang w:val="en-US"/>
        </w:rPr>
        <w:t xml:space="preserve"> </w:t>
      </w:r>
      <w:r w:rsidRPr="00155925">
        <w:rPr>
          <w:rFonts w:ascii="Arial" w:hAnsi="Arial" w:cs="Arial"/>
          <w:b/>
          <w:bCs/>
          <w:i/>
          <w:color w:val="FF0000"/>
          <w:sz w:val="24"/>
          <w:szCs w:val="24"/>
          <w:lang w:val="en-US"/>
        </w:rPr>
        <w:t>am</w:t>
      </w:r>
      <w:r w:rsidRPr="00155925">
        <w:rPr>
          <w:rFonts w:ascii="Arial" w:hAnsi="Arial" w:cs="Arial"/>
          <w:b/>
          <w:bCs/>
          <w:color w:val="FF0000"/>
          <w:sz w:val="24"/>
          <w:szCs w:val="24"/>
          <w:lang w:val="en-US"/>
        </w:rPr>
        <w:t xml:space="preserve"> </w:t>
      </w:r>
      <w:r w:rsidRPr="00155925">
        <w:rPr>
          <w:rFonts w:ascii="Arial" w:hAnsi="Arial" w:cs="Arial"/>
          <w:color w:val="000000"/>
          <w:sz w:val="24"/>
          <w:szCs w:val="24"/>
          <w:lang w:val="en-US"/>
        </w:rPr>
        <w:t xml:space="preserve">and your child will receive a late mark </w:t>
      </w:r>
      <w:r w:rsidR="00343EB3">
        <w:rPr>
          <w:rFonts w:ascii="Arial" w:hAnsi="Arial" w:cs="Arial"/>
          <w:color w:val="000000"/>
          <w:sz w:val="24"/>
          <w:szCs w:val="24"/>
          <w:lang w:val="en-US"/>
        </w:rPr>
        <w:t xml:space="preserve">‘L’ </w:t>
      </w:r>
      <w:r w:rsidRPr="00155925">
        <w:rPr>
          <w:rFonts w:ascii="Arial" w:hAnsi="Arial" w:cs="Arial"/>
          <w:color w:val="000000"/>
          <w:sz w:val="24"/>
          <w:szCs w:val="24"/>
          <w:lang w:val="en-US"/>
        </w:rPr>
        <w:t>if they are not in</w:t>
      </w:r>
      <w:r w:rsidR="005A2011"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by that time.</w:t>
      </w:r>
      <w:r w:rsidR="005A2011" w:rsidRPr="00155925">
        <w:rPr>
          <w:rFonts w:ascii="Arial" w:hAnsi="Arial" w:cs="Arial"/>
          <w:color w:val="000000"/>
          <w:sz w:val="24"/>
          <w:szCs w:val="24"/>
          <w:lang w:val="en-US"/>
        </w:rPr>
        <w:t xml:space="preserve">  Chil</w:t>
      </w:r>
      <w:r w:rsidR="00B92177" w:rsidRPr="00155925">
        <w:rPr>
          <w:rFonts w:ascii="Arial" w:hAnsi="Arial" w:cs="Arial"/>
          <w:color w:val="000000"/>
          <w:sz w:val="24"/>
          <w:szCs w:val="24"/>
          <w:lang w:val="en-US"/>
        </w:rPr>
        <w:t xml:space="preserve">dren arriving after </w:t>
      </w:r>
      <w:r w:rsidR="00B92177" w:rsidRPr="00155925">
        <w:rPr>
          <w:rFonts w:ascii="Arial" w:hAnsi="Arial" w:cs="Arial"/>
          <w:i/>
          <w:color w:val="FF0000"/>
          <w:sz w:val="24"/>
          <w:szCs w:val="24"/>
          <w:lang w:val="en-US"/>
        </w:rPr>
        <w:t>8.50</w:t>
      </w:r>
      <w:r w:rsidR="0098326C">
        <w:rPr>
          <w:rFonts w:ascii="Arial" w:hAnsi="Arial" w:cs="Arial"/>
          <w:i/>
          <w:color w:val="FF0000"/>
          <w:sz w:val="24"/>
          <w:szCs w:val="24"/>
          <w:lang w:val="en-US"/>
        </w:rPr>
        <w:t xml:space="preserve"> </w:t>
      </w:r>
      <w:r w:rsidR="00B92177" w:rsidRPr="00155925">
        <w:rPr>
          <w:rFonts w:ascii="Arial" w:hAnsi="Arial" w:cs="Arial"/>
          <w:i/>
          <w:color w:val="FF0000"/>
          <w:sz w:val="24"/>
          <w:szCs w:val="24"/>
          <w:lang w:val="en-US"/>
        </w:rPr>
        <w:t>am</w:t>
      </w:r>
      <w:r w:rsidR="00B92177" w:rsidRPr="00155925">
        <w:rPr>
          <w:rFonts w:ascii="Arial" w:hAnsi="Arial" w:cs="Arial"/>
          <w:color w:val="FF0000"/>
          <w:sz w:val="24"/>
          <w:szCs w:val="24"/>
          <w:lang w:val="en-US"/>
        </w:rPr>
        <w:t xml:space="preserve"> </w:t>
      </w:r>
      <w:r w:rsidR="00D43512" w:rsidRPr="00155925">
        <w:rPr>
          <w:rFonts w:ascii="Arial" w:hAnsi="Arial" w:cs="Arial"/>
          <w:color w:val="000000"/>
          <w:sz w:val="24"/>
          <w:szCs w:val="24"/>
          <w:lang w:val="en-US"/>
        </w:rPr>
        <w:t xml:space="preserve">are required  </w:t>
      </w:r>
      <w:r w:rsidR="005A2011" w:rsidRPr="00155925">
        <w:rPr>
          <w:rFonts w:ascii="Arial" w:hAnsi="Arial" w:cs="Arial"/>
          <w:color w:val="000000"/>
          <w:sz w:val="24"/>
          <w:szCs w:val="24"/>
          <w:lang w:val="en-US"/>
        </w:rPr>
        <w:t xml:space="preserve">to come in to school via the school office </w:t>
      </w:r>
      <w:r w:rsidR="00C03E5A" w:rsidRPr="00155925">
        <w:rPr>
          <w:rFonts w:ascii="Arial" w:hAnsi="Arial" w:cs="Arial"/>
          <w:color w:val="000000"/>
          <w:sz w:val="24"/>
          <w:szCs w:val="24"/>
          <w:lang w:val="en-US"/>
        </w:rPr>
        <w:t xml:space="preserve">if </w:t>
      </w:r>
      <w:r w:rsidR="00D43512" w:rsidRPr="00155925">
        <w:rPr>
          <w:rFonts w:ascii="Arial" w:hAnsi="Arial" w:cs="Arial"/>
          <w:color w:val="000000"/>
          <w:sz w:val="24"/>
          <w:szCs w:val="24"/>
          <w:lang w:val="en-US"/>
        </w:rPr>
        <w:t>ac</w:t>
      </w:r>
      <w:r w:rsidR="00C03E5A" w:rsidRPr="00155925">
        <w:rPr>
          <w:rFonts w:ascii="Arial" w:hAnsi="Arial" w:cs="Arial"/>
          <w:color w:val="000000"/>
          <w:sz w:val="24"/>
          <w:szCs w:val="24"/>
          <w:lang w:val="en-US"/>
        </w:rPr>
        <w:t>companied by</w:t>
      </w:r>
      <w:r w:rsidR="0098326C">
        <w:rPr>
          <w:rFonts w:ascii="Arial" w:hAnsi="Arial" w:cs="Arial"/>
          <w:color w:val="000000"/>
          <w:sz w:val="24"/>
          <w:szCs w:val="24"/>
          <w:lang w:val="en-US"/>
        </w:rPr>
        <w:t xml:space="preserve"> a parent or </w:t>
      </w:r>
      <w:proofErr w:type="spellStart"/>
      <w:r w:rsidR="0098326C">
        <w:rPr>
          <w:rFonts w:ascii="Arial" w:hAnsi="Arial" w:cs="Arial"/>
          <w:color w:val="000000"/>
          <w:sz w:val="24"/>
          <w:szCs w:val="24"/>
          <w:lang w:val="en-US"/>
        </w:rPr>
        <w:t>carer</w:t>
      </w:r>
      <w:proofErr w:type="spellEnd"/>
      <w:r w:rsidR="0098326C">
        <w:rPr>
          <w:rFonts w:ascii="Arial" w:hAnsi="Arial" w:cs="Arial"/>
          <w:color w:val="000000"/>
          <w:sz w:val="24"/>
          <w:szCs w:val="24"/>
          <w:lang w:val="en-US"/>
        </w:rPr>
        <w:t>, the parent/</w:t>
      </w:r>
      <w:proofErr w:type="spellStart"/>
      <w:r w:rsidR="00C03E5A" w:rsidRPr="00155925">
        <w:rPr>
          <w:rFonts w:ascii="Arial" w:hAnsi="Arial" w:cs="Arial"/>
          <w:color w:val="000000"/>
          <w:sz w:val="24"/>
          <w:szCs w:val="24"/>
          <w:lang w:val="en-US"/>
        </w:rPr>
        <w:t>carer</w:t>
      </w:r>
      <w:proofErr w:type="spellEnd"/>
      <w:r w:rsidR="00C03E5A" w:rsidRPr="00155925">
        <w:rPr>
          <w:rFonts w:ascii="Arial" w:hAnsi="Arial" w:cs="Arial"/>
          <w:color w:val="000000"/>
          <w:sz w:val="24"/>
          <w:szCs w:val="24"/>
          <w:lang w:val="en-US"/>
        </w:rPr>
        <w:t xml:space="preserve"> </w:t>
      </w:r>
      <w:r w:rsidR="00D43512" w:rsidRPr="00155925">
        <w:rPr>
          <w:rFonts w:ascii="Arial" w:hAnsi="Arial" w:cs="Arial"/>
          <w:color w:val="000000"/>
          <w:sz w:val="24"/>
          <w:szCs w:val="24"/>
          <w:lang w:val="en-US"/>
        </w:rPr>
        <w:t>will sign them into our ‘Late Book’ and</w:t>
      </w:r>
      <w:r w:rsidR="005A2011" w:rsidRPr="00155925">
        <w:rPr>
          <w:rFonts w:ascii="Arial" w:hAnsi="Arial" w:cs="Arial"/>
          <w:color w:val="000000"/>
          <w:sz w:val="24"/>
          <w:szCs w:val="24"/>
          <w:lang w:val="en-US"/>
        </w:rPr>
        <w:t xml:space="preserve"> provide a reason for </w:t>
      </w:r>
      <w:r w:rsidR="00B92177" w:rsidRPr="00155925">
        <w:rPr>
          <w:rFonts w:ascii="Arial" w:hAnsi="Arial" w:cs="Arial"/>
          <w:color w:val="000000"/>
          <w:sz w:val="24"/>
          <w:szCs w:val="24"/>
          <w:lang w:val="en-US"/>
        </w:rPr>
        <w:t>their lateness whi</w:t>
      </w:r>
      <w:r w:rsidR="00776E1F" w:rsidRPr="00155925">
        <w:rPr>
          <w:rFonts w:ascii="Arial" w:hAnsi="Arial" w:cs="Arial"/>
          <w:color w:val="000000"/>
          <w:sz w:val="24"/>
          <w:szCs w:val="24"/>
          <w:lang w:val="en-US"/>
        </w:rPr>
        <w:t>ch is recorded. The school may send</w:t>
      </w:r>
      <w:r w:rsidR="00B92177" w:rsidRPr="00155925">
        <w:rPr>
          <w:rFonts w:ascii="Arial" w:hAnsi="Arial" w:cs="Arial"/>
          <w:color w:val="000000"/>
          <w:sz w:val="24"/>
          <w:szCs w:val="24"/>
          <w:lang w:val="en-US"/>
        </w:rPr>
        <w:t xml:space="preserve"> home ‘late notes’ in order to keep parents and </w:t>
      </w:r>
      <w:proofErr w:type="spellStart"/>
      <w:r w:rsidR="00B92177" w:rsidRPr="00155925">
        <w:rPr>
          <w:rFonts w:ascii="Arial" w:hAnsi="Arial" w:cs="Arial"/>
          <w:color w:val="000000"/>
          <w:sz w:val="24"/>
          <w:szCs w:val="24"/>
          <w:lang w:val="en-US"/>
        </w:rPr>
        <w:t>carers</w:t>
      </w:r>
      <w:proofErr w:type="spellEnd"/>
      <w:r w:rsidR="00B92177" w:rsidRPr="00155925">
        <w:rPr>
          <w:rFonts w:ascii="Arial" w:hAnsi="Arial" w:cs="Arial"/>
          <w:color w:val="000000"/>
          <w:sz w:val="24"/>
          <w:szCs w:val="24"/>
          <w:lang w:val="en-US"/>
        </w:rPr>
        <w:t xml:space="preserve"> informed</w:t>
      </w:r>
      <w:r w:rsidR="005A2011" w:rsidRPr="00155925">
        <w:rPr>
          <w:rFonts w:ascii="Arial" w:hAnsi="Arial" w:cs="Arial"/>
          <w:color w:val="000000"/>
          <w:sz w:val="24"/>
          <w:szCs w:val="24"/>
          <w:lang w:val="en-US"/>
        </w:rPr>
        <w:t xml:space="preserve">.  </w:t>
      </w:r>
      <w:r w:rsidR="00D43512" w:rsidRPr="00155925">
        <w:rPr>
          <w:rFonts w:ascii="Arial" w:hAnsi="Arial" w:cs="Arial"/>
          <w:color w:val="000000"/>
          <w:sz w:val="24"/>
          <w:szCs w:val="24"/>
          <w:lang w:val="en-US"/>
        </w:rPr>
        <w:t>From time to time the</w:t>
      </w:r>
      <w:r w:rsidR="00776E1F" w:rsidRPr="00155925">
        <w:rPr>
          <w:rFonts w:ascii="Arial" w:hAnsi="Arial" w:cs="Arial"/>
          <w:color w:val="000000"/>
          <w:sz w:val="24"/>
          <w:szCs w:val="24"/>
          <w:lang w:val="en-US"/>
        </w:rPr>
        <w:t xml:space="preserve"> Child and Family Support Worker,</w:t>
      </w:r>
      <w:r w:rsidR="00D43512" w:rsidRPr="00155925">
        <w:rPr>
          <w:rFonts w:ascii="Arial" w:hAnsi="Arial" w:cs="Arial"/>
          <w:color w:val="000000"/>
          <w:sz w:val="24"/>
          <w:szCs w:val="24"/>
          <w:lang w:val="en-US"/>
        </w:rPr>
        <w:t xml:space="preserve"> Headteacher or Deputy Headteacher will undertake a ‘Late Gate’ check, greeting late arrivals at the main entrance to the school.    </w:t>
      </w:r>
    </w:p>
    <w:p w:rsidR="00155925" w:rsidRPr="00155925" w:rsidRDefault="00155925" w:rsidP="00821833">
      <w:pPr>
        <w:autoSpaceDE w:val="0"/>
        <w:autoSpaceDN w:val="0"/>
        <w:adjustRightInd w:val="0"/>
        <w:rPr>
          <w:rFonts w:ascii="Arial" w:hAnsi="Arial" w:cs="Arial"/>
          <w:color w:val="000000"/>
          <w:sz w:val="24"/>
          <w:szCs w:val="24"/>
          <w:lang w:val="en-US"/>
        </w:rPr>
      </w:pPr>
    </w:p>
    <w:p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At </w:t>
      </w:r>
      <w:r w:rsidRPr="00155925">
        <w:rPr>
          <w:rFonts w:ascii="Arial" w:hAnsi="Arial" w:cs="Arial"/>
          <w:b/>
          <w:bCs/>
          <w:i/>
          <w:color w:val="FF0000"/>
          <w:sz w:val="24"/>
          <w:szCs w:val="24"/>
          <w:lang w:val="en-US"/>
        </w:rPr>
        <w:t>9.20am</w:t>
      </w:r>
      <w:r w:rsidRPr="00155925">
        <w:rPr>
          <w:rFonts w:ascii="Arial" w:hAnsi="Arial" w:cs="Arial"/>
          <w:b/>
          <w:bCs/>
          <w:color w:val="FF0000"/>
          <w:sz w:val="24"/>
          <w:szCs w:val="24"/>
          <w:lang w:val="en-US"/>
        </w:rPr>
        <w:t xml:space="preserve"> </w:t>
      </w:r>
      <w:r w:rsidRPr="00155925">
        <w:rPr>
          <w:rFonts w:ascii="Arial" w:hAnsi="Arial" w:cs="Arial"/>
          <w:color w:val="000000"/>
          <w:sz w:val="24"/>
          <w:szCs w:val="24"/>
          <w:lang w:val="en-US"/>
        </w:rPr>
        <w:t>the registers will be closed. In accordance with the Regulations, if your child</w:t>
      </w:r>
      <w:r w:rsidR="00B92177"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arrives after that time they will receive a mark that shows them to be on site</w:t>
      </w:r>
      <w:r w:rsidR="00343EB3">
        <w:rPr>
          <w:rFonts w:ascii="Arial" w:hAnsi="Arial" w:cs="Arial"/>
          <w:color w:val="000000"/>
          <w:sz w:val="24"/>
          <w:szCs w:val="24"/>
          <w:lang w:val="en-US"/>
        </w:rPr>
        <w:t xml:space="preserve"> ‘U’</w:t>
      </w:r>
      <w:r w:rsidRPr="00155925">
        <w:rPr>
          <w:rFonts w:ascii="Arial" w:hAnsi="Arial" w:cs="Arial"/>
          <w:color w:val="000000"/>
          <w:sz w:val="24"/>
          <w:szCs w:val="24"/>
          <w:lang w:val="en-US"/>
        </w:rPr>
        <w:t>, but this will</w:t>
      </w:r>
      <w:r w:rsidR="00B92177" w:rsidRPr="00155925">
        <w:rPr>
          <w:rFonts w:ascii="Arial" w:hAnsi="Arial" w:cs="Arial"/>
          <w:color w:val="000000"/>
          <w:sz w:val="24"/>
          <w:szCs w:val="24"/>
          <w:lang w:val="en-US"/>
        </w:rPr>
        <w:t xml:space="preserve"> </w:t>
      </w:r>
      <w:r w:rsidRPr="00155925">
        <w:rPr>
          <w:rFonts w:ascii="Arial" w:hAnsi="Arial" w:cs="Arial"/>
          <w:b/>
          <w:bCs/>
          <w:color w:val="000000"/>
          <w:sz w:val="24"/>
          <w:szCs w:val="24"/>
          <w:lang w:val="en-US"/>
        </w:rPr>
        <w:t xml:space="preserve">not </w:t>
      </w:r>
      <w:r w:rsidRPr="00155925">
        <w:rPr>
          <w:rFonts w:ascii="Arial" w:hAnsi="Arial" w:cs="Arial"/>
          <w:color w:val="000000"/>
          <w:sz w:val="24"/>
          <w:szCs w:val="24"/>
          <w:lang w:val="en-US"/>
        </w:rPr>
        <w:t xml:space="preserve">count as a present mark and it will mean they have an </w:t>
      </w:r>
      <w:proofErr w:type="spellStart"/>
      <w:r w:rsidRPr="00155925">
        <w:rPr>
          <w:rFonts w:ascii="Arial" w:hAnsi="Arial" w:cs="Arial"/>
          <w:color w:val="000000"/>
          <w:sz w:val="24"/>
          <w:szCs w:val="24"/>
          <w:lang w:val="en-US"/>
        </w:rPr>
        <w:t>unauthorised</w:t>
      </w:r>
      <w:proofErr w:type="spellEnd"/>
      <w:r w:rsidRPr="00155925">
        <w:rPr>
          <w:rFonts w:ascii="Arial" w:hAnsi="Arial" w:cs="Arial"/>
          <w:color w:val="000000"/>
          <w:sz w:val="24"/>
          <w:szCs w:val="24"/>
          <w:lang w:val="en-US"/>
        </w:rPr>
        <w:t xml:space="preserve"> absence. This</w:t>
      </w:r>
      <w:r w:rsidR="00B92177"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may mean that you could face the possibility of </w:t>
      </w:r>
      <w:r w:rsidR="00343EB3">
        <w:rPr>
          <w:rFonts w:ascii="Arial" w:hAnsi="Arial" w:cs="Arial"/>
          <w:color w:val="000000"/>
          <w:sz w:val="24"/>
          <w:szCs w:val="24"/>
          <w:lang w:val="en-US"/>
        </w:rPr>
        <w:t>being issued with a</w:t>
      </w:r>
      <w:r w:rsidRPr="00155925">
        <w:rPr>
          <w:rFonts w:ascii="Arial" w:hAnsi="Arial" w:cs="Arial"/>
          <w:color w:val="000000"/>
          <w:sz w:val="24"/>
          <w:szCs w:val="24"/>
          <w:lang w:val="en-US"/>
        </w:rPr>
        <w:t xml:space="preserve"> Penalty Notice if the problem persists.</w:t>
      </w:r>
      <w:r w:rsidR="00B92177"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If your child has a persistent late record you will be asked to meet with the </w:t>
      </w:r>
      <w:r w:rsidR="00776E1F" w:rsidRPr="00155925">
        <w:rPr>
          <w:rFonts w:ascii="Arial" w:hAnsi="Arial" w:cs="Arial"/>
          <w:color w:val="000000"/>
          <w:sz w:val="24"/>
          <w:szCs w:val="24"/>
          <w:lang w:val="en-US"/>
        </w:rPr>
        <w:t>School Welfare Officer and/o</w:t>
      </w:r>
      <w:r w:rsidR="00D5631E" w:rsidRPr="00155925">
        <w:rPr>
          <w:rFonts w:ascii="Arial" w:hAnsi="Arial" w:cs="Arial"/>
          <w:sz w:val="24"/>
          <w:szCs w:val="24"/>
          <w:lang w:val="en-US"/>
        </w:rPr>
        <w:t>r</w:t>
      </w:r>
      <w:r w:rsidR="00776E1F" w:rsidRPr="00155925">
        <w:rPr>
          <w:rFonts w:ascii="Arial" w:hAnsi="Arial" w:cs="Arial"/>
          <w:sz w:val="24"/>
          <w:szCs w:val="24"/>
          <w:lang w:val="en-US"/>
        </w:rPr>
        <w:t xml:space="preserve"> Child and Family Support Worker</w:t>
      </w:r>
      <w:r w:rsidR="003E0800" w:rsidRPr="00155925">
        <w:rPr>
          <w:rFonts w:ascii="Arial" w:hAnsi="Arial" w:cs="Arial"/>
          <w:sz w:val="24"/>
          <w:szCs w:val="24"/>
          <w:lang w:val="en-US"/>
        </w:rPr>
        <w:t xml:space="preserve">, </w:t>
      </w:r>
      <w:r w:rsidRPr="00155925">
        <w:rPr>
          <w:rFonts w:ascii="Arial" w:hAnsi="Arial" w:cs="Arial"/>
          <w:color w:val="000000"/>
          <w:sz w:val="24"/>
          <w:szCs w:val="24"/>
          <w:lang w:val="en-US"/>
        </w:rPr>
        <w:t>but you can approach us at any time if you are having problems</w:t>
      </w:r>
      <w:r w:rsidR="00B92177"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getting your child to school on time.</w:t>
      </w:r>
      <w:r w:rsidR="00B92177" w:rsidRPr="00155925">
        <w:rPr>
          <w:rFonts w:ascii="Arial" w:hAnsi="Arial" w:cs="Arial"/>
          <w:color w:val="000000"/>
          <w:sz w:val="24"/>
          <w:szCs w:val="24"/>
          <w:lang w:val="en-US"/>
        </w:rPr>
        <w:t xml:space="preserve"> </w:t>
      </w:r>
      <w:r w:rsidR="00D43512" w:rsidRPr="00155925">
        <w:rPr>
          <w:rFonts w:ascii="Arial" w:hAnsi="Arial" w:cs="Arial"/>
          <w:color w:val="000000"/>
          <w:sz w:val="24"/>
          <w:szCs w:val="24"/>
          <w:lang w:val="en-US"/>
        </w:rPr>
        <w:t xml:space="preserve"> </w:t>
      </w:r>
      <w:r w:rsidR="00B92177" w:rsidRPr="00155925">
        <w:rPr>
          <w:rFonts w:ascii="Arial" w:hAnsi="Arial" w:cs="Arial"/>
          <w:color w:val="000000"/>
          <w:sz w:val="24"/>
          <w:szCs w:val="24"/>
          <w:lang w:val="en-US"/>
        </w:rPr>
        <w:t xml:space="preserve">We </w:t>
      </w:r>
      <w:r w:rsidR="00D43512" w:rsidRPr="00155925">
        <w:rPr>
          <w:rFonts w:ascii="Arial" w:hAnsi="Arial" w:cs="Arial"/>
          <w:color w:val="000000"/>
          <w:sz w:val="24"/>
          <w:szCs w:val="24"/>
          <w:lang w:val="en-US"/>
        </w:rPr>
        <w:t xml:space="preserve">expect parents and staff to </w:t>
      </w:r>
      <w:r w:rsidRPr="00155925">
        <w:rPr>
          <w:rFonts w:ascii="Arial" w:hAnsi="Arial" w:cs="Arial"/>
          <w:color w:val="000000"/>
          <w:sz w:val="24"/>
          <w:szCs w:val="24"/>
          <w:lang w:val="en-US"/>
        </w:rPr>
        <w:t>encourage good punctuality by being good role models to our children and</w:t>
      </w:r>
      <w:r w:rsidR="00B92177"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 xml:space="preserve">celebrate good class </w:t>
      </w:r>
      <w:r w:rsidR="00D43512" w:rsidRPr="00155925">
        <w:rPr>
          <w:rFonts w:ascii="Arial" w:hAnsi="Arial" w:cs="Arial"/>
          <w:color w:val="000000"/>
          <w:sz w:val="24"/>
          <w:szCs w:val="24"/>
          <w:lang w:val="en-US"/>
        </w:rPr>
        <w:t xml:space="preserve">and individual </w:t>
      </w:r>
      <w:r w:rsidRPr="00155925">
        <w:rPr>
          <w:rFonts w:ascii="Arial" w:hAnsi="Arial" w:cs="Arial"/>
          <w:color w:val="000000"/>
          <w:sz w:val="24"/>
          <w:szCs w:val="24"/>
          <w:lang w:val="en-US"/>
        </w:rPr>
        <w:t>punctuality.</w:t>
      </w:r>
      <w:r w:rsidR="00D5631E" w:rsidRPr="00155925">
        <w:rPr>
          <w:rFonts w:ascii="Arial" w:hAnsi="Arial" w:cs="Arial"/>
          <w:color w:val="000000"/>
          <w:sz w:val="24"/>
          <w:szCs w:val="24"/>
          <w:lang w:val="en-US"/>
        </w:rPr>
        <w:t xml:space="preserve"> </w:t>
      </w:r>
    </w:p>
    <w:p w:rsidR="00D43512" w:rsidRPr="00155925" w:rsidRDefault="00821833" w:rsidP="00D43512">
      <w:pPr>
        <w:autoSpaceDE w:val="0"/>
        <w:autoSpaceDN w:val="0"/>
        <w:adjustRightInd w:val="0"/>
        <w:rPr>
          <w:rFonts w:ascii="Arial" w:hAnsi="Arial" w:cs="Arial"/>
          <w:sz w:val="24"/>
          <w:szCs w:val="24"/>
          <w:lang w:val="en-US"/>
        </w:rPr>
      </w:pPr>
      <w:r w:rsidRPr="00155925">
        <w:rPr>
          <w:rFonts w:ascii="Arial" w:hAnsi="Arial" w:cs="Arial"/>
          <w:b/>
          <w:bCs/>
          <w:sz w:val="24"/>
          <w:szCs w:val="24"/>
          <w:lang w:val="en-US"/>
        </w:rPr>
        <w:t xml:space="preserve"> </w:t>
      </w:r>
    </w:p>
    <w:p w:rsidR="001B6DEC" w:rsidRPr="00155925" w:rsidRDefault="001B6DEC" w:rsidP="00821833">
      <w:p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If </w:t>
      </w:r>
      <w:r w:rsidR="000F5E46" w:rsidRPr="00155925">
        <w:rPr>
          <w:rFonts w:ascii="Arial" w:hAnsi="Arial" w:cs="Arial"/>
          <w:sz w:val="24"/>
          <w:szCs w:val="24"/>
          <w:lang w:val="en-US"/>
        </w:rPr>
        <w:t>leave of absence</w:t>
      </w:r>
      <w:r w:rsidRPr="00155925">
        <w:rPr>
          <w:rFonts w:ascii="Arial" w:hAnsi="Arial" w:cs="Arial"/>
          <w:sz w:val="24"/>
          <w:szCs w:val="24"/>
          <w:lang w:val="en-US"/>
        </w:rPr>
        <w:t xml:space="preserve"> is </w:t>
      </w:r>
      <w:proofErr w:type="spellStart"/>
      <w:r w:rsidRPr="00155925">
        <w:rPr>
          <w:rFonts w:ascii="Arial" w:hAnsi="Arial" w:cs="Arial"/>
          <w:sz w:val="24"/>
          <w:szCs w:val="24"/>
          <w:lang w:val="en-US"/>
        </w:rPr>
        <w:t>authorised</w:t>
      </w:r>
      <w:proofErr w:type="spellEnd"/>
      <w:r w:rsidRPr="00155925">
        <w:rPr>
          <w:rFonts w:ascii="Arial" w:hAnsi="Arial" w:cs="Arial"/>
          <w:sz w:val="24"/>
          <w:szCs w:val="24"/>
          <w:lang w:val="en-US"/>
        </w:rPr>
        <w:t>, the school will not provide work for children to do during their absence.  Parents are however advised to read with their children and encourage them to write a diary while they are away.</w:t>
      </w:r>
    </w:p>
    <w:p w:rsidR="001B6DEC" w:rsidRDefault="001B6DEC" w:rsidP="00821833">
      <w:pPr>
        <w:autoSpaceDE w:val="0"/>
        <w:autoSpaceDN w:val="0"/>
        <w:adjustRightInd w:val="0"/>
        <w:rPr>
          <w:rFonts w:ascii="Arial" w:hAnsi="Arial" w:cs="Arial"/>
          <w:color w:val="000000"/>
          <w:sz w:val="24"/>
          <w:szCs w:val="24"/>
          <w:lang w:val="en-US"/>
        </w:rPr>
      </w:pPr>
    </w:p>
    <w:p w:rsidR="00845DFA" w:rsidRDefault="00845DFA" w:rsidP="00821833">
      <w:pPr>
        <w:autoSpaceDE w:val="0"/>
        <w:autoSpaceDN w:val="0"/>
        <w:adjustRightInd w:val="0"/>
        <w:rPr>
          <w:rFonts w:ascii="Arial" w:hAnsi="Arial" w:cs="Arial"/>
          <w:color w:val="000000"/>
          <w:sz w:val="24"/>
          <w:szCs w:val="24"/>
          <w:lang w:val="en-US"/>
        </w:rPr>
      </w:pPr>
    </w:p>
    <w:p w:rsidR="00845DFA" w:rsidRPr="00155925" w:rsidRDefault="00845DFA" w:rsidP="00821833">
      <w:pPr>
        <w:autoSpaceDE w:val="0"/>
        <w:autoSpaceDN w:val="0"/>
        <w:adjustRightInd w:val="0"/>
        <w:rPr>
          <w:rFonts w:ascii="Arial" w:hAnsi="Arial" w:cs="Arial"/>
          <w:color w:val="000000"/>
          <w:sz w:val="24"/>
          <w:szCs w:val="24"/>
          <w:lang w:val="en-US"/>
        </w:rPr>
      </w:pPr>
    </w:p>
    <w:p w:rsidR="00BD5F90" w:rsidRPr="00155925" w:rsidRDefault="00BD5F90" w:rsidP="00BD5F90">
      <w:pPr>
        <w:rPr>
          <w:rFonts w:ascii="Arial" w:hAnsi="Arial" w:cs="Arial"/>
          <w:b/>
          <w:sz w:val="24"/>
          <w:szCs w:val="24"/>
          <w:u w:val="single"/>
        </w:rPr>
      </w:pPr>
      <w:r w:rsidRPr="00155925">
        <w:rPr>
          <w:rFonts w:ascii="Arial" w:hAnsi="Arial" w:cs="Arial"/>
          <w:b/>
          <w:sz w:val="24"/>
          <w:szCs w:val="24"/>
          <w:u w:val="single"/>
        </w:rPr>
        <w:t>Deletion from Roll</w:t>
      </w:r>
    </w:p>
    <w:p w:rsidR="00BD5F90" w:rsidRDefault="00BD5F90" w:rsidP="00BD5F90">
      <w:pPr>
        <w:rPr>
          <w:rFonts w:ascii="Arial" w:hAnsi="Arial" w:cs="Arial"/>
          <w:sz w:val="24"/>
          <w:szCs w:val="24"/>
        </w:rPr>
      </w:pPr>
      <w:r w:rsidRPr="00155925">
        <w:rPr>
          <w:rFonts w:ascii="Arial" w:hAnsi="Arial" w:cs="Arial"/>
          <w:sz w:val="24"/>
          <w:szCs w:val="24"/>
        </w:rPr>
        <w:t xml:space="preserve">For any pupil leaving </w:t>
      </w:r>
      <w:r w:rsidR="00155925" w:rsidRPr="0098326C">
        <w:rPr>
          <w:rFonts w:ascii="Arial" w:hAnsi="Arial" w:cs="Arial"/>
          <w:i/>
          <w:sz w:val="24"/>
          <w:szCs w:val="24"/>
        </w:rPr>
        <w:t>XX</w:t>
      </w:r>
      <w:r w:rsidRPr="0098326C">
        <w:rPr>
          <w:rFonts w:ascii="Arial" w:hAnsi="Arial" w:cs="Arial"/>
          <w:i/>
          <w:sz w:val="24"/>
          <w:szCs w:val="24"/>
        </w:rPr>
        <w:t xml:space="preserve"> Primary School, other than at the end of year </w:t>
      </w:r>
      <w:r w:rsidR="0098326C" w:rsidRPr="0098326C">
        <w:rPr>
          <w:rFonts w:ascii="Arial" w:hAnsi="Arial" w:cs="Arial"/>
          <w:i/>
          <w:sz w:val="24"/>
          <w:szCs w:val="24"/>
        </w:rPr>
        <w:t xml:space="preserve">6/ leaving </w:t>
      </w:r>
      <w:r w:rsidR="0098326C">
        <w:rPr>
          <w:rFonts w:ascii="Arial" w:hAnsi="Arial" w:cs="Arial"/>
          <w:i/>
          <w:sz w:val="24"/>
          <w:szCs w:val="24"/>
        </w:rPr>
        <w:t xml:space="preserve">XX </w:t>
      </w:r>
      <w:r w:rsidR="0098326C" w:rsidRPr="0098326C">
        <w:rPr>
          <w:rFonts w:ascii="Arial" w:hAnsi="Arial" w:cs="Arial"/>
          <w:i/>
          <w:sz w:val="24"/>
          <w:szCs w:val="24"/>
        </w:rPr>
        <w:t>secondary school other than at the end of year 11</w:t>
      </w:r>
      <w:r w:rsidRPr="0098326C">
        <w:rPr>
          <w:rFonts w:ascii="Arial" w:hAnsi="Arial" w:cs="Arial"/>
          <w:i/>
          <w:sz w:val="24"/>
          <w:szCs w:val="24"/>
        </w:rPr>
        <w:t xml:space="preserve"> </w:t>
      </w:r>
      <w:r w:rsidRPr="00155925">
        <w:rPr>
          <w:rFonts w:ascii="Arial" w:hAnsi="Arial" w:cs="Arial"/>
          <w:sz w:val="24"/>
          <w:szCs w:val="24"/>
        </w:rPr>
        <w:t xml:space="preserve">parents/carers are required to complete a ‘Pupils moving from </w:t>
      </w:r>
      <w:r w:rsidR="006B4D7E" w:rsidRPr="00155925">
        <w:rPr>
          <w:rFonts w:ascii="Arial" w:hAnsi="Arial" w:cs="Arial"/>
          <w:i/>
          <w:sz w:val="24"/>
          <w:szCs w:val="24"/>
        </w:rPr>
        <w:t>school</w:t>
      </w:r>
      <w:r w:rsidRPr="00155925">
        <w:rPr>
          <w:rFonts w:ascii="Arial" w:hAnsi="Arial" w:cs="Arial"/>
          <w:sz w:val="24"/>
          <w:szCs w:val="24"/>
        </w:rPr>
        <w:t>’ form which can be obtained from the school office.  This provides school with the following information: Child’s name, class, current address, date of leaving, new home address, name of new school, address of new school.</w:t>
      </w:r>
      <w:r w:rsidR="00A20F9A" w:rsidRPr="00155925">
        <w:rPr>
          <w:rFonts w:ascii="Arial" w:hAnsi="Arial" w:cs="Arial"/>
          <w:sz w:val="24"/>
          <w:szCs w:val="24"/>
        </w:rPr>
        <w:t xml:space="preserve">  </w:t>
      </w:r>
      <w:r w:rsidR="0098326C">
        <w:rPr>
          <w:rFonts w:ascii="Arial" w:hAnsi="Arial" w:cs="Arial"/>
          <w:sz w:val="24"/>
          <w:szCs w:val="24"/>
        </w:rPr>
        <w:t xml:space="preserve">This information is essential to ensure that we know and safeguard the whereabouts of all of our pupils. </w:t>
      </w:r>
    </w:p>
    <w:p w:rsidR="00D13CDA" w:rsidRDefault="00D13CDA" w:rsidP="00BD5F90">
      <w:pPr>
        <w:rPr>
          <w:rFonts w:ascii="Arial" w:hAnsi="Arial" w:cs="Arial"/>
          <w:sz w:val="24"/>
          <w:szCs w:val="24"/>
        </w:rPr>
      </w:pPr>
    </w:p>
    <w:p w:rsidR="00D13CDA" w:rsidRPr="00155925" w:rsidRDefault="00D13CDA" w:rsidP="00BD5F90">
      <w:pPr>
        <w:rPr>
          <w:rFonts w:ascii="Arial" w:hAnsi="Arial" w:cs="Arial"/>
          <w:sz w:val="24"/>
          <w:szCs w:val="24"/>
        </w:rPr>
      </w:pPr>
      <w:r>
        <w:rPr>
          <w:rFonts w:ascii="Arial" w:hAnsi="Arial" w:cs="Arial"/>
          <w:sz w:val="24"/>
          <w:szCs w:val="24"/>
        </w:rPr>
        <w:t>It is crucial that parents keep school updated with current addresses and contact details for key family members in case of emergency.</w:t>
      </w:r>
    </w:p>
    <w:p w:rsidR="00BD5F90" w:rsidRPr="00155925" w:rsidRDefault="00BD5F90" w:rsidP="00821833">
      <w:pPr>
        <w:autoSpaceDE w:val="0"/>
        <w:autoSpaceDN w:val="0"/>
        <w:adjustRightInd w:val="0"/>
        <w:rPr>
          <w:rFonts w:ascii="Arial" w:hAnsi="Arial" w:cs="Arial"/>
          <w:b/>
          <w:bCs/>
          <w:sz w:val="24"/>
          <w:szCs w:val="24"/>
          <w:u w:val="single"/>
          <w:lang w:val="en-US"/>
        </w:rPr>
      </w:pPr>
    </w:p>
    <w:p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Summary</w:t>
      </w:r>
    </w:p>
    <w:p w:rsidR="00155925" w:rsidRDefault="00821833" w:rsidP="00652481">
      <w:pPr>
        <w:rPr>
          <w:rFonts w:ascii="Arial" w:hAnsi="Arial" w:cs="Arial"/>
          <w:color w:val="000000"/>
          <w:sz w:val="24"/>
          <w:szCs w:val="24"/>
          <w:lang w:val="en-US"/>
        </w:rPr>
      </w:pPr>
      <w:r w:rsidRPr="00155925">
        <w:rPr>
          <w:rFonts w:ascii="Arial" w:hAnsi="Arial" w:cs="Arial"/>
          <w:color w:val="000000"/>
          <w:sz w:val="24"/>
          <w:szCs w:val="24"/>
          <w:lang w:val="en-US"/>
        </w:rPr>
        <w:t>The school has a legal duty to publish its absence fi</w:t>
      </w:r>
      <w:r w:rsidR="001B6DEC" w:rsidRPr="00155925">
        <w:rPr>
          <w:rFonts w:ascii="Arial" w:hAnsi="Arial" w:cs="Arial"/>
          <w:color w:val="000000"/>
          <w:sz w:val="24"/>
          <w:szCs w:val="24"/>
          <w:lang w:val="en-US"/>
        </w:rPr>
        <w:t xml:space="preserve">gures to parents and to promote </w:t>
      </w:r>
      <w:r w:rsidRPr="00155925">
        <w:rPr>
          <w:rFonts w:ascii="Arial" w:hAnsi="Arial" w:cs="Arial"/>
          <w:color w:val="000000"/>
          <w:sz w:val="24"/>
          <w:szCs w:val="24"/>
          <w:lang w:val="en-US"/>
        </w:rPr>
        <w:t xml:space="preserve">attendance. </w:t>
      </w:r>
    </w:p>
    <w:p w:rsidR="00155925" w:rsidRDefault="00155925" w:rsidP="00652481">
      <w:pPr>
        <w:rPr>
          <w:rFonts w:ascii="Arial" w:hAnsi="Arial" w:cs="Arial"/>
          <w:color w:val="000000"/>
          <w:sz w:val="24"/>
          <w:szCs w:val="24"/>
          <w:lang w:val="en-US"/>
        </w:rPr>
      </w:pPr>
    </w:p>
    <w:p w:rsidR="00155925" w:rsidRDefault="00821833" w:rsidP="00652481">
      <w:pPr>
        <w:rPr>
          <w:rFonts w:ascii="Arial" w:hAnsi="Arial" w:cs="Arial"/>
          <w:color w:val="000000"/>
          <w:sz w:val="24"/>
          <w:szCs w:val="24"/>
          <w:lang w:val="en-US"/>
        </w:rPr>
      </w:pPr>
      <w:r w:rsidRPr="00155925">
        <w:rPr>
          <w:rFonts w:ascii="Arial" w:hAnsi="Arial" w:cs="Arial"/>
          <w:color w:val="000000"/>
          <w:sz w:val="24"/>
          <w:szCs w:val="24"/>
          <w:lang w:val="en-US"/>
        </w:rPr>
        <w:t>Equally, parents have a duty to make sure that their children attend</w:t>
      </w:r>
      <w:r w:rsidR="00155925">
        <w:rPr>
          <w:rFonts w:ascii="Arial" w:hAnsi="Arial" w:cs="Arial"/>
          <w:color w:val="000000"/>
          <w:sz w:val="24"/>
          <w:szCs w:val="24"/>
          <w:lang w:val="en-US"/>
        </w:rPr>
        <w:t xml:space="preserve"> school, on time, every day.</w:t>
      </w:r>
      <w:r w:rsidR="001B6DEC" w:rsidRPr="00155925">
        <w:rPr>
          <w:rFonts w:ascii="Arial" w:hAnsi="Arial" w:cs="Arial"/>
          <w:color w:val="000000"/>
          <w:sz w:val="24"/>
          <w:szCs w:val="24"/>
          <w:lang w:val="en-US"/>
        </w:rPr>
        <w:t xml:space="preserve"> </w:t>
      </w:r>
    </w:p>
    <w:p w:rsidR="00155925" w:rsidRDefault="00155925" w:rsidP="00652481">
      <w:pPr>
        <w:rPr>
          <w:rFonts w:ascii="Arial" w:hAnsi="Arial" w:cs="Arial"/>
          <w:color w:val="000000"/>
          <w:sz w:val="24"/>
          <w:szCs w:val="24"/>
          <w:lang w:val="en-US"/>
        </w:rPr>
      </w:pPr>
    </w:p>
    <w:p w:rsidR="00652481" w:rsidRPr="00155925" w:rsidRDefault="00652481" w:rsidP="00652481">
      <w:pPr>
        <w:rPr>
          <w:rFonts w:ascii="Arial" w:hAnsi="Arial" w:cs="Arial"/>
          <w:sz w:val="24"/>
          <w:szCs w:val="24"/>
          <w:lang w:val="en-US"/>
        </w:rPr>
      </w:pPr>
      <w:r w:rsidRPr="00155925">
        <w:rPr>
          <w:rFonts w:ascii="Arial" w:hAnsi="Arial" w:cs="Arial"/>
          <w:i/>
          <w:iCs/>
          <w:color w:val="000000"/>
          <w:sz w:val="24"/>
          <w:szCs w:val="24"/>
          <w:lang w:val="en-US"/>
        </w:rPr>
        <w:t>All school staff and the Governing Body are committed to working with parents and pupils as the best way to ensure as high a level of attendance as possible.</w:t>
      </w:r>
    </w:p>
    <w:p w:rsidR="006B645E" w:rsidRPr="00155925" w:rsidRDefault="006B645E" w:rsidP="00320573">
      <w:pPr>
        <w:autoSpaceDE w:val="0"/>
        <w:autoSpaceDN w:val="0"/>
        <w:adjustRightInd w:val="0"/>
        <w:rPr>
          <w:rFonts w:ascii="Arial" w:hAnsi="Arial" w:cs="Arial"/>
          <w:color w:val="000000"/>
          <w:sz w:val="24"/>
          <w:szCs w:val="24"/>
          <w:lang w:val="en-US"/>
        </w:rPr>
      </w:pPr>
    </w:p>
    <w:p w:rsidR="006B4D7E" w:rsidRPr="00155925" w:rsidRDefault="006B4D7E" w:rsidP="00320573">
      <w:pPr>
        <w:autoSpaceDE w:val="0"/>
        <w:autoSpaceDN w:val="0"/>
        <w:adjustRightInd w:val="0"/>
        <w:rPr>
          <w:rFonts w:ascii="Arial" w:hAnsi="Arial" w:cs="Arial"/>
          <w:color w:val="000000"/>
          <w:sz w:val="24"/>
          <w:szCs w:val="24"/>
          <w:lang w:val="en-US"/>
        </w:rPr>
      </w:pPr>
    </w:p>
    <w:p w:rsidR="006B4D7E" w:rsidRPr="00155925" w:rsidRDefault="006B4D7E" w:rsidP="00320573">
      <w:pPr>
        <w:autoSpaceDE w:val="0"/>
        <w:autoSpaceDN w:val="0"/>
        <w:adjustRightInd w:val="0"/>
        <w:rPr>
          <w:rFonts w:ascii="Arial" w:hAnsi="Arial" w:cs="Arial"/>
          <w:color w:val="000000"/>
          <w:sz w:val="24"/>
          <w:szCs w:val="24"/>
          <w:lang w:val="en-US"/>
        </w:rPr>
      </w:pPr>
    </w:p>
    <w:p w:rsidR="006B4D7E" w:rsidRPr="00155925" w:rsidRDefault="006B4D7E" w:rsidP="00320573">
      <w:pPr>
        <w:autoSpaceDE w:val="0"/>
        <w:autoSpaceDN w:val="0"/>
        <w:adjustRightInd w:val="0"/>
        <w:rPr>
          <w:rFonts w:ascii="Arial" w:hAnsi="Arial" w:cs="Arial"/>
          <w:color w:val="000000"/>
          <w:sz w:val="24"/>
          <w:szCs w:val="24"/>
          <w:lang w:val="en-US"/>
        </w:rPr>
      </w:pPr>
    </w:p>
    <w:p w:rsidR="006B4D7E" w:rsidRDefault="006B4D7E" w:rsidP="00320573">
      <w:pPr>
        <w:autoSpaceDE w:val="0"/>
        <w:autoSpaceDN w:val="0"/>
        <w:adjustRightInd w:val="0"/>
        <w:rPr>
          <w:rFonts w:ascii="Arial" w:hAnsi="Arial" w:cs="Arial"/>
          <w:b/>
          <w:color w:val="000000"/>
          <w:sz w:val="28"/>
          <w:szCs w:val="28"/>
          <w:lang w:val="en-US"/>
        </w:rPr>
      </w:pPr>
      <w:bookmarkStart w:id="0" w:name="_GoBack"/>
      <w:bookmarkEnd w:id="0"/>
      <w:r w:rsidRPr="000A6615">
        <w:rPr>
          <w:rFonts w:ascii="Arial" w:hAnsi="Arial" w:cs="Arial"/>
          <w:b/>
          <w:color w:val="000000"/>
          <w:sz w:val="28"/>
          <w:szCs w:val="28"/>
          <w:lang w:val="en-US"/>
        </w:rPr>
        <w:lastRenderedPageBreak/>
        <w:t xml:space="preserve">Annex A </w:t>
      </w:r>
    </w:p>
    <w:p w:rsidR="002C1C8A" w:rsidRDefault="002C1C8A" w:rsidP="00320573">
      <w:pPr>
        <w:autoSpaceDE w:val="0"/>
        <w:autoSpaceDN w:val="0"/>
        <w:adjustRightInd w:val="0"/>
        <w:rPr>
          <w:rFonts w:ascii="Arial" w:hAnsi="Arial" w:cs="Arial"/>
          <w:b/>
          <w:color w:val="000000"/>
          <w:sz w:val="24"/>
          <w:szCs w:val="24"/>
          <w:lang w:val="en-US"/>
        </w:rPr>
      </w:pPr>
    </w:p>
    <w:p w:rsidR="00094B5D" w:rsidRPr="00094B5D" w:rsidRDefault="00094B5D" w:rsidP="00094B5D">
      <w:pPr>
        <w:jc w:val="center"/>
        <w:rPr>
          <w:rFonts w:ascii="Arial" w:hAnsi="Arial" w:cs="Arial"/>
          <w:b/>
          <w:sz w:val="28"/>
          <w:szCs w:val="28"/>
        </w:rPr>
      </w:pPr>
      <w:r w:rsidRPr="00094B5D">
        <w:rPr>
          <w:rFonts w:ascii="Arial" w:hAnsi="Arial" w:cs="Arial"/>
          <w:b/>
          <w:sz w:val="28"/>
          <w:szCs w:val="28"/>
        </w:rPr>
        <w:t>ESSEX CODE OF CONDUCT</w:t>
      </w:r>
    </w:p>
    <w:p w:rsidR="00094B5D" w:rsidRPr="00094B5D" w:rsidRDefault="00094B5D" w:rsidP="00094B5D">
      <w:pPr>
        <w:jc w:val="center"/>
        <w:rPr>
          <w:rFonts w:ascii="Arial" w:hAnsi="Arial" w:cs="Arial"/>
          <w:b/>
          <w:sz w:val="28"/>
          <w:szCs w:val="28"/>
        </w:rPr>
      </w:pPr>
      <w:r w:rsidRPr="00094B5D">
        <w:rPr>
          <w:rFonts w:ascii="Arial" w:hAnsi="Arial" w:cs="Arial"/>
          <w:b/>
          <w:sz w:val="28"/>
          <w:szCs w:val="28"/>
        </w:rPr>
        <w:t>PENALTY NOTICES FOR PARENTS OF TRUANTS AND PARENTS OF PUPILS</w:t>
      </w:r>
    </w:p>
    <w:p w:rsidR="00094B5D" w:rsidRPr="00094B5D" w:rsidRDefault="00094B5D" w:rsidP="00094B5D">
      <w:pPr>
        <w:jc w:val="center"/>
        <w:rPr>
          <w:rFonts w:ascii="Arial" w:hAnsi="Arial" w:cs="Arial"/>
          <w:b/>
          <w:sz w:val="28"/>
          <w:szCs w:val="28"/>
        </w:rPr>
      </w:pPr>
      <w:r w:rsidRPr="00094B5D">
        <w:rPr>
          <w:rFonts w:ascii="Arial" w:hAnsi="Arial" w:cs="Arial"/>
          <w:b/>
          <w:sz w:val="28"/>
          <w:szCs w:val="28"/>
        </w:rPr>
        <w:t>EXCLUDED FROM SCHOOL</w:t>
      </w:r>
    </w:p>
    <w:p w:rsidR="00094B5D" w:rsidRPr="00094B5D" w:rsidRDefault="00094B5D" w:rsidP="00094B5D">
      <w:pPr>
        <w:jc w:val="center"/>
        <w:rPr>
          <w:rFonts w:ascii="Arial" w:hAnsi="Arial" w:cs="Arial"/>
          <w:b/>
          <w:sz w:val="28"/>
          <w:szCs w:val="28"/>
        </w:rPr>
      </w:pPr>
      <w:r w:rsidRPr="00094B5D">
        <w:rPr>
          <w:rFonts w:ascii="Arial" w:hAnsi="Arial" w:cs="Arial"/>
          <w:b/>
          <w:sz w:val="28"/>
          <w:szCs w:val="28"/>
        </w:rPr>
        <w:t>ANTI-SOCIAL BEHAVIOUR ACT 2003 SECTION 23</w:t>
      </w:r>
    </w:p>
    <w:p w:rsidR="00094B5D" w:rsidRPr="00094B5D" w:rsidRDefault="00094B5D" w:rsidP="00094B5D">
      <w:pPr>
        <w:jc w:val="center"/>
        <w:rPr>
          <w:rFonts w:ascii="Arial" w:hAnsi="Arial" w:cs="Arial"/>
          <w:b/>
        </w:rPr>
      </w:pPr>
    </w:p>
    <w:p w:rsidR="00094B5D" w:rsidRPr="00094B5D" w:rsidRDefault="00094B5D" w:rsidP="00094B5D">
      <w:pPr>
        <w:rPr>
          <w:rFonts w:ascii="Arial" w:hAnsi="Arial" w:cs="Arial"/>
        </w:rPr>
      </w:pPr>
      <w:r w:rsidRPr="00094B5D">
        <w:rPr>
          <w:rFonts w:ascii="Arial" w:hAnsi="Arial" w:cs="Arial"/>
        </w:rPr>
        <w:t>The purpose of this local code of conduct is to ensure that the powers are applied consistently and fairly across the Local Authority area to all Essex residents.</w:t>
      </w:r>
    </w:p>
    <w:p w:rsidR="00094B5D" w:rsidRPr="00094B5D" w:rsidRDefault="00094B5D" w:rsidP="00094B5D">
      <w:pPr>
        <w:rPr>
          <w:rFonts w:ascii="Arial" w:hAnsi="Arial" w:cs="Arial"/>
        </w:rPr>
      </w:pPr>
    </w:p>
    <w:p w:rsidR="00094B5D" w:rsidRPr="00094B5D" w:rsidRDefault="00094B5D" w:rsidP="00094B5D">
      <w:pPr>
        <w:rPr>
          <w:rFonts w:ascii="Arial" w:hAnsi="Arial" w:cs="Arial"/>
        </w:rPr>
      </w:pPr>
      <w:r w:rsidRPr="00094B5D">
        <w:rPr>
          <w:rFonts w:ascii="Arial" w:hAnsi="Arial" w:cs="Arial"/>
        </w:rPr>
        <w:t>The Government requires Local Authorities to issue a code of conduct and any persons issuing Penalty Notices to a parent</w:t>
      </w:r>
      <w:r w:rsidRPr="00094B5D">
        <w:rPr>
          <w:rStyle w:val="FootnoteReference"/>
          <w:rFonts w:ascii="Arial" w:hAnsi="Arial" w:cs="Arial"/>
        </w:rPr>
        <w:footnoteReference w:id="1"/>
      </w:r>
      <w:r w:rsidRPr="00094B5D">
        <w:rPr>
          <w:rFonts w:ascii="Arial" w:hAnsi="Arial" w:cs="Arial"/>
        </w:rPr>
        <w:t xml:space="preserve"> must do so in accordance with this protocol. Essex County Council is legislatively responsible for administering the Penalty Notice scheme and will do so in accordance with a number of legislative and non-legislative requirements. </w:t>
      </w:r>
    </w:p>
    <w:p w:rsidR="00094B5D" w:rsidRPr="00094B5D" w:rsidRDefault="00094B5D" w:rsidP="00094B5D">
      <w:pPr>
        <w:rPr>
          <w:rFonts w:ascii="Arial" w:hAnsi="Arial" w:cs="Arial"/>
        </w:rPr>
      </w:pPr>
    </w:p>
    <w:p w:rsidR="00094B5D" w:rsidRPr="00094B5D" w:rsidRDefault="00094B5D" w:rsidP="00094B5D">
      <w:pPr>
        <w:rPr>
          <w:rFonts w:ascii="Arial" w:hAnsi="Arial" w:cs="Arial"/>
        </w:rPr>
      </w:pPr>
      <w:r w:rsidRPr="00094B5D">
        <w:rPr>
          <w:rFonts w:ascii="Arial" w:hAnsi="Arial" w:cs="Arial"/>
        </w:rPr>
        <w:t>The Essex code has been agreed following consultation with;</w:t>
      </w:r>
    </w:p>
    <w:p w:rsidR="00094B5D" w:rsidRPr="00094B5D" w:rsidRDefault="00094B5D" w:rsidP="00094B5D">
      <w:pPr>
        <w:rPr>
          <w:rFonts w:ascii="Arial" w:hAnsi="Arial" w:cs="Arial"/>
        </w:rPr>
      </w:pPr>
    </w:p>
    <w:p w:rsidR="00094B5D" w:rsidRPr="00094B5D" w:rsidRDefault="00094B5D" w:rsidP="00094B5D">
      <w:pPr>
        <w:pStyle w:val="ListParagraph"/>
        <w:numPr>
          <w:ilvl w:val="0"/>
          <w:numId w:val="34"/>
        </w:numPr>
        <w:spacing w:after="0" w:line="240" w:lineRule="auto"/>
        <w:rPr>
          <w:rFonts w:ascii="Arial" w:hAnsi="Arial" w:cs="Arial"/>
          <w:sz w:val="20"/>
          <w:szCs w:val="20"/>
        </w:rPr>
      </w:pPr>
      <w:r w:rsidRPr="00094B5D">
        <w:rPr>
          <w:rFonts w:ascii="Arial" w:hAnsi="Arial" w:cs="Arial"/>
          <w:sz w:val="20"/>
          <w:szCs w:val="20"/>
        </w:rPr>
        <w:t>Essex County Council representatives – Attendance Compliance Team and Essex Legal Services.</w:t>
      </w:r>
    </w:p>
    <w:p w:rsidR="00094B5D" w:rsidRPr="00094B5D" w:rsidRDefault="00094B5D" w:rsidP="00094B5D">
      <w:pPr>
        <w:pStyle w:val="ListParagraph"/>
        <w:numPr>
          <w:ilvl w:val="0"/>
          <w:numId w:val="34"/>
        </w:numPr>
        <w:spacing w:after="0" w:line="240" w:lineRule="auto"/>
        <w:rPr>
          <w:rFonts w:ascii="Arial" w:hAnsi="Arial" w:cs="Arial"/>
          <w:sz w:val="20"/>
          <w:szCs w:val="20"/>
        </w:rPr>
      </w:pPr>
      <w:r w:rsidRPr="00094B5D">
        <w:rPr>
          <w:rFonts w:ascii="Arial" w:hAnsi="Arial" w:cs="Arial"/>
          <w:sz w:val="20"/>
          <w:szCs w:val="20"/>
        </w:rPr>
        <w:t xml:space="preserve">Representatives from Governing Bodies and </w:t>
      </w:r>
      <w:proofErr w:type="spellStart"/>
      <w:r w:rsidRPr="00094B5D">
        <w:rPr>
          <w:rFonts w:ascii="Arial" w:hAnsi="Arial" w:cs="Arial"/>
          <w:sz w:val="20"/>
          <w:szCs w:val="20"/>
        </w:rPr>
        <w:t>Headteachers</w:t>
      </w:r>
      <w:proofErr w:type="spellEnd"/>
      <w:r w:rsidRPr="00094B5D">
        <w:rPr>
          <w:rFonts w:ascii="Arial" w:hAnsi="Arial" w:cs="Arial"/>
          <w:sz w:val="20"/>
          <w:szCs w:val="20"/>
        </w:rPr>
        <w:t xml:space="preserve"> of Essex Schools</w:t>
      </w:r>
    </w:p>
    <w:p w:rsidR="00094B5D" w:rsidRPr="00094B5D" w:rsidRDefault="00094B5D" w:rsidP="00094B5D">
      <w:pPr>
        <w:pStyle w:val="ListParagraph"/>
        <w:numPr>
          <w:ilvl w:val="0"/>
          <w:numId w:val="34"/>
        </w:numPr>
        <w:spacing w:after="0" w:line="240" w:lineRule="auto"/>
        <w:rPr>
          <w:rFonts w:ascii="Arial" w:hAnsi="Arial" w:cs="Arial"/>
          <w:sz w:val="20"/>
          <w:szCs w:val="20"/>
        </w:rPr>
      </w:pPr>
      <w:r w:rsidRPr="00094B5D">
        <w:rPr>
          <w:rFonts w:ascii="Arial" w:hAnsi="Arial" w:cs="Arial"/>
          <w:sz w:val="20"/>
          <w:szCs w:val="20"/>
        </w:rPr>
        <w:t>Essex Police</w:t>
      </w:r>
    </w:p>
    <w:p w:rsidR="00094B5D" w:rsidRPr="00094B5D" w:rsidRDefault="00094B5D" w:rsidP="00094B5D">
      <w:pPr>
        <w:pStyle w:val="ListParagraph"/>
        <w:numPr>
          <w:ilvl w:val="0"/>
          <w:numId w:val="34"/>
        </w:numPr>
        <w:spacing w:after="0" w:line="240" w:lineRule="auto"/>
        <w:rPr>
          <w:rFonts w:ascii="Arial" w:hAnsi="Arial" w:cs="Arial"/>
          <w:sz w:val="20"/>
          <w:szCs w:val="20"/>
        </w:rPr>
      </w:pPr>
      <w:r w:rsidRPr="00094B5D">
        <w:rPr>
          <w:rFonts w:ascii="Arial" w:hAnsi="Arial" w:cs="Arial"/>
          <w:sz w:val="20"/>
          <w:szCs w:val="20"/>
        </w:rPr>
        <w:t>Persons accredited under Essex Police’s Community Safety Accreditation Scheme (CSAS)</w:t>
      </w:r>
    </w:p>
    <w:p w:rsidR="00094B5D" w:rsidRPr="00094B5D" w:rsidRDefault="00094B5D" w:rsidP="00094B5D">
      <w:pPr>
        <w:rPr>
          <w:rFonts w:ascii="Arial" w:hAnsi="Arial" w:cs="Arial"/>
        </w:rPr>
      </w:pPr>
    </w:p>
    <w:p w:rsidR="00094B5D" w:rsidRPr="00094B5D" w:rsidRDefault="00094B5D" w:rsidP="00094B5D">
      <w:pPr>
        <w:rPr>
          <w:rFonts w:ascii="Arial" w:hAnsi="Arial" w:cs="Arial"/>
        </w:rPr>
      </w:pPr>
      <w:r w:rsidRPr="00094B5D">
        <w:rPr>
          <w:rFonts w:ascii="Arial" w:hAnsi="Arial" w:cs="Arial"/>
        </w:rPr>
        <w:t>The Code of Conduct is in accordance with the following legislation;</w:t>
      </w: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t xml:space="preserve">LEGISLATIVE FRAMEWORK FOR EDUCATION PENALTY NOTICES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rPr>
      </w:pPr>
      <w:r w:rsidRPr="00094B5D">
        <w:rPr>
          <w:rFonts w:ascii="Arial" w:eastAsia="Calibri" w:hAnsi="Arial" w:cs="Arial"/>
        </w:rPr>
        <w:t xml:space="preserve">The legal framework governing school attendance and the responsibilities of parents of excluded pupils, schools and the LA is set out in a succession of acts, regulations and other guidance.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Education Act 1996 </w:t>
      </w:r>
    </w:p>
    <w:p w:rsidR="00094B5D" w:rsidRPr="00094B5D" w:rsidRDefault="00094B5D" w:rsidP="00094B5D">
      <w:pPr>
        <w:rPr>
          <w:rFonts w:ascii="Arial" w:eastAsia="Calibri" w:hAnsi="Arial" w:cs="Arial"/>
        </w:rPr>
      </w:pPr>
      <w:r w:rsidRPr="00094B5D">
        <w:rPr>
          <w:rFonts w:ascii="Arial" w:eastAsia="Calibri" w:hAnsi="Arial" w:cs="Arial"/>
        </w:rPr>
        <w:t xml:space="preserve">Under Section 7 of the Act: the parent is responsible for making sure that their child of compulsory school age receives efficient full time education that is suitable to the child's age, ability and aptitude and to any special educational needs that the child may have, this can be by regular attendance at school, or otherwise (the parent can choose to educate their child themselves). If it appears to the LA that a child of compulsory school age is not receiving a suitable education, either by regular attendance at school or otherwise then they must begin procedures for issuing a School Attendance Order under Section 437 of the Education Act 1996. </w:t>
      </w:r>
    </w:p>
    <w:p w:rsidR="00094B5D" w:rsidRPr="00094B5D" w:rsidRDefault="00094B5D" w:rsidP="00094B5D">
      <w:pPr>
        <w:rPr>
          <w:rFonts w:ascii="Arial" w:eastAsia="Calibri" w:hAnsi="Arial" w:cs="Arial"/>
        </w:rPr>
      </w:pPr>
      <w:r w:rsidRPr="00094B5D">
        <w:rPr>
          <w:rFonts w:ascii="Arial" w:eastAsia="Calibri" w:hAnsi="Arial" w:cs="Arial"/>
        </w:rPr>
        <w:t xml:space="preserve">If a child of compulsory school age who is registered at a school fails to attend the school regularly the parent is guilty of an offence under Section 444(1) of the Education Act 1996. In addition, if it can be proved that a parent knew of the child's non-attendance and failed to act, then they may be found guilty under Section 444(1 A). This offence (known as the higher or aggravated offence) can lead to a warrant being issued compelling a parent to attend court and conviction may result in a higher level fine and/or a custodial sentence. </w:t>
      </w:r>
    </w:p>
    <w:p w:rsidR="00094B5D" w:rsidRPr="00094B5D" w:rsidRDefault="00094B5D" w:rsidP="00094B5D">
      <w:pPr>
        <w:rPr>
          <w:rFonts w:ascii="Arial" w:eastAsia="Calibri" w:hAnsi="Arial" w:cs="Arial"/>
        </w:rPr>
      </w:pPr>
    </w:p>
    <w:p w:rsidR="00094B5D" w:rsidRPr="00094B5D" w:rsidRDefault="00094B5D" w:rsidP="00094B5D">
      <w:pPr>
        <w:pStyle w:val="Default"/>
        <w:rPr>
          <w:color w:val="auto"/>
        </w:rPr>
      </w:pPr>
      <w:r w:rsidRPr="00094B5D">
        <w:rPr>
          <w:color w:val="auto"/>
        </w:rPr>
        <w:lastRenderedPageBreak/>
        <w:t xml:space="preserve">On 6 April 2017, in the case of Isle of Wight Council v Platt [2017] UKSC 28, the Supreme Court ruled that the word ‘regularly’ means ‘in accordance with the rules prescribed by the school.’ </w:t>
      </w:r>
    </w:p>
    <w:p w:rsidR="00094B5D" w:rsidRPr="00094B5D" w:rsidRDefault="00094B5D" w:rsidP="00094B5D">
      <w:pPr>
        <w:rPr>
          <w:rFonts w:ascii="Arial" w:eastAsia="Calibri" w:hAnsi="Arial" w:cs="Arial"/>
          <w:b/>
          <w:color w:val="548DD4" w:themeColor="text2" w:themeTint="99"/>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Anti-social Behaviour Act 2003</w:t>
      </w: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 </w:t>
      </w:r>
    </w:p>
    <w:p w:rsidR="00094B5D" w:rsidRPr="00094B5D" w:rsidRDefault="00BC0118" w:rsidP="00094B5D">
      <w:pPr>
        <w:rPr>
          <w:rFonts w:ascii="Arial" w:eastAsia="Calibri" w:hAnsi="Arial" w:cs="Arial"/>
          <w:color w:val="548DD4" w:themeColor="text2" w:themeTint="99"/>
        </w:rPr>
      </w:pPr>
      <w:hyperlink r:id="rId7" w:history="1">
        <w:r w:rsidR="00094B5D" w:rsidRPr="00094B5D">
          <w:rPr>
            <w:rStyle w:val="Hyperlink"/>
            <w:rFonts w:ascii="Arial" w:eastAsia="Calibri" w:hAnsi="Arial" w:cs="Arial"/>
            <w:color w:val="000000" w:themeColor="text1"/>
          </w:rPr>
          <w:t>http://www.legislation.gov.uk/ukpga/2003/38/contents</w:t>
        </w:r>
      </w:hyperlink>
      <w:r w:rsidR="00094B5D" w:rsidRPr="00094B5D">
        <w:rPr>
          <w:rFonts w:ascii="Arial" w:eastAsia="Calibri" w:hAnsi="Arial" w:cs="Arial"/>
        </w:rPr>
        <w:t xml:space="preserve"> </w:t>
      </w:r>
      <w:r w:rsidR="00094B5D" w:rsidRPr="00094B5D">
        <w:rPr>
          <w:rFonts w:ascii="Arial" w:eastAsia="Calibri" w:hAnsi="Arial" w:cs="Arial"/>
          <w:color w:val="548DD4" w:themeColor="text2" w:themeTint="99"/>
        </w:rPr>
        <w:t xml:space="preserve"> </w:t>
      </w:r>
    </w:p>
    <w:p w:rsidR="00094B5D" w:rsidRPr="00094B5D" w:rsidRDefault="00094B5D" w:rsidP="00094B5D">
      <w:pPr>
        <w:rPr>
          <w:rFonts w:ascii="Arial" w:eastAsia="Calibri" w:hAnsi="Arial" w:cs="Arial"/>
          <w:color w:val="548DD4" w:themeColor="text2" w:themeTint="99"/>
        </w:rPr>
      </w:pPr>
    </w:p>
    <w:p w:rsidR="00094B5D" w:rsidRPr="00094B5D" w:rsidRDefault="00094B5D" w:rsidP="00094B5D">
      <w:pPr>
        <w:rPr>
          <w:rFonts w:ascii="Arial" w:eastAsia="Calibri" w:hAnsi="Arial" w:cs="Arial"/>
        </w:rPr>
      </w:pPr>
      <w:r w:rsidRPr="00094B5D">
        <w:rPr>
          <w:rFonts w:ascii="Arial" w:eastAsia="Calibri" w:hAnsi="Arial" w:cs="Arial"/>
        </w:rPr>
        <w:t xml:space="preserve">The Act added two new sections (444A and 444B) to the Education Act. It introduced penalty notices as an alternative to prosecution under Section 444; the issuing of penalty notices is governed by: </w:t>
      </w:r>
    </w:p>
    <w:p w:rsidR="00094B5D" w:rsidRPr="00094B5D" w:rsidRDefault="00094B5D" w:rsidP="00094B5D">
      <w:pPr>
        <w:rPr>
          <w:rFonts w:ascii="Arial" w:eastAsia="Calibri" w:hAnsi="Arial" w:cs="Arial"/>
        </w:rPr>
      </w:pPr>
    </w:p>
    <w:p w:rsidR="00094B5D" w:rsidRPr="00094B5D" w:rsidRDefault="00094B5D" w:rsidP="00094B5D">
      <w:pPr>
        <w:pStyle w:val="ListParagraph"/>
        <w:numPr>
          <w:ilvl w:val="0"/>
          <w:numId w:val="34"/>
        </w:numPr>
        <w:spacing w:after="0" w:line="240" w:lineRule="auto"/>
        <w:rPr>
          <w:rFonts w:ascii="Arial" w:hAnsi="Arial" w:cs="Arial"/>
        </w:rPr>
      </w:pPr>
      <w:r w:rsidRPr="00094B5D">
        <w:rPr>
          <w:rFonts w:ascii="Arial" w:hAnsi="Arial" w:cs="Arial"/>
        </w:rPr>
        <w:t>The Education (Penalty Notices) (England) Regulations 2007</w:t>
      </w:r>
    </w:p>
    <w:p w:rsidR="00094B5D" w:rsidRPr="00094B5D" w:rsidRDefault="00094B5D" w:rsidP="00094B5D">
      <w:pPr>
        <w:pStyle w:val="ListParagraph"/>
        <w:numPr>
          <w:ilvl w:val="0"/>
          <w:numId w:val="34"/>
        </w:numPr>
        <w:spacing w:after="0" w:line="240" w:lineRule="auto"/>
        <w:rPr>
          <w:rFonts w:ascii="Arial" w:hAnsi="Arial" w:cs="Arial"/>
        </w:rPr>
      </w:pPr>
      <w:r w:rsidRPr="00094B5D">
        <w:rPr>
          <w:rFonts w:ascii="Arial" w:hAnsi="Arial" w:cs="Arial"/>
        </w:rPr>
        <w:t>The Education (Penalty Notices) (England) (Amendment) 2013</w:t>
      </w:r>
    </w:p>
    <w:p w:rsidR="00094B5D" w:rsidRPr="00094B5D" w:rsidRDefault="00094B5D" w:rsidP="00094B5D">
      <w:pPr>
        <w:rPr>
          <w:rFonts w:ascii="Arial" w:eastAsia="Calibri" w:hAnsi="Arial" w:cs="Arial"/>
        </w:rPr>
      </w:pPr>
    </w:p>
    <w:p w:rsidR="00094B5D" w:rsidRPr="00094B5D" w:rsidRDefault="00BC0118" w:rsidP="00094B5D">
      <w:pPr>
        <w:rPr>
          <w:rFonts w:ascii="Arial" w:eastAsia="Calibri" w:hAnsi="Arial" w:cs="Arial"/>
        </w:rPr>
      </w:pPr>
      <w:hyperlink r:id="rId8" w:history="1">
        <w:r w:rsidR="00094B5D" w:rsidRPr="00094B5D">
          <w:rPr>
            <w:rStyle w:val="Hyperlink"/>
            <w:rFonts w:ascii="Arial" w:eastAsia="Calibri" w:hAnsi="Arial" w:cs="Arial"/>
            <w:color w:val="000000" w:themeColor="text1"/>
          </w:rPr>
          <w:t>http://www.legislation.gov.uk/uksi/2013/757/contents/made</w:t>
        </w:r>
      </w:hyperlink>
      <w:r w:rsidR="00094B5D" w:rsidRPr="00094B5D">
        <w:rPr>
          <w:rFonts w:ascii="Arial" w:eastAsia="Calibri" w:hAnsi="Arial" w:cs="Arial"/>
        </w:rPr>
        <w:t xml:space="preserve">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Children Act 1989 </w:t>
      </w:r>
    </w:p>
    <w:p w:rsidR="00094B5D" w:rsidRPr="00094B5D" w:rsidRDefault="00094B5D" w:rsidP="00094B5D">
      <w:pPr>
        <w:rPr>
          <w:rFonts w:ascii="Arial" w:eastAsia="Calibri" w:hAnsi="Arial" w:cs="Arial"/>
        </w:rPr>
      </w:pPr>
      <w:r w:rsidRPr="00094B5D">
        <w:rPr>
          <w:rFonts w:ascii="Arial" w:eastAsia="Calibri" w:hAnsi="Arial" w:cs="Arial"/>
        </w:rPr>
        <w:t xml:space="preserve"> </w:t>
      </w:r>
    </w:p>
    <w:p w:rsidR="00094B5D" w:rsidRPr="00094B5D" w:rsidRDefault="00094B5D" w:rsidP="00094B5D">
      <w:pPr>
        <w:rPr>
          <w:rFonts w:ascii="Arial" w:eastAsia="Calibri" w:hAnsi="Arial" w:cs="Arial"/>
        </w:rPr>
      </w:pPr>
      <w:r w:rsidRPr="00094B5D">
        <w:rPr>
          <w:rFonts w:ascii="Arial" w:eastAsia="Calibri" w:hAnsi="Arial" w:cs="Arial"/>
        </w:rPr>
        <w:t xml:space="preserve"> </w:t>
      </w:r>
      <w:hyperlink r:id="rId9" w:history="1">
        <w:r w:rsidRPr="00094B5D">
          <w:rPr>
            <w:rStyle w:val="Hyperlink"/>
            <w:rFonts w:ascii="Arial" w:eastAsia="Calibri" w:hAnsi="Arial" w:cs="Arial"/>
          </w:rPr>
          <w:t>http://www.legislation.gov.uk/ukpga/1989/41/section/36</w:t>
        </w:r>
      </w:hyperlink>
      <w:r w:rsidRPr="00094B5D">
        <w:rPr>
          <w:rFonts w:ascii="Arial" w:eastAsia="Calibri" w:hAnsi="Arial" w:cs="Arial"/>
        </w:rPr>
        <w:t xml:space="preserve">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Crime and Disorder Act 1998 </w:t>
      </w:r>
    </w:p>
    <w:p w:rsidR="00094B5D" w:rsidRPr="00094B5D" w:rsidRDefault="00094B5D" w:rsidP="00094B5D">
      <w:pPr>
        <w:rPr>
          <w:rFonts w:ascii="Arial" w:eastAsia="Calibri" w:hAnsi="Arial" w:cs="Arial"/>
        </w:rPr>
      </w:pPr>
      <w:r w:rsidRPr="00094B5D">
        <w:rPr>
          <w:rFonts w:ascii="Arial" w:eastAsia="Calibri" w:hAnsi="Arial" w:cs="Arial"/>
        </w:rPr>
        <w:t xml:space="preserve"> </w:t>
      </w:r>
    </w:p>
    <w:p w:rsidR="00094B5D" w:rsidRPr="00094B5D" w:rsidRDefault="00BC0118" w:rsidP="00094B5D">
      <w:pPr>
        <w:rPr>
          <w:rFonts w:ascii="Arial" w:eastAsia="Calibri" w:hAnsi="Arial" w:cs="Arial"/>
        </w:rPr>
      </w:pPr>
      <w:hyperlink r:id="rId10" w:history="1">
        <w:r w:rsidR="00094B5D" w:rsidRPr="00094B5D">
          <w:rPr>
            <w:rStyle w:val="Hyperlink"/>
            <w:rFonts w:ascii="Arial" w:eastAsia="Calibri" w:hAnsi="Arial" w:cs="Arial"/>
          </w:rPr>
          <w:t>https://www.legislation.gov.uk/ukpga/1998/37/section/16</w:t>
        </w:r>
      </w:hyperlink>
      <w:r w:rsidR="00094B5D" w:rsidRPr="00094B5D">
        <w:rPr>
          <w:rFonts w:ascii="Arial" w:eastAsia="Calibri" w:hAnsi="Arial" w:cs="Arial"/>
        </w:rPr>
        <w:t xml:space="preserve">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Education and Inspections Act 2006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rPr>
      </w:pPr>
      <w:r w:rsidRPr="00094B5D">
        <w:rPr>
          <w:rFonts w:ascii="Arial" w:eastAsia="Calibri" w:hAnsi="Arial" w:cs="Arial"/>
        </w:rPr>
        <w:t xml:space="preserve"> </w:t>
      </w:r>
      <w:hyperlink r:id="rId11" w:history="1">
        <w:r w:rsidRPr="00094B5D">
          <w:rPr>
            <w:rStyle w:val="Hyperlink"/>
            <w:rFonts w:ascii="Arial" w:eastAsia="Calibri" w:hAnsi="Arial" w:cs="Arial"/>
          </w:rPr>
          <w:t>http://www.legislation.gov.uk/ukpga/2006/40/contents</w:t>
        </w:r>
      </w:hyperlink>
      <w:r w:rsidRPr="00094B5D">
        <w:rPr>
          <w:rFonts w:ascii="Arial" w:eastAsia="Calibri" w:hAnsi="Arial" w:cs="Arial"/>
        </w:rPr>
        <w:t xml:space="preserve">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The Education (Pupil Registration) (England) Regulations 2006 (Amended 2013)</w:t>
      </w:r>
    </w:p>
    <w:p w:rsidR="00094B5D" w:rsidRPr="00094B5D" w:rsidRDefault="00094B5D" w:rsidP="00094B5D">
      <w:pPr>
        <w:rPr>
          <w:rFonts w:ascii="Arial" w:eastAsia="Calibri" w:hAnsi="Arial" w:cs="Arial"/>
        </w:rPr>
      </w:pPr>
    </w:p>
    <w:p w:rsidR="00094B5D" w:rsidRPr="00094B5D" w:rsidRDefault="00BC0118" w:rsidP="00094B5D">
      <w:pPr>
        <w:rPr>
          <w:rFonts w:ascii="Arial" w:eastAsia="Calibri" w:hAnsi="Arial" w:cs="Arial"/>
        </w:rPr>
      </w:pPr>
      <w:hyperlink r:id="rId12" w:history="1">
        <w:r w:rsidR="00094B5D" w:rsidRPr="00094B5D">
          <w:rPr>
            <w:rStyle w:val="Hyperlink"/>
            <w:rFonts w:ascii="Arial" w:eastAsia="Calibri" w:hAnsi="Arial" w:cs="Arial"/>
          </w:rPr>
          <w:t>http://www.legislation.gov.uk/uksi/2013/756/regulation/2/made</w:t>
        </w:r>
      </w:hyperlink>
      <w:r w:rsidR="00094B5D" w:rsidRPr="00094B5D">
        <w:rPr>
          <w:rFonts w:ascii="Arial" w:eastAsia="Calibri" w:hAnsi="Arial" w:cs="Arial"/>
        </w:rPr>
        <w:t xml:space="preserve"> </w:t>
      </w:r>
    </w:p>
    <w:p w:rsidR="00094B5D" w:rsidRPr="00094B5D" w:rsidRDefault="00094B5D" w:rsidP="00094B5D">
      <w:pPr>
        <w:rPr>
          <w:rFonts w:ascii="Arial" w:eastAsia="Calibri" w:hAnsi="Arial" w:cs="Arial"/>
        </w:rPr>
      </w:pPr>
    </w:p>
    <w:p w:rsidR="00094B5D" w:rsidRPr="00094B5D" w:rsidRDefault="00094B5D" w:rsidP="00094B5D">
      <w:pPr>
        <w:rPr>
          <w:rFonts w:ascii="Arial" w:eastAsia="Calibri" w:hAnsi="Arial" w:cs="Arial"/>
        </w:rPr>
      </w:pP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t xml:space="preserve">AUTHORISATION TO ISSUE PENALTY NOTICES </w:t>
      </w:r>
    </w:p>
    <w:p w:rsidR="00094B5D" w:rsidRPr="00094B5D" w:rsidRDefault="00094B5D" w:rsidP="00094B5D">
      <w:pPr>
        <w:pStyle w:val="Default"/>
        <w:rPr>
          <w:color w:val="auto"/>
        </w:rPr>
      </w:pPr>
    </w:p>
    <w:p w:rsidR="00094B5D" w:rsidRPr="00094B5D" w:rsidRDefault="00094B5D" w:rsidP="00094B5D">
      <w:pPr>
        <w:pStyle w:val="Default"/>
        <w:rPr>
          <w:color w:val="auto"/>
          <w:sz w:val="20"/>
          <w:szCs w:val="20"/>
        </w:rPr>
      </w:pPr>
      <w:r w:rsidRPr="00094B5D">
        <w:rPr>
          <w:color w:val="auto"/>
          <w:sz w:val="20"/>
          <w:szCs w:val="20"/>
        </w:rPr>
        <w:t xml:space="preserve">Primary responsibility for issuing penalty notices rests with the Local Authority (LA). It has been agreed that the Attendance Compliance Team, on behalf of Essex LA, will usually issue penalty notices. The Service will administer the scheme from any funds obtained as a result of issuing penalty notices. </w:t>
      </w:r>
    </w:p>
    <w:p w:rsidR="00094B5D" w:rsidRPr="00094B5D" w:rsidRDefault="00094B5D" w:rsidP="00094B5D">
      <w:pPr>
        <w:pStyle w:val="Default"/>
        <w:rPr>
          <w:color w:val="auto"/>
          <w:sz w:val="20"/>
          <w:szCs w:val="20"/>
        </w:rPr>
      </w:pPr>
    </w:p>
    <w:p w:rsidR="00094B5D" w:rsidRPr="00094B5D" w:rsidRDefault="00094B5D" w:rsidP="00094B5D">
      <w:pPr>
        <w:pStyle w:val="Default"/>
        <w:rPr>
          <w:color w:val="auto"/>
          <w:sz w:val="20"/>
          <w:szCs w:val="20"/>
        </w:rPr>
      </w:pPr>
      <w:r w:rsidRPr="00094B5D">
        <w:rPr>
          <w:color w:val="auto"/>
          <w:sz w:val="20"/>
          <w:szCs w:val="20"/>
        </w:rPr>
        <w:t>Head Teachers (and Deputy Head Teachers and Assistant Head Teachers authorised by the head teacher) and police, and persons accredited by the community safety accreditation scheme are all able to issue the notices under the Act, although there is no requirement for them to do so.</w:t>
      </w:r>
    </w:p>
    <w:p w:rsidR="00094B5D" w:rsidRPr="00094B5D" w:rsidRDefault="00094B5D" w:rsidP="00094B5D">
      <w:pPr>
        <w:pStyle w:val="Default"/>
        <w:rPr>
          <w:color w:val="auto"/>
          <w:sz w:val="20"/>
          <w:szCs w:val="20"/>
        </w:rPr>
      </w:pPr>
      <w:r w:rsidRPr="00094B5D">
        <w:rPr>
          <w:color w:val="auto"/>
          <w:sz w:val="20"/>
          <w:szCs w:val="20"/>
        </w:rPr>
        <w:t xml:space="preserve"> </w:t>
      </w:r>
    </w:p>
    <w:p w:rsidR="00094B5D" w:rsidRPr="00094B5D" w:rsidRDefault="00094B5D" w:rsidP="00094B5D">
      <w:pPr>
        <w:pStyle w:val="Default"/>
        <w:rPr>
          <w:sz w:val="20"/>
          <w:szCs w:val="20"/>
        </w:rPr>
      </w:pPr>
      <w:r w:rsidRPr="00094B5D">
        <w:rPr>
          <w:color w:val="auto"/>
          <w:sz w:val="20"/>
          <w:szCs w:val="20"/>
        </w:rPr>
        <w:t xml:space="preserve">In Essex it has been </w:t>
      </w:r>
      <w:r w:rsidRPr="00094B5D">
        <w:rPr>
          <w:sz w:val="20"/>
          <w:szCs w:val="20"/>
        </w:rPr>
        <w:t>agreed that the Police and Head Teachers will not issue penalty notices to parents.  Persons accredited through the Community Safety Accreditation Scheme</w:t>
      </w:r>
      <w:r w:rsidRPr="00094B5D">
        <w:rPr>
          <w:rStyle w:val="FootnoteReference"/>
          <w:sz w:val="20"/>
          <w:szCs w:val="20"/>
        </w:rPr>
        <w:footnoteReference w:id="2"/>
      </w:r>
      <w:r w:rsidRPr="00094B5D">
        <w:rPr>
          <w:sz w:val="20"/>
          <w:szCs w:val="20"/>
        </w:rPr>
        <w:t xml:space="preserve"> are authorised to do so. </w:t>
      </w:r>
    </w:p>
    <w:p w:rsidR="00094B5D" w:rsidRPr="00094B5D" w:rsidRDefault="00094B5D" w:rsidP="00094B5D">
      <w:pPr>
        <w:pStyle w:val="Default"/>
        <w:rPr>
          <w:sz w:val="20"/>
          <w:szCs w:val="20"/>
        </w:rPr>
      </w:pP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t xml:space="preserve">CIRCUMSTANCES IN WHICH A PENALTY NOTICE MAY BE ISSUED </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Penalty Notices apply to pupils of statutory school age, which commences the term immediately following the child’s 5</w:t>
      </w:r>
      <w:r w:rsidRPr="00094B5D">
        <w:rPr>
          <w:rFonts w:ascii="Arial" w:hAnsi="Arial" w:cs="Arial"/>
          <w:color w:val="000000"/>
          <w:vertAlign w:val="superscript"/>
        </w:rPr>
        <w:t>th</w:t>
      </w:r>
      <w:r w:rsidRPr="00094B5D">
        <w:rPr>
          <w:rFonts w:ascii="Arial" w:hAnsi="Arial" w:cs="Arial"/>
          <w:color w:val="000000"/>
        </w:rPr>
        <w:t xml:space="preserve"> birthday and finishes on the last Friday in June of school year in which they turn 16.</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pStyle w:val="Default"/>
        <w:rPr>
          <w:sz w:val="20"/>
          <w:szCs w:val="20"/>
        </w:rPr>
      </w:pPr>
      <w:r w:rsidRPr="00094B5D">
        <w:rPr>
          <w:sz w:val="20"/>
          <w:szCs w:val="20"/>
        </w:rPr>
        <w:t xml:space="preserve">Penalty notices will only be issued as a conclusion to a series of processes and when all attempts to address school attendance matters have been unsuccessful. If a previous Penalty Notice has been unsuccessful, </w:t>
      </w:r>
      <w:r w:rsidRPr="00094B5D">
        <w:rPr>
          <w:sz w:val="20"/>
          <w:szCs w:val="20"/>
        </w:rPr>
        <w:lastRenderedPageBreak/>
        <w:t xml:space="preserve">rationale and justification should be provided as to why issuing another Penalty Notice would improve the attendance of the student.  If schools are not aware of any previous or current legal interventions they must email </w:t>
      </w:r>
      <w:hyperlink r:id="rId13" w:history="1">
        <w:r w:rsidRPr="00094B5D">
          <w:rPr>
            <w:rStyle w:val="Hyperlink"/>
            <w:sz w:val="20"/>
            <w:szCs w:val="20"/>
          </w:rPr>
          <w:t>attendancecompliance@essex.gov.uk</w:t>
        </w:r>
      </w:hyperlink>
      <w:r w:rsidRPr="00094B5D">
        <w:rPr>
          <w:sz w:val="20"/>
          <w:szCs w:val="20"/>
        </w:rPr>
        <w:t xml:space="preserve"> . A response will be sent within 3 working days. </w:t>
      </w:r>
    </w:p>
    <w:p w:rsidR="00094B5D" w:rsidRPr="00094B5D" w:rsidRDefault="00094B5D" w:rsidP="00094B5D">
      <w:pPr>
        <w:pStyle w:val="Default"/>
        <w:rPr>
          <w:sz w:val="20"/>
          <w:szCs w:val="20"/>
        </w:rPr>
      </w:pPr>
      <w:r w:rsidRPr="00094B5D">
        <w:rPr>
          <w:sz w:val="20"/>
          <w:szCs w:val="20"/>
        </w:rPr>
        <w:t xml:space="preserve">Parents cannot be penalised more than once for the same period of absence. </w:t>
      </w:r>
    </w:p>
    <w:p w:rsidR="00094B5D" w:rsidRPr="00094B5D" w:rsidRDefault="00094B5D" w:rsidP="00094B5D">
      <w:pPr>
        <w:pStyle w:val="Default"/>
        <w:rPr>
          <w:sz w:val="20"/>
          <w:szCs w:val="20"/>
        </w:rPr>
      </w:pPr>
    </w:p>
    <w:p w:rsidR="00094B5D" w:rsidRPr="00094B5D" w:rsidRDefault="00094B5D" w:rsidP="00094B5D">
      <w:pPr>
        <w:textAlignment w:val="baseline"/>
        <w:rPr>
          <w:rFonts w:ascii="Arial" w:hAnsi="Arial" w:cs="Arial"/>
          <w:bCs/>
          <w:iCs/>
          <w:lang w:eastAsia="en-GB"/>
        </w:rPr>
      </w:pPr>
      <w:r w:rsidRPr="00094B5D">
        <w:rPr>
          <w:rFonts w:ascii="Arial" w:hAnsi="Arial" w:cs="Arial"/>
          <w:bCs/>
          <w:iCs/>
          <w:lang w:eastAsia="en-GB"/>
        </w:rPr>
        <w:t>Domestic and European legislation and case law makes it clear that when serving a formal Notice in criminal proceedings, the recipient must be clearly and unambiguously identified. For the Purpose of issuing a Penalty Notice under this Code, the parent’s first and last name must be cited on the Notice and any covering letter.</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Essex partners have agreed to use Penalty Notices for the following circumstances however the offence under s444 Education Act 1996 is the same whether issued for unauthorised leave of absence (ULA) or irregular school attendance (ISA):</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 </w:t>
      </w: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Penalty notices for unauthorised leave of absence (ULA)</w:t>
      </w:r>
      <w:r w:rsidRPr="00094B5D">
        <w:rPr>
          <w:rStyle w:val="FootnoteReference"/>
          <w:rFonts w:ascii="Arial" w:eastAsia="Calibri" w:hAnsi="Arial" w:cs="Arial"/>
          <w:b/>
          <w:color w:val="548DD4" w:themeColor="text2" w:themeTint="99"/>
          <w:u w:val="single"/>
        </w:rPr>
        <w:footnoteReference w:id="3"/>
      </w: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 </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Penalty Notices may be issued where there have been at least 10 consecutive sessions of unauthorised absence for the purpose of a holiday, whereby a parent made an application to the School which the Head Teacher has deemed not for exceptional circumstances. In addition, a Penalty Notice may also be issued, whereby the parent did not submit a leave of absence request, however the school have reason to believe the absence was for the purpose of a holiday and should not be authorised as parent has not provided any additional evidence which the Head Teacher deems appropriate to support the absence. </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In addition to the above criteria, due to the importance of pupils settling into school at the commencement of the school year, Penalty Notices may also be issued if there have been at least 6 consecutive sessions of unauthorised absence during the first two weeks of September due to a term-time holiday.</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The Local Authority requests that for Penalty Notices to be issued, parents must be duly warned of the legal ramifications under separate cover if they remove their child from school for the purpose of a holiday. Schools/Academies must reference the use of Penalty Notices within their Attendance Policy which must be available to all parents/carers online and/or in hard copy within the school, accessible to parents to read. Schools should remind parents of the protocol regarding leave of absence during term time.</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Penalty Notices for Irregular School Attendance (ISA)</w:t>
      </w:r>
    </w:p>
    <w:p w:rsidR="00094B5D" w:rsidRPr="00094B5D" w:rsidRDefault="00094B5D" w:rsidP="00094B5D">
      <w:pPr>
        <w:rPr>
          <w:rFonts w:ascii="Arial" w:eastAsia="Calibri" w:hAnsi="Arial" w:cs="Arial"/>
          <w:b/>
          <w:color w:val="548DD4" w:themeColor="text2" w:themeTint="99"/>
          <w:u w:val="single"/>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Penalty Notices may be issued where there has been at least 10 sessions of unauthorised absence during the previous 10 school weeks. </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Parents must have been issued with a Legal Action Warning Letter with accompanying Legal fact sheet and given opportunities to inform the school of any factors impacting on their ability to ensure their child attends school regularly. Warning letters are valid for 18 calendar weeks.</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The Local Authority advises that the following template is used for irregular school attendance referrals as this has been specifically designed to enable the progression of cases if appropriate. This letter must be on headed paper from the school or accredited persons issuing the notice. The legal fact sheet must be included</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 </w:t>
      </w:r>
      <w:hyperlink r:id="rId14" w:history="1">
        <w:r w:rsidRPr="00094B5D">
          <w:rPr>
            <w:rStyle w:val="Hyperlink"/>
            <w:rFonts w:ascii="Arial" w:hAnsi="Arial" w:cs="Arial"/>
          </w:rPr>
          <w:t>https://schools.essex.gov.uk/pupils/Attendance_Compliance/Documents/Legal%20Action%20Warning%20Letter%20for%20schools.docx</w:t>
        </w:r>
      </w:hyperlink>
      <w:r w:rsidRPr="00094B5D">
        <w:rPr>
          <w:rFonts w:ascii="Arial" w:hAnsi="Arial" w:cs="Arial"/>
          <w:color w:val="000000"/>
        </w:rPr>
        <w:t xml:space="preserve"> . </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Failure to adequately issue warning to parents may result in the Penalty Notice being withdrawn or not issued.</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All penalty notice referrals or notifications from Accredited Persons must be sent via Essex County Council’s online portal and all relevant pre-referral work in accordance with the Local Authority requirements must be uploaded alongside the referral/notification. </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The Local Authority must be satisfied that the substantive offence in accordance with s.444 Education Act 1996 has been committed prior to issuing a Penalty Notice. </w:t>
      </w: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lastRenderedPageBreak/>
        <w:t xml:space="preserve">Evidence of attempts to address attendance concerns within the previous 8 weeks prior to requesting or notifying of a Penalty Notice must be submitted. Satisfactory evidence includes letters, notes of home visits, meetings, telephone calls etc. </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i/>
          <w:color w:val="000000"/>
        </w:rPr>
      </w:pPr>
      <w:r w:rsidRPr="00094B5D">
        <w:rPr>
          <w:rFonts w:ascii="Arial" w:hAnsi="Arial" w:cs="Arial"/>
          <w:color w:val="000000"/>
        </w:rPr>
        <w:t xml:space="preserve">N.B. </w:t>
      </w:r>
      <w:r w:rsidRPr="00094B5D">
        <w:rPr>
          <w:rFonts w:ascii="Arial" w:hAnsi="Arial" w:cs="Arial"/>
          <w:i/>
          <w:color w:val="000000"/>
        </w:rPr>
        <w:t>for ULA and ISA PN’s consideration should always be given to whether it is appropriate to issue to absent parents.</w:t>
      </w:r>
    </w:p>
    <w:p w:rsidR="00094B5D" w:rsidRPr="00094B5D" w:rsidRDefault="00094B5D" w:rsidP="00094B5D">
      <w:pPr>
        <w:autoSpaceDE w:val="0"/>
        <w:autoSpaceDN w:val="0"/>
        <w:adjustRightInd w:val="0"/>
        <w:rPr>
          <w:rFonts w:ascii="Arial" w:hAnsi="Arial" w:cs="Arial"/>
          <w:b/>
          <w:color w:val="000000"/>
          <w:u w:val="single"/>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Number of Penalty Notices which can be issued for Irregular school attendance/unauthorised leave of absence</w:t>
      </w:r>
    </w:p>
    <w:p w:rsidR="00094B5D" w:rsidRPr="00094B5D" w:rsidRDefault="00094B5D" w:rsidP="00094B5D">
      <w:pPr>
        <w:rPr>
          <w:rFonts w:ascii="Arial" w:eastAsia="Calibri" w:hAnsi="Arial" w:cs="Arial"/>
          <w:b/>
          <w:color w:val="548DD4" w:themeColor="text2" w:themeTint="99"/>
          <w:u w:val="single"/>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Discretion will be used to enable up to two penalty notices to be issued to each parent for each child within a twelve month period. If the law continues to be broken around school attendance the Attendance Compliance Team may instigate legal proceedings.</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Number of Penalty Notices which can be issued for pupils identified during a school attendance and exclusion sweep </w:t>
      </w:r>
    </w:p>
    <w:p w:rsidR="00094B5D" w:rsidRPr="00094B5D" w:rsidRDefault="00094B5D" w:rsidP="00094B5D">
      <w:pPr>
        <w:rPr>
          <w:rFonts w:ascii="Arial" w:eastAsia="Calibri" w:hAnsi="Arial" w:cs="Arial"/>
          <w:b/>
          <w:color w:val="548DD4" w:themeColor="text2" w:themeTint="99"/>
          <w:u w:val="single"/>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 xml:space="preserve">School attendance and exclusion sweeps take place in Essex and children stopped are often with parents condoning the absence. </w:t>
      </w:r>
    </w:p>
    <w:p w:rsidR="00094B5D" w:rsidRPr="00094B5D" w:rsidRDefault="00094B5D" w:rsidP="00094B5D">
      <w:pPr>
        <w:autoSpaceDE w:val="0"/>
        <w:autoSpaceDN w:val="0"/>
        <w:adjustRightInd w:val="0"/>
        <w:rPr>
          <w:rFonts w:ascii="Arial" w:hAnsi="Arial" w:cs="Arial"/>
          <w:color w:val="000000"/>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If the Head Teacher has not authorised the absence of a pupil stopped by a Local Authority Officer and Police Officer on a sweep and there has been at least 9 unauthorised absences for that pupil during the preceding 10 schools weeks, school will issue a legal action warning letter to the parent within 14 days. If there are any further unauthorised absences, during the following 18 calendar weeks a referral to the Attendance Compliance Team may be submitted for a Penalty Notice to be issued.</w:t>
      </w:r>
    </w:p>
    <w:p w:rsidR="00094B5D" w:rsidRPr="00094B5D" w:rsidRDefault="00094B5D" w:rsidP="00094B5D">
      <w:pPr>
        <w:rPr>
          <w:rFonts w:ascii="Arial" w:eastAsia="Calibri" w:hAnsi="Arial" w:cs="Arial"/>
          <w:color w:val="548DD4" w:themeColor="text2" w:themeTint="99"/>
        </w:rPr>
      </w:pPr>
    </w:p>
    <w:p w:rsidR="00094B5D" w:rsidRPr="00094B5D" w:rsidRDefault="00094B5D" w:rsidP="00094B5D">
      <w:pPr>
        <w:autoSpaceDE w:val="0"/>
        <w:autoSpaceDN w:val="0"/>
        <w:adjustRightInd w:val="0"/>
        <w:rPr>
          <w:rFonts w:ascii="Arial" w:hAnsi="Arial" w:cs="Arial"/>
          <w:color w:val="000000"/>
        </w:rPr>
      </w:pPr>
      <w:r w:rsidRPr="00094B5D">
        <w:rPr>
          <w:rFonts w:ascii="Arial" w:hAnsi="Arial" w:cs="Arial"/>
          <w:color w:val="000000"/>
        </w:rPr>
        <w:t>Essex will issue no more than two penalty notices to a parent in a twelve month period for pupils identified on a school attendance and exclusion sweep. If the law continues to be broken around school attendance the Attendance Compliance Team will instigate legal proceedings.</w:t>
      </w:r>
    </w:p>
    <w:p w:rsidR="00094B5D" w:rsidRPr="00094B5D" w:rsidRDefault="00094B5D" w:rsidP="00094B5D">
      <w:pPr>
        <w:rPr>
          <w:rFonts w:ascii="Arial" w:hAnsi="Arial" w:cs="Arial"/>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 xml:space="preserve">Excluded children </w:t>
      </w:r>
    </w:p>
    <w:p w:rsidR="00094B5D" w:rsidRPr="00094B5D" w:rsidRDefault="00094B5D" w:rsidP="00094B5D">
      <w:pPr>
        <w:rPr>
          <w:rFonts w:ascii="Arial" w:eastAsia="Calibri" w:hAnsi="Arial" w:cs="Arial"/>
          <w:b/>
          <w:color w:val="548DD4" w:themeColor="text2" w:themeTint="99"/>
          <w:u w:val="single"/>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When a child is excluded from school, the parent will be responsible for ensuring that their child is not found in a public place during normal school hours on the first five days of each and every fixed period or permanent exclusion. (Section 103 Education and Inspections Act)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The excluding school must have notified the parent informing them of their duty and warning that a penalty notice could be issued.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Where there is more than one person liable for the offence, a separate penalty notice may be issued to each person.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Where a pupil is present in a public place in the first five days of a fixed period exclusion the Essex Local Authority would issue a penalty notice if the school is in their area. Where the child has been permanently excluded, it would be the authority where the child resides. </w:t>
      </w:r>
    </w:p>
    <w:p w:rsidR="00094B5D" w:rsidRPr="00094B5D" w:rsidRDefault="00094B5D" w:rsidP="00094B5D">
      <w:pPr>
        <w:rPr>
          <w:rFonts w:ascii="Arial" w:eastAsia="Calibri" w:hAnsi="Arial" w:cs="Arial"/>
          <w:b/>
          <w:color w:val="548DD4" w:themeColor="text2" w:themeTint="99"/>
          <w:u w:val="single"/>
        </w:rPr>
      </w:pPr>
    </w:p>
    <w:p w:rsidR="00094B5D" w:rsidRPr="00094B5D" w:rsidRDefault="00094B5D" w:rsidP="00094B5D">
      <w:pPr>
        <w:rPr>
          <w:rFonts w:ascii="Arial" w:eastAsia="Calibri" w:hAnsi="Arial" w:cs="Arial"/>
          <w:b/>
          <w:color w:val="548DD4" w:themeColor="text2" w:themeTint="99"/>
          <w:u w:val="single"/>
        </w:rPr>
      </w:pPr>
      <w:r w:rsidRPr="00094B5D">
        <w:rPr>
          <w:rFonts w:ascii="Arial" w:eastAsia="Calibri" w:hAnsi="Arial" w:cs="Arial"/>
          <w:b/>
          <w:color w:val="548DD4" w:themeColor="text2" w:themeTint="99"/>
          <w:u w:val="single"/>
        </w:rPr>
        <w:t>Number of penalty notices which can be issued for exclusion</w:t>
      </w:r>
    </w:p>
    <w:p w:rsidR="00094B5D" w:rsidRPr="00094B5D" w:rsidRDefault="00094B5D" w:rsidP="00094B5D">
      <w:pPr>
        <w:rPr>
          <w:rFonts w:ascii="Arial" w:eastAsia="Calibri" w:hAnsi="Arial" w:cs="Arial"/>
          <w:b/>
          <w:color w:val="548DD4" w:themeColor="text2" w:themeTint="99"/>
          <w:u w:val="single"/>
        </w:rPr>
      </w:pPr>
    </w:p>
    <w:p w:rsidR="00094B5D" w:rsidRPr="00094B5D" w:rsidRDefault="00094B5D" w:rsidP="00094B5D">
      <w:pPr>
        <w:rPr>
          <w:rFonts w:ascii="Arial" w:eastAsia="Calibri" w:hAnsi="Arial" w:cs="Arial"/>
          <w:b/>
          <w:color w:val="548DD4" w:themeColor="text2" w:themeTint="99"/>
          <w:u w:val="single"/>
        </w:rPr>
      </w:pPr>
      <w:r w:rsidRPr="00094B5D">
        <w:rPr>
          <w:rFonts w:ascii="Arial" w:hAnsi="Arial" w:cs="Arial"/>
        </w:rPr>
        <w:t>Essex will issue a maximum of 2 penalty notices per parent for each child during a 12 month period.</w:t>
      </w: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 </w:t>
      </w:r>
    </w:p>
    <w:p w:rsidR="00094B5D" w:rsidRPr="00094B5D" w:rsidRDefault="00094B5D" w:rsidP="00094B5D">
      <w:pPr>
        <w:autoSpaceDE w:val="0"/>
        <w:autoSpaceDN w:val="0"/>
        <w:adjustRightInd w:val="0"/>
        <w:rPr>
          <w:rFonts w:ascii="Arial" w:hAnsi="Arial" w:cs="Arial"/>
          <w:b/>
          <w:color w:val="548DD4" w:themeColor="text2" w:themeTint="99"/>
          <w:u w:val="single"/>
        </w:rPr>
      </w:pPr>
      <w:r w:rsidRPr="00094B5D">
        <w:rPr>
          <w:rFonts w:ascii="Arial" w:hAnsi="Arial" w:cs="Arial"/>
          <w:b/>
          <w:color w:val="548DD4" w:themeColor="text2" w:themeTint="99"/>
          <w:u w:val="single"/>
        </w:rPr>
        <w:t xml:space="preserve">Number of penalty notices which can be issued for unauthorised leave of absence </w:t>
      </w:r>
    </w:p>
    <w:p w:rsidR="00094B5D" w:rsidRPr="00094B5D" w:rsidRDefault="00094B5D" w:rsidP="00094B5D">
      <w:pPr>
        <w:autoSpaceDE w:val="0"/>
        <w:autoSpaceDN w:val="0"/>
        <w:adjustRightInd w:val="0"/>
        <w:rPr>
          <w:rFonts w:ascii="Arial" w:hAnsi="Arial" w:cs="Arial"/>
          <w:b/>
          <w:color w:val="548DD4" w:themeColor="text2" w:themeTint="99"/>
          <w:u w:val="single"/>
        </w:rPr>
      </w:pPr>
    </w:p>
    <w:p w:rsidR="00094B5D" w:rsidRDefault="00094B5D" w:rsidP="00094B5D">
      <w:pPr>
        <w:autoSpaceDE w:val="0"/>
        <w:autoSpaceDN w:val="0"/>
        <w:adjustRightInd w:val="0"/>
        <w:rPr>
          <w:rFonts w:ascii="Arial" w:hAnsi="Arial" w:cs="Arial"/>
        </w:rPr>
      </w:pPr>
      <w:r w:rsidRPr="00094B5D">
        <w:rPr>
          <w:rFonts w:ascii="Arial" w:hAnsi="Arial" w:cs="Arial"/>
        </w:rPr>
        <w:t xml:space="preserve">Essex will issue no more than two penalty notices to a parent in a twelve month period for unauthorised leave of absence. If the law continues to be broken around school attendance, the Attendance Compliance Team will consider further legal interventions.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lastRenderedPageBreak/>
        <w:t xml:space="preserve">PAYMENT OF PENALTY NOTICE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The penalty for each parent issued with a Penalty Notice is £120 for each child, however if paid within 21 days of receipt of the notice, it is reduced to £60. (Service by post is deemed to have been effected, unless the contrary is proved, on the second working day after posting the notice by first class post). </w:t>
      </w: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All penalties are paid to the LA and revenue generated is retained to administer the system and contribute towards s444 prosecutions following the non-payment of the Penalty Notice. </w:t>
      </w:r>
    </w:p>
    <w:p w:rsidR="00094B5D" w:rsidRPr="00094B5D" w:rsidRDefault="00094B5D" w:rsidP="00094B5D">
      <w:pPr>
        <w:autoSpaceDE w:val="0"/>
        <w:autoSpaceDN w:val="0"/>
        <w:adjustRightInd w:val="0"/>
        <w:rPr>
          <w:rFonts w:ascii="Arial" w:hAnsi="Arial" w:cs="Arial"/>
        </w:rPr>
      </w:pPr>
      <w:r w:rsidRPr="00094B5D">
        <w:rPr>
          <w:rFonts w:ascii="Arial" w:hAnsi="Arial" w:cs="Arial"/>
        </w:rPr>
        <w:t>If the penalty is not paid in full by the end of the 28 day period, the Attendance Compliance Team will either prosecute for the offence to which the notice applies or withdraw the notice. The prosecution is not for non-payment of the notice but is a prosecution for irregular school attendance – Education Act 1996 Section 4441.</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There is no statutory right of appeal against the issuing of a penalty notice. </w:t>
      </w: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t xml:space="preserve">WITHDRAWAL OF PENALTY NOTICE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A penalty notice may be withdrawn by the local authority named in the notice under the following circumstances: </w:t>
      </w:r>
    </w:p>
    <w:p w:rsidR="00094B5D" w:rsidRPr="00094B5D" w:rsidRDefault="00094B5D" w:rsidP="00094B5D">
      <w:pPr>
        <w:pStyle w:val="ListParagraph"/>
        <w:numPr>
          <w:ilvl w:val="0"/>
          <w:numId w:val="34"/>
        </w:numPr>
        <w:spacing w:after="0" w:line="240" w:lineRule="auto"/>
        <w:rPr>
          <w:rFonts w:ascii="Arial" w:hAnsi="Arial" w:cs="Arial"/>
        </w:rPr>
      </w:pPr>
      <w:r w:rsidRPr="00094B5D">
        <w:rPr>
          <w:rFonts w:ascii="Arial" w:hAnsi="Arial" w:cs="Arial"/>
        </w:rPr>
        <w:t xml:space="preserve">Where the local authority deems it ought not to have been issued i.e. where it has been issued outside the terms of the local code of conduct or where the evidence does not support the issuing of a penalty notice </w:t>
      </w:r>
    </w:p>
    <w:p w:rsidR="00094B5D" w:rsidRPr="00094B5D" w:rsidRDefault="00094B5D" w:rsidP="00094B5D">
      <w:pPr>
        <w:pStyle w:val="ListParagraph"/>
        <w:numPr>
          <w:ilvl w:val="0"/>
          <w:numId w:val="34"/>
        </w:numPr>
        <w:spacing w:after="0" w:line="240" w:lineRule="auto"/>
        <w:rPr>
          <w:rFonts w:ascii="Arial" w:hAnsi="Arial" w:cs="Arial"/>
        </w:rPr>
      </w:pPr>
      <w:r w:rsidRPr="00094B5D">
        <w:rPr>
          <w:rFonts w:ascii="Arial" w:hAnsi="Arial" w:cs="Arial"/>
        </w:rPr>
        <w:t xml:space="preserve">It appears to the local authority that the notice contains material errors </w:t>
      </w:r>
    </w:p>
    <w:p w:rsidR="00094B5D" w:rsidRPr="00094B5D" w:rsidRDefault="00094B5D" w:rsidP="00094B5D">
      <w:pPr>
        <w:pStyle w:val="ListParagraph"/>
        <w:numPr>
          <w:ilvl w:val="0"/>
          <w:numId w:val="34"/>
        </w:numPr>
        <w:spacing w:after="0" w:line="240" w:lineRule="auto"/>
        <w:rPr>
          <w:rFonts w:ascii="Arial" w:hAnsi="Arial" w:cs="Arial"/>
        </w:rPr>
      </w:pPr>
      <w:r w:rsidRPr="00094B5D">
        <w:rPr>
          <w:rFonts w:ascii="Arial" w:hAnsi="Arial" w:cs="Arial"/>
        </w:rPr>
        <w:t>Where it has been issued to the wrong person named as the recipient.</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t xml:space="preserve">CO-ORDINATION BETWEEN THE LOCAL AUTHORITY AND ITS LOCAL PARTNERS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The Attendance Compliance Team and its local partners will review this Code of Conduct bi-annually unless local needs require otherwise. </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keepNext/>
        <w:keepLines/>
        <w:pBdr>
          <w:top w:val="single" w:sz="4" w:space="1" w:color="auto"/>
          <w:left w:val="single" w:sz="4" w:space="4" w:color="auto"/>
          <w:bottom w:val="single" w:sz="4" w:space="1" w:color="auto"/>
          <w:right w:val="single" w:sz="4" w:space="4" w:color="auto"/>
        </w:pBdr>
        <w:shd w:val="clear" w:color="auto" w:fill="DBE5F1" w:themeFill="accent1" w:themeFillTint="33"/>
        <w:spacing w:before="200"/>
        <w:outlineLvl w:val="1"/>
        <w:rPr>
          <w:rFonts w:ascii="Arial" w:eastAsiaTheme="majorEastAsia" w:hAnsi="Arial" w:cs="Arial"/>
          <w:b/>
          <w:bCs/>
          <w:color w:val="4F81BD" w:themeColor="accent1"/>
        </w:rPr>
      </w:pPr>
      <w:r w:rsidRPr="00094B5D">
        <w:rPr>
          <w:rFonts w:ascii="Arial" w:eastAsiaTheme="majorEastAsia" w:hAnsi="Arial" w:cs="Arial"/>
          <w:b/>
          <w:bCs/>
          <w:color w:val="4F81BD" w:themeColor="accent1"/>
        </w:rPr>
        <w:t>VERSIONS</w:t>
      </w:r>
    </w:p>
    <w:p w:rsidR="00094B5D" w:rsidRPr="00094B5D" w:rsidRDefault="00094B5D" w:rsidP="00094B5D">
      <w:pPr>
        <w:autoSpaceDE w:val="0"/>
        <w:autoSpaceDN w:val="0"/>
        <w:adjustRightInd w:val="0"/>
        <w:rPr>
          <w:rFonts w:ascii="Arial" w:hAnsi="Arial" w:cs="Arial"/>
        </w:rPr>
      </w:pP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Original Code of Conduct was introduced in September 2004. </w:t>
      </w:r>
    </w:p>
    <w:p w:rsidR="00094B5D" w:rsidRPr="00094B5D" w:rsidRDefault="00094B5D" w:rsidP="00094B5D">
      <w:pPr>
        <w:autoSpaceDE w:val="0"/>
        <w:autoSpaceDN w:val="0"/>
        <w:adjustRightInd w:val="0"/>
        <w:rPr>
          <w:rFonts w:ascii="Arial" w:hAnsi="Arial" w:cs="Arial"/>
        </w:rPr>
      </w:pPr>
      <w:r w:rsidRPr="00094B5D">
        <w:rPr>
          <w:rFonts w:ascii="Arial" w:hAnsi="Arial" w:cs="Arial"/>
        </w:rPr>
        <w:t>Most recent revision - November 2017</w:t>
      </w:r>
    </w:p>
    <w:p w:rsidR="00094B5D" w:rsidRPr="00094B5D" w:rsidRDefault="00094B5D" w:rsidP="00094B5D">
      <w:pPr>
        <w:autoSpaceDE w:val="0"/>
        <w:autoSpaceDN w:val="0"/>
        <w:adjustRightInd w:val="0"/>
        <w:rPr>
          <w:rFonts w:ascii="Arial" w:hAnsi="Arial" w:cs="Arial"/>
        </w:rPr>
      </w:pPr>
      <w:r w:rsidRPr="00094B5D">
        <w:rPr>
          <w:rFonts w:ascii="Arial" w:hAnsi="Arial" w:cs="Arial"/>
        </w:rPr>
        <w:t xml:space="preserve">Revised March 2019 for implementation from April 2019 </w:t>
      </w:r>
    </w:p>
    <w:p w:rsidR="002C1C8A" w:rsidRPr="002C1C8A" w:rsidRDefault="002C1C8A" w:rsidP="00320573">
      <w:pPr>
        <w:autoSpaceDE w:val="0"/>
        <w:autoSpaceDN w:val="0"/>
        <w:adjustRightInd w:val="0"/>
        <w:rPr>
          <w:rFonts w:ascii="Arial" w:hAnsi="Arial" w:cs="Arial"/>
          <w:b/>
          <w:color w:val="000000"/>
          <w:sz w:val="24"/>
          <w:szCs w:val="24"/>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094B5D" w:rsidRDefault="00094B5D" w:rsidP="00320573">
      <w:pPr>
        <w:autoSpaceDE w:val="0"/>
        <w:autoSpaceDN w:val="0"/>
        <w:adjustRightInd w:val="0"/>
        <w:rPr>
          <w:rFonts w:ascii="Arial" w:hAnsi="Arial" w:cs="Arial"/>
          <w:b/>
          <w:color w:val="000000"/>
          <w:sz w:val="28"/>
          <w:szCs w:val="28"/>
          <w:lang w:val="en-US"/>
        </w:rPr>
      </w:pPr>
    </w:p>
    <w:p w:rsidR="00094B5D" w:rsidRDefault="00094B5D" w:rsidP="00320573">
      <w:pPr>
        <w:autoSpaceDE w:val="0"/>
        <w:autoSpaceDN w:val="0"/>
        <w:adjustRightInd w:val="0"/>
        <w:rPr>
          <w:rFonts w:ascii="Arial" w:hAnsi="Arial" w:cs="Arial"/>
          <w:b/>
          <w:color w:val="000000"/>
          <w:sz w:val="28"/>
          <w:szCs w:val="28"/>
          <w:lang w:val="en-US"/>
        </w:rPr>
      </w:pPr>
    </w:p>
    <w:p w:rsidR="00094B5D" w:rsidRDefault="00094B5D" w:rsidP="00320573">
      <w:pPr>
        <w:autoSpaceDE w:val="0"/>
        <w:autoSpaceDN w:val="0"/>
        <w:adjustRightInd w:val="0"/>
        <w:rPr>
          <w:rFonts w:ascii="Arial" w:hAnsi="Arial" w:cs="Arial"/>
          <w:b/>
          <w:color w:val="000000"/>
          <w:sz w:val="28"/>
          <w:szCs w:val="28"/>
          <w:lang w:val="en-US"/>
        </w:rPr>
      </w:pPr>
    </w:p>
    <w:p w:rsidR="002C1C8A" w:rsidRDefault="002C1C8A" w:rsidP="00320573">
      <w:pPr>
        <w:autoSpaceDE w:val="0"/>
        <w:autoSpaceDN w:val="0"/>
        <w:adjustRightInd w:val="0"/>
        <w:rPr>
          <w:rFonts w:ascii="Arial" w:hAnsi="Arial" w:cs="Arial"/>
          <w:b/>
          <w:color w:val="000000"/>
          <w:sz w:val="28"/>
          <w:szCs w:val="28"/>
          <w:lang w:val="en-US"/>
        </w:rPr>
      </w:pPr>
    </w:p>
    <w:p w:rsidR="002C1C8A" w:rsidRPr="000A6615" w:rsidRDefault="002C1C8A" w:rsidP="00320573">
      <w:pPr>
        <w:autoSpaceDE w:val="0"/>
        <w:autoSpaceDN w:val="0"/>
        <w:adjustRightInd w:val="0"/>
        <w:rPr>
          <w:rFonts w:ascii="Arial" w:hAnsi="Arial" w:cs="Arial"/>
          <w:b/>
          <w:color w:val="000000"/>
          <w:sz w:val="28"/>
          <w:szCs w:val="28"/>
          <w:lang w:val="en-US"/>
        </w:rPr>
      </w:pPr>
    </w:p>
    <w:p w:rsidR="006B4D7E" w:rsidRPr="00155925" w:rsidRDefault="006B4D7E" w:rsidP="006B4D7E">
      <w:pPr>
        <w:pStyle w:val="Default"/>
        <w:rPr>
          <w:sz w:val="22"/>
          <w:szCs w:val="22"/>
        </w:rPr>
      </w:pPr>
    </w:p>
    <w:p w:rsidR="000A6615" w:rsidRDefault="000A6615" w:rsidP="000A6615">
      <w:pPr>
        <w:autoSpaceDE w:val="0"/>
        <w:autoSpaceDN w:val="0"/>
        <w:adjustRightInd w:val="0"/>
        <w:rPr>
          <w:rFonts w:ascii="Arial" w:hAnsi="Arial" w:cs="Arial"/>
          <w:b/>
          <w:color w:val="000000"/>
          <w:sz w:val="28"/>
          <w:szCs w:val="28"/>
          <w:lang w:val="en-US"/>
        </w:rPr>
      </w:pPr>
      <w:r w:rsidRPr="000A6615">
        <w:rPr>
          <w:rFonts w:ascii="Arial" w:hAnsi="Arial" w:cs="Arial"/>
          <w:b/>
          <w:color w:val="000000"/>
          <w:sz w:val="28"/>
          <w:szCs w:val="28"/>
          <w:lang w:val="en-US"/>
        </w:rPr>
        <w:lastRenderedPageBreak/>
        <w:t xml:space="preserve">Annex </w:t>
      </w:r>
      <w:r>
        <w:rPr>
          <w:rFonts w:ascii="Arial" w:hAnsi="Arial" w:cs="Arial"/>
          <w:b/>
          <w:color w:val="000000"/>
          <w:sz w:val="28"/>
          <w:szCs w:val="28"/>
          <w:lang w:val="en-US"/>
        </w:rPr>
        <w:t>B</w:t>
      </w:r>
    </w:p>
    <w:p w:rsidR="000A6615" w:rsidRDefault="000A6615" w:rsidP="000A6615">
      <w:pPr>
        <w:autoSpaceDE w:val="0"/>
        <w:autoSpaceDN w:val="0"/>
        <w:adjustRightInd w:val="0"/>
        <w:rPr>
          <w:rFonts w:ascii="Arial" w:hAnsi="Arial" w:cs="Arial"/>
          <w:b/>
          <w:color w:val="000000"/>
          <w:sz w:val="28"/>
          <w:szCs w:val="28"/>
          <w:lang w:val="en-US"/>
        </w:rPr>
      </w:pPr>
    </w:p>
    <w:p w:rsidR="000A6615" w:rsidRDefault="000A6615" w:rsidP="000A6615">
      <w:pPr>
        <w:autoSpaceDE w:val="0"/>
        <w:autoSpaceDN w:val="0"/>
        <w:adjustRightInd w:val="0"/>
        <w:rPr>
          <w:rFonts w:ascii="Arial" w:hAnsi="Arial" w:cs="Arial"/>
          <w:color w:val="000000"/>
          <w:sz w:val="24"/>
          <w:szCs w:val="24"/>
        </w:rPr>
      </w:pPr>
      <w:proofErr w:type="spellStart"/>
      <w:r w:rsidRPr="000A6615">
        <w:rPr>
          <w:rFonts w:ascii="Arial" w:hAnsi="Arial" w:cs="Arial"/>
          <w:color w:val="000000"/>
          <w:sz w:val="24"/>
          <w:szCs w:val="24"/>
        </w:rPr>
        <w:t>DfE</w:t>
      </w:r>
      <w:proofErr w:type="spellEnd"/>
      <w:r w:rsidRPr="000A6615">
        <w:rPr>
          <w:rFonts w:ascii="Arial" w:hAnsi="Arial" w:cs="Arial"/>
          <w:color w:val="000000"/>
          <w:sz w:val="24"/>
          <w:szCs w:val="24"/>
        </w:rPr>
        <w:t xml:space="preserve"> “The link between absence and attainment at KS2 </w:t>
      </w:r>
      <w:r>
        <w:rPr>
          <w:rFonts w:ascii="Arial" w:hAnsi="Arial" w:cs="Arial"/>
          <w:color w:val="000000"/>
          <w:sz w:val="24"/>
          <w:szCs w:val="24"/>
        </w:rPr>
        <w:t xml:space="preserve">- </w:t>
      </w:r>
      <w:r w:rsidRPr="000A6615">
        <w:rPr>
          <w:rFonts w:ascii="Arial" w:hAnsi="Arial" w:cs="Arial"/>
          <w:color w:val="000000"/>
          <w:sz w:val="24"/>
          <w:szCs w:val="24"/>
        </w:rPr>
        <w:t>2013/14 academic year”</w:t>
      </w:r>
    </w:p>
    <w:p w:rsidR="000A6615" w:rsidRDefault="000A6615" w:rsidP="000A6615">
      <w:pPr>
        <w:autoSpaceDE w:val="0"/>
        <w:autoSpaceDN w:val="0"/>
        <w:adjustRightInd w:val="0"/>
        <w:rPr>
          <w:rFonts w:ascii="Arial" w:hAnsi="Arial" w:cs="Arial"/>
          <w:b/>
          <w:color w:val="000000"/>
          <w:sz w:val="28"/>
          <w:szCs w:val="28"/>
          <w:lang w:val="en-US"/>
        </w:rPr>
      </w:pPr>
    </w:p>
    <w:p w:rsidR="000A6615" w:rsidRPr="000A6615" w:rsidRDefault="000A6615" w:rsidP="000A6615">
      <w:pPr>
        <w:autoSpaceDE w:val="0"/>
        <w:autoSpaceDN w:val="0"/>
        <w:adjustRightInd w:val="0"/>
        <w:rPr>
          <w:rFonts w:ascii="Arial" w:hAnsi="Arial" w:cs="Arial"/>
          <w:color w:val="000000"/>
          <w:sz w:val="24"/>
          <w:szCs w:val="24"/>
        </w:rPr>
      </w:pPr>
      <w:r w:rsidRPr="000A6615">
        <w:rPr>
          <w:rFonts w:ascii="Arial" w:hAnsi="Arial" w:cs="Arial"/>
          <w:color w:val="000000"/>
          <w:sz w:val="24"/>
          <w:szCs w:val="24"/>
        </w:rPr>
        <w:t xml:space="preserve">The analysis of the link between overall absence ….and attainment when taking prior attainment and pupil characteristics into account showed that, for each KS2 and KS4 measure, overall absence had a statistically significant negative link to attainment – i.e. </w:t>
      </w:r>
      <w:r w:rsidRPr="000A6615">
        <w:rPr>
          <w:rFonts w:ascii="Arial" w:hAnsi="Arial" w:cs="Arial"/>
          <w:bCs/>
          <w:color w:val="000000"/>
          <w:sz w:val="24"/>
          <w:szCs w:val="24"/>
        </w:rPr>
        <w:t>every extra day missed was associated with a lower attainment outcome</w:t>
      </w:r>
      <w:r w:rsidRPr="000A6615">
        <w:rPr>
          <w:rFonts w:ascii="Arial" w:hAnsi="Arial" w:cs="Arial"/>
          <w:color w:val="000000"/>
          <w:sz w:val="24"/>
          <w:szCs w:val="24"/>
        </w:rPr>
        <w:t xml:space="preserve">. </w:t>
      </w:r>
    </w:p>
    <w:p w:rsidR="000A6615" w:rsidRPr="000A6615" w:rsidRDefault="000A6615" w:rsidP="000A6615">
      <w:pPr>
        <w:autoSpaceDE w:val="0"/>
        <w:autoSpaceDN w:val="0"/>
        <w:adjustRightInd w:val="0"/>
        <w:rPr>
          <w:rFonts w:ascii="Arial" w:hAnsi="Arial" w:cs="Arial"/>
          <w:color w:val="000000"/>
          <w:sz w:val="24"/>
          <w:szCs w:val="24"/>
        </w:rPr>
      </w:pPr>
    </w:p>
    <w:p w:rsidR="000A6615" w:rsidRPr="000A6615" w:rsidRDefault="000A6615" w:rsidP="000A6615">
      <w:pPr>
        <w:autoSpaceDE w:val="0"/>
        <w:autoSpaceDN w:val="0"/>
        <w:adjustRightInd w:val="0"/>
        <w:rPr>
          <w:rFonts w:ascii="Arial" w:hAnsi="Arial" w:cs="Arial"/>
          <w:color w:val="000000"/>
          <w:sz w:val="24"/>
          <w:szCs w:val="24"/>
        </w:rPr>
      </w:pPr>
    </w:p>
    <w:p w:rsidR="000A6615" w:rsidRDefault="000A6615" w:rsidP="000A6615">
      <w:pPr>
        <w:autoSpaceDE w:val="0"/>
        <w:autoSpaceDN w:val="0"/>
        <w:adjustRightInd w:val="0"/>
        <w:rPr>
          <w:rFonts w:ascii="Arial" w:hAnsi="Arial" w:cs="Arial"/>
          <w:b/>
          <w:color w:val="000000"/>
          <w:sz w:val="28"/>
          <w:szCs w:val="28"/>
          <w:lang w:val="en-US"/>
        </w:rPr>
      </w:pPr>
      <w:r w:rsidRPr="000A6615">
        <w:rPr>
          <w:rFonts w:ascii="Arial" w:hAnsi="Arial" w:cs="Arial"/>
          <w:b/>
          <w:color w:val="000000"/>
          <w:sz w:val="28"/>
          <w:szCs w:val="28"/>
          <w:lang w:val="en-US"/>
        </w:rPr>
        <w:t xml:space="preserve"> </w:t>
      </w:r>
    </w:p>
    <w:p w:rsidR="000A6615" w:rsidRPr="000A6615" w:rsidRDefault="000A6615" w:rsidP="000A6615">
      <w:pPr>
        <w:autoSpaceDE w:val="0"/>
        <w:autoSpaceDN w:val="0"/>
        <w:adjustRightInd w:val="0"/>
        <w:rPr>
          <w:rFonts w:ascii="Arial" w:hAnsi="Arial" w:cs="Arial"/>
          <w:b/>
          <w:color w:val="000000"/>
          <w:sz w:val="28"/>
          <w:szCs w:val="28"/>
          <w:lang w:val="en-US"/>
        </w:rPr>
      </w:pPr>
      <w:r w:rsidRPr="000A6615">
        <w:rPr>
          <w:rFonts w:ascii="Arial" w:hAnsi="Arial" w:cs="Arial"/>
          <w:b/>
          <w:noProof/>
          <w:color w:val="000000"/>
          <w:sz w:val="28"/>
          <w:szCs w:val="28"/>
          <w:lang w:eastAsia="en-GB"/>
        </w:rPr>
        <w:drawing>
          <wp:inline distT="0" distB="0" distL="0" distR="0" wp14:anchorId="45B57BCB" wp14:editId="6388431A">
            <wp:extent cx="6608445" cy="3308861"/>
            <wp:effectExtent l="0" t="0" r="1905" b="6350"/>
            <wp:docPr id="2" name="Picture 1">
              <a:extLst xmlns:a="http://schemas.openxmlformats.org/drawingml/2006/main">
                <a:ext uri="{FF2B5EF4-FFF2-40B4-BE49-F238E27FC236}">
                  <a16:creationId xmlns:a16="http://schemas.microsoft.com/office/drawing/2014/main" id="{83F5A41A-35A9-4507-B959-C30C84486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F5A41A-35A9-4507-B959-C30C84486E56}"/>
                        </a:ext>
                      </a:extLst>
                    </pic:cNvPr>
                    <pic:cNvPicPr>
                      <a:picLocks noChangeAspect="1"/>
                    </pic:cNvPicPr>
                  </pic:nvPicPr>
                  <pic:blipFill>
                    <a:blip r:embed="rId15"/>
                    <a:stretch>
                      <a:fillRect/>
                    </a:stretch>
                  </pic:blipFill>
                  <pic:spPr>
                    <a:xfrm>
                      <a:off x="0" y="0"/>
                      <a:ext cx="6613862" cy="3311573"/>
                    </a:xfrm>
                    <a:prstGeom prst="rect">
                      <a:avLst/>
                    </a:prstGeom>
                  </pic:spPr>
                </pic:pic>
              </a:graphicData>
            </a:graphic>
          </wp:inline>
        </w:drawing>
      </w:r>
    </w:p>
    <w:p w:rsidR="000A6615" w:rsidRDefault="000A6615">
      <w:pPr>
        <w:autoSpaceDE w:val="0"/>
        <w:autoSpaceDN w:val="0"/>
        <w:adjustRightInd w:val="0"/>
        <w:rPr>
          <w:rFonts w:ascii="Arial" w:hAnsi="Arial" w:cs="Arial"/>
          <w:color w:val="000000"/>
          <w:sz w:val="22"/>
          <w:szCs w:val="22"/>
          <w:lang w:val="en-US"/>
        </w:rPr>
      </w:pPr>
    </w:p>
    <w:p w:rsidR="000A6615" w:rsidRDefault="000A6615">
      <w:pPr>
        <w:autoSpaceDE w:val="0"/>
        <w:autoSpaceDN w:val="0"/>
        <w:adjustRightInd w:val="0"/>
        <w:rPr>
          <w:rFonts w:ascii="Arial" w:hAnsi="Arial" w:cs="Arial"/>
          <w:color w:val="000000"/>
          <w:sz w:val="22"/>
          <w:szCs w:val="22"/>
          <w:lang w:val="en-US"/>
        </w:rPr>
      </w:pPr>
    </w:p>
    <w:p w:rsidR="000A6615" w:rsidRPr="000A6615" w:rsidRDefault="000A6615" w:rsidP="000A6615">
      <w:pPr>
        <w:rPr>
          <w:rFonts w:ascii="Arial" w:hAnsi="Arial" w:cs="Arial"/>
          <w:sz w:val="24"/>
          <w:szCs w:val="24"/>
          <w:lang w:eastAsia="en-GB"/>
        </w:rPr>
      </w:pPr>
    </w:p>
    <w:p w:rsidR="000A6615" w:rsidRPr="00155925" w:rsidRDefault="000A6615">
      <w:pPr>
        <w:autoSpaceDE w:val="0"/>
        <w:autoSpaceDN w:val="0"/>
        <w:adjustRightInd w:val="0"/>
        <w:rPr>
          <w:rFonts w:ascii="Arial" w:hAnsi="Arial" w:cs="Arial"/>
          <w:color w:val="000000"/>
          <w:sz w:val="22"/>
          <w:szCs w:val="22"/>
          <w:lang w:val="en-US"/>
        </w:rPr>
      </w:pPr>
    </w:p>
    <w:sectPr w:rsidR="000A6615" w:rsidRPr="00155925" w:rsidSect="00054263">
      <w:footerReference w:type="defaul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18" w:rsidRDefault="00BC0118">
      <w:r>
        <w:separator/>
      </w:r>
    </w:p>
  </w:endnote>
  <w:endnote w:type="continuationSeparator" w:id="0">
    <w:p w:rsidR="00BC0118" w:rsidRDefault="00BC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99" w:rsidRPr="00D21897" w:rsidRDefault="00094B5D" w:rsidP="00D21897">
    <w:pPr>
      <w:pStyle w:val="Footer"/>
      <w:jc w:val="center"/>
      <w:rPr>
        <w:rFonts w:ascii="Arial" w:hAnsi="Arial" w:cs="Arial"/>
      </w:rPr>
    </w:pPr>
    <w:r>
      <w:rPr>
        <w:rFonts w:ascii="Arial" w:hAnsi="Arial" w:cs="Arial"/>
      </w:rPr>
      <w:t xml:space="preserve">Revised </w:t>
    </w:r>
    <w:r w:rsidR="0076267E">
      <w:rPr>
        <w:rFonts w:ascii="Arial" w:hAnsi="Arial" w:cs="Arial"/>
      </w:rPr>
      <w:t>September 2020</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76267E">
      <w:rPr>
        <w:rFonts w:ascii="Arial" w:hAnsi="Arial" w:cs="Arial"/>
        <w:noProof/>
      </w:rPr>
      <w:t>12</w:t>
    </w:r>
    <w:r w:rsidR="007E0A2B" w:rsidRPr="00D21897">
      <w:rPr>
        <w:rFonts w:ascii="Arial" w:hAnsi="Arial" w:cs="Arial"/>
      </w:rPr>
      <w:fldChar w:fldCharType="end"/>
    </w:r>
    <w:r w:rsidR="008D3C99" w:rsidRPr="00D21897">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18" w:rsidRDefault="00BC0118">
      <w:r>
        <w:separator/>
      </w:r>
    </w:p>
  </w:footnote>
  <w:footnote w:type="continuationSeparator" w:id="0">
    <w:p w:rsidR="00BC0118" w:rsidRDefault="00BC0118">
      <w:r>
        <w:continuationSeparator/>
      </w:r>
    </w:p>
  </w:footnote>
  <w:footnote w:id="1">
    <w:p w:rsidR="00094B5D" w:rsidRPr="00027C6E" w:rsidRDefault="00094B5D" w:rsidP="00094B5D">
      <w:pPr>
        <w:autoSpaceDE w:val="0"/>
        <w:autoSpaceDN w:val="0"/>
        <w:adjustRightInd w:val="0"/>
      </w:pPr>
      <w:r>
        <w:rPr>
          <w:rStyle w:val="FootnoteReference"/>
        </w:rPr>
        <w:footnoteRef/>
      </w:r>
      <w:r>
        <w:t xml:space="preserve"> </w:t>
      </w:r>
      <w:r w:rsidRPr="00027C6E">
        <w:rPr>
          <w:bCs/>
          <w:iCs/>
        </w:rPr>
        <w:t xml:space="preserve">All </w:t>
      </w:r>
      <w:r w:rsidRPr="00027C6E">
        <w:rPr>
          <w:iCs/>
        </w:rPr>
        <w:t xml:space="preserve">those defined as a parent under Section 576 Education Act 1996 are parents for the purpose of these provisions. This means that all natural parents, whether they are married or not; any person who, although not a natural parent, has parental responsibility (as defined in the Children Act 1989) for a child or young person; and any person who, although not a natural parent, has care of a child or young person. Having care of a child or young person means that a person with whom the child lives and who looks after the child, irrespective of what their relationship is with the child, is considered to be a parent in education law. Parent means each and every parent coming within the definition (whether acting jointly or separately) and should not be taken to mean that provisions only apply to parent in the singular. As with prosecutions under Section 444 Education Act 1996 a penalty notice may be issued to each parent liable for the offence. </w:t>
      </w:r>
    </w:p>
    <w:p w:rsidR="00094B5D" w:rsidRDefault="00094B5D" w:rsidP="00094B5D">
      <w:pPr>
        <w:pStyle w:val="FootnoteText"/>
      </w:pPr>
    </w:p>
  </w:footnote>
  <w:footnote w:id="2">
    <w:p w:rsidR="00094B5D" w:rsidRDefault="00094B5D" w:rsidP="00094B5D">
      <w:pPr>
        <w:pStyle w:val="FootnoteText"/>
      </w:pPr>
      <w:r>
        <w:rPr>
          <w:rStyle w:val="FootnoteReference"/>
        </w:rPr>
        <w:footnoteRef/>
      </w:r>
      <w:r>
        <w:t xml:space="preserve"> Accredited companies at time of this publication are Attendance Solutions Essex, Aquinas School Attendance Provisions and NEMAT Support Services</w:t>
      </w:r>
    </w:p>
  </w:footnote>
  <w:footnote w:id="3">
    <w:p w:rsidR="00094B5D" w:rsidRDefault="00094B5D" w:rsidP="00094B5D">
      <w:pPr>
        <w:pStyle w:val="FootnoteText"/>
      </w:pPr>
      <w:r>
        <w:rPr>
          <w:rStyle w:val="FootnoteReference"/>
        </w:rPr>
        <w:footnoteRef/>
      </w:r>
      <w:r>
        <w:t xml:space="preserve"> </w:t>
      </w:r>
      <w:r w:rsidRPr="007F36CD">
        <w:t>Truancy/unauthorised/irregular school attendance refers to absence from school without permission or good reason and the absence is unauthorised by the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4F9"/>
    <w:multiLevelType w:val="hybridMultilevel"/>
    <w:tmpl w:val="E9AE6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57DBA"/>
    <w:multiLevelType w:val="hybridMultilevel"/>
    <w:tmpl w:val="3AE8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7657B"/>
    <w:multiLevelType w:val="hybridMultilevel"/>
    <w:tmpl w:val="2D28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20EDD"/>
    <w:multiLevelType w:val="hybridMultilevel"/>
    <w:tmpl w:val="EF5A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2915F6"/>
    <w:multiLevelType w:val="hybridMultilevel"/>
    <w:tmpl w:val="5C5A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C19EA"/>
    <w:multiLevelType w:val="hybridMultilevel"/>
    <w:tmpl w:val="B2B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803A7"/>
    <w:multiLevelType w:val="hybridMultilevel"/>
    <w:tmpl w:val="4D12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D958FC"/>
    <w:multiLevelType w:val="hybridMultilevel"/>
    <w:tmpl w:val="0B4E0BCA"/>
    <w:lvl w:ilvl="0" w:tplc="6372A7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D2EF2"/>
    <w:multiLevelType w:val="multilevel"/>
    <w:tmpl w:val="0B4E0B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34DAE"/>
    <w:multiLevelType w:val="hybridMultilevel"/>
    <w:tmpl w:val="C67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52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ABD3D2B"/>
    <w:multiLevelType w:val="hybridMultilevel"/>
    <w:tmpl w:val="DAA6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81130"/>
    <w:multiLevelType w:val="hybridMultilevel"/>
    <w:tmpl w:val="1E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A2886"/>
    <w:multiLevelType w:val="hybridMultilevel"/>
    <w:tmpl w:val="8E805D4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6A2D35"/>
    <w:multiLevelType w:val="hybridMultilevel"/>
    <w:tmpl w:val="2648F4E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159F6"/>
    <w:multiLevelType w:val="hybridMultilevel"/>
    <w:tmpl w:val="FE56B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D4874"/>
    <w:multiLevelType w:val="singleLevel"/>
    <w:tmpl w:val="B6CA0910"/>
    <w:lvl w:ilvl="0">
      <w:start w:val="1"/>
      <w:numFmt w:val="decimal"/>
      <w:lvlText w:val="%1."/>
      <w:lvlJc w:val="left"/>
      <w:pPr>
        <w:tabs>
          <w:tab w:val="num" w:pos="720"/>
        </w:tabs>
        <w:ind w:left="720" w:hanging="720"/>
      </w:pPr>
    </w:lvl>
  </w:abstractNum>
  <w:abstractNum w:abstractNumId="21" w15:restartNumberingAfterBreak="0">
    <w:nsid w:val="3C5F4B31"/>
    <w:multiLevelType w:val="hybridMultilevel"/>
    <w:tmpl w:val="50E25206"/>
    <w:lvl w:ilvl="0" w:tplc="95D47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054F7B"/>
    <w:multiLevelType w:val="hybridMultilevel"/>
    <w:tmpl w:val="B3AEB99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6294F"/>
    <w:multiLevelType w:val="hybridMultilevel"/>
    <w:tmpl w:val="0BBC7DFC"/>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25" w15:restartNumberingAfterBreak="0">
    <w:nsid w:val="466A1012"/>
    <w:multiLevelType w:val="hybridMultilevel"/>
    <w:tmpl w:val="4B7C2FF4"/>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06F01"/>
    <w:multiLevelType w:val="hybridMultilevel"/>
    <w:tmpl w:val="B5E0E42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D3002"/>
    <w:multiLevelType w:val="hybridMultilevel"/>
    <w:tmpl w:val="B75821A6"/>
    <w:lvl w:ilvl="0" w:tplc="4CE8B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A6D30"/>
    <w:multiLevelType w:val="hybridMultilevel"/>
    <w:tmpl w:val="30D81C2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650FC"/>
    <w:multiLevelType w:val="hybridMultilevel"/>
    <w:tmpl w:val="55DC45A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EA7FF9"/>
    <w:multiLevelType w:val="hybridMultilevel"/>
    <w:tmpl w:val="6ED2E47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05CA3"/>
    <w:multiLevelType w:val="hybridMultilevel"/>
    <w:tmpl w:val="494A2930"/>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startOverride w:val="1"/>
    </w:lvlOverride>
  </w:num>
  <w:num w:numId="2">
    <w:abstractNumId w:val="14"/>
  </w:num>
  <w:num w:numId="3">
    <w:abstractNumId w:val="20"/>
    <w:lvlOverride w:ilvl="0">
      <w:startOverride w:val="1"/>
    </w:lvlOverride>
  </w:num>
  <w:num w:numId="4">
    <w:abstractNumId w:val="15"/>
  </w:num>
  <w:num w:numId="5">
    <w:abstractNumId w:val="25"/>
  </w:num>
  <w:num w:numId="6">
    <w:abstractNumId w:val="2"/>
  </w:num>
  <w:num w:numId="7">
    <w:abstractNumId w:val="34"/>
  </w:num>
  <w:num w:numId="8">
    <w:abstractNumId w:val="23"/>
  </w:num>
  <w:num w:numId="9">
    <w:abstractNumId w:val="28"/>
  </w:num>
  <w:num w:numId="10">
    <w:abstractNumId w:val="17"/>
  </w:num>
  <w:num w:numId="11">
    <w:abstractNumId w:val="10"/>
  </w:num>
  <w:num w:numId="12">
    <w:abstractNumId w:val="11"/>
  </w:num>
  <w:num w:numId="13">
    <w:abstractNumId w:val="19"/>
  </w:num>
  <w:num w:numId="14">
    <w:abstractNumId w:val="5"/>
  </w:num>
  <w:num w:numId="15">
    <w:abstractNumId w:val="4"/>
  </w:num>
  <w:num w:numId="16">
    <w:abstractNumId w:val="0"/>
  </w:num>
  <w:num w:numId="17">
    <w:abstractNumId w:val="21"/>
  </w:num>
  <w:num w:numId="18">
    <w:abstractNumId w:val="26"/>
  </w:num>
  <w:num w:numId="19">
    <w:abstractNumId w:val="22"/>
  </w:num>
  <w:num w:numId="20">
    <w:abstractNumId w:val="30"/>
  </w:num>
  <w:num w:numId="21">
    <w:abstractNumId w:val="8"/>
  </w:num>
  <w:num w:numId="22">
    <w:abstractNumId w:val="18"/>
  </w:num>
  <w:num w:numId="23">
    <w:abstractNumId w:val="12"/>
  </w:num>
  <w:num w:numId="24">
    <w:abstractNumId w:val="6"/>
  </w:num>
  <w:num w:numId="25">
    <w:abstractNumId w:val="31"/>
  </w:num>
  <w:num w:numId="26">
    <w:abstractNumId w:val="32"/>
  </w:num>
  <w:num w:numId="27">
    <w:abstractNumId w:val="29"/>
  </w:num>
  <w:num w:numId="28">
    <w:abstractNumId w:val="16"/>
  </w:num>
  <w:num w:numId="29">
    <w:abstractNumId w:val="13"/>
  </w:num>
  <w:num w:numId="30">
    <w:abstractNumId w:val="7"/>
  </w:num>
  <w:num w:numId="31">
    <w:abstractNumId w:val="27"/>
  </w:num>
  <w:num w:numId="32">
    <w:abstractNumId w:val="9"/>
  </w:num>
  <w:num w:numId="33">
    <w:abstractNumId w:val="3"/>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D"/>
    <w:rsid w:val="00007156"/>
    <w:rsid w:val="00032FA6"/>
    <w:rsid w:val="000404C6"/>
    <w:rsid w:val="0004480C"/>
    <w:rsid w:val="00046B2D"/>
    <w:rsid w:val="000523A3"/>
    <w:rsid w:val="00054263"/>
    <w:rsid w:val="00071503"/>
    <w:rsid w:val="00094B5D"/>
    <w:rsid w:val="000A6615"/>
    <w:rsid w:val="000B5834"/>
    <w:rsid w:val="000C2CF8"/>
    <w:rsid w:val="000C6681"/>
    <w:rsid w:val="000F4FB6"/>
    <w:rsid w:val="000F5E46"/>
    <w:rsid w:val="00110EA5"/>
    <w:rsid w:val="00155925"/>
    <w:rsid w:val="001976CB"/>
    <w:rsid w:val="001A473F"/>
    <w:rsid w:val="001B6DEC"/>
    <w:rsid w:val="001D43B4"/>
    <w:rsid w:val="001E1106"/>
    <w:rsid w:val="0020390B"/>
    <w:rsid w:val="00206D29"/>
    <w:rsid w:val="00221EB8"/>
    <w:rsid w:val="00280040"/>
    <w:rsid w:val="00287946"/>
    <w:rsid w:val="002C1C8A"/>
    <w:rsid w:val="002E2FAA"/>
    <w:rsid w:val="0031007D"/>
    <w:rsid w:val="00320573"/>
    <w:rsid w:val="00331F77"/>
    <w:rsid w:val="00340152"/>
    <w:rsid w:val="00343EB3"/>
    <w:rsid w:val="0035180F"/>
    <w:rsid w:val="00371B29"/>
    <w:rsid w:val="003E0800"/>
    <w:rsid w:val="003E0BFF"/>
    <w:rsid w:val="004623B8"/>
    <w:rsid w:val="004837D7"/>
    <w:rsid w:val="0049038D"/>
    <w:rsid w:val="004A46E9"/>
    <w:rsid w:val="004E5001"/>
    <w:rsid w:val="004F393B"/>
    <w:rsid w:val="00511E36"/>
    <w:rsid w:val="00530072"/>
    <w:rsid w:val="0054138D"/>
    <w:rsid w:val="0055170F"/>
    <w:rsid w:val="005631B0"/>
    <w:rsid w:val="005A2011"/>
    <w:rsid w:val="005C6A35"/>
    <w:rsid w:val="00601CF0"/>
    <w:rsid w:val="00610BAF"/>
    <w:rsid w:val="00627B79"/>
    <w:rsid w:val="00642961"/>
    <w:rsid w:val="0064545A"/>
    <w:rsid w:val="00650716"/>
    <w:rsid w:val="00652481"/>
    <w:rsid w:val="0068208A"/>
    <w:rsid w:val="006B4D7E"/>
    <w:rsid w:val="006B645E"/>
    <w:rsid w:val="006F6DEE"/>
    <w:rsid w:val="00700403"/>
    <w:rsid w:val="00705477"/>
    <w:rsid w:val="0071183C"/>
    <w:rsid w:val="00742F93"/>
    <w:rsid w:val="0076267E"/>
    <w:rsid w:val="00776E1F"/>
    <w:rsid w:val="007915A8"/>
    <w:rsid w:val="007B7801"/>
    <w:rsid w:val="007D323E"/>
    <w:rsid w:val="007E0A2B"/>
    <w:rsid w:val="00802C5A"/>
    <w:rsid w:val="008175C1"/>
    <w:rsid w:val="00821833"/>
    <w:rsid w:val="00845DFA"/>
    <w:rsid w:val="00860AA2"/>
    <w:rsid w:val="008812E5"/>
    <w:rsid w:val="00890D12"/>
    <w:rsid w:val="008B0AE5"/>
    <w:rsid w:val="008B2636"/>
    <w:rsid w:val="008B757F"/>
    <w:rsid w:val="008D3C99"/>
    <w:rsid w:val="008F2A6F"/>
    <w:rsid w:val="00901175"/>
    <w:rsid w:val="009119DA"/>
    <w:rsid w:val="00950CF7"/>
    <w:rsid w:val="00965922"/>
    <w:rsid w:val="009755E9"/>
    <w:rsid w:val="00977CA9"/>
    <w:rsid w:val="0098326C"/>
    <w:rsid w:val="009969A4"/>
    <w:rsid w:val="009978CC"/>
    <w:rsid w:val="0099791A"/>
    <w:rsid w:val="009B0DE1"/>
    <w:rsid w:val="009E388B"/>
    <w:rsid w:val="00A15839"/>
    <w:rsid w:val="00A20F9A"/>
    <w:rsid w:val="00A318AC"/>
    <w:rsid w:val="00A36F00"/>
    <w:rsid w:val="00A44D8A"/>
    <w:rsid w:val="00A72716"/>
    <w:rsid w:val="00A745A7"/>
    <w:rsid w:val="00A77B72"/>
    <w:rsid w:val="00A83AE5"/>
    <w:rsid w:val="00A90BB6"/>
    <w:rsid w:val="00A94B79"/>
    <w:rsid w:val="00AA706E"/>
    <w:rsid w:val="00AD594A"/>
    <w:rsid w:val="00AE50A1"/>
    <w:rsid w:val="00AF0F6B"/>
    <w:rsid w:val="00B124B0"/>
    <w:rsid w:val="00B36DF9"/>
    <w:rsid w:val="00B40BCE"/>
    <w:rsid w:val="00B5650F"/>
    <w:rsid w:val="00B74633"/>
    <w:rsid w:val="00B92177"/>
    <w:rsid w:val="00BC0118"/>
    <w:rsid w:val="00BD5F90"/>
    <w:rsid w:val="00BE36E1"/>
    <w:rsid w:val="00BF08BE"/>
    <w:rsid w:val="00C01445"/>
    <w:rsid w:val="00C03E5A"/>
    <w:rsid w:val="00C052FB"/>
    <w:rsid w:val="00C61D04"/>
    <w:rsid w:val="00C670CE"/>
    <w:rsid w:val="00C72561"/>
    <w:rsid w:val="00C94D62"/>
    <w:rsid w:val="00CA34E3"/>
    <w:rsid w:val="00CF7562"/>
    <w:rsid w:val="00D00DA2"/>
    <w:rsid w:val="00D13CDA"/>
    <w:rsid w:val="00D21897"/>
    <w:rsid w:val="00D43512"/>
    <w:rsid w:val="00D4561A"/>
    <w:rsid w:val="00D5631E"/>
    <w:rsid w:val="00D667A6"/>
    <w:rsid w:val="00D74384"/>
    <w:rsid w:val="00D9645D"/>
    <w:rsid w:val="00DC3F11"/>
    <w:rsid w:val="00DF598D"/>
    <w:rsid w:val="00E2688B"/>
    <w:rsid w:val="00E269E9"/>
    <w:rsid w:val="00E82239"/>
    <w:rsid w:val="00EB5DDB"/>
    <w:rsid w:val="00EC713B"/>
    <w:rsid w:val="00ED0389"/>
    <w:rsid w:val="00EF0468"/>
    <w:rsid w:val="00F114B2"/>
    <w:rsid w:val="00F254A7"/>
    <w:rsid w:val="00F4776D"/>
    <w:rsid w:val="00F828FC"/>
    <w:rsid w:val="00F91FBE"/>
    <w:rsid w:val="00FC4085"/>
    <w:rsid w:val="00FE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CC594"/>
  <w15:docId w15:val="{DAB0AFD7-DE82-4291-95BC-4FB3D3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D"/>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34"/>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 w:id="305281302">
          <w:marLeft w:val="0"/>
          <w:marRight w:val="0"/>
          <w:marTop w:val="0"/>
          <w:marBottom w:val="0"/>
          <w:divBdr>
            <w:top w:val="none" w:sz="0" w:space="0" w:color="auto"/>
            <w:left w:val="none" w:sz="0" w:space="0" w:color="auto"/>
            <w:bottom w:val="none" w:sz="0" w:space="0" w:color="auto"/>
            <w:right w:val="none" w:sz="0" w:space="0" w:color="auto"/>
          </w:divBdr>
        </w:div>
      </w:divsChild>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765461182">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87895088">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sChild>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248120710">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85541076">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757/contents/made" TargetMode="External"/><Relationship Id="rId13" Type="http://schemas.openxmlformats.org/officeDocument/2006/relationships/hyperlink" Target="mailto:attendancecompliance@essex.gov.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legislation.gov.uk/ukpga/2003/38/contents" TargetMode="External"/><Relationship Id="rId12" Type="http://schemas.openxmlformats.org/officeDocument/2006/relationships/hyperlink" Target="http://www.legislation.gov.uk/uksi/2013/756/regulation/2/m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06/40/contents"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s://www.legislation.gov.uk/ukpga/1998/37/section/16"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legislation.gov.uk/ukpga/1989/41/section/36" TargetMode="External"/><Relationship Id="rId14" Type="http://schemas.openxmlformats.org/officeDocument/2006/relationships/hyperlink" Target="https://schools.essex.gov.uk/pupils/Attendance_Compliance/Documents/Legal%20Action%20Warning%20Letter%20for%20school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A313E86219947952A737E5824CA55" ma:contentTypeVersion="3" ma:contentTypeDescription="Create a new document." ma:contentTypeScope="" ma:versionID="507500f8a06f29379d5be2c078983588">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d03389283d4c892d11b589cd294d906"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0F0C1-0C79-4B42-A350-C665A62D2DFB}"/>
</file>

<file path=customXml/itemProps2.xml><?xml version="1.0" encoding="utf-8"?>
<ds:datastoreItem xmlns:ds="http://schemas.openxmlformats.org/officeDocument/2006/customXml" ds:itemID="{A04500EC-AE13-4BC1-963E-FFF5D6BC1CFF}"/>
</file>

<file path=customXml/itemProps3.xml><?xml version="1.0" encoding="utf-8"?>
<ds:datastoreItem xmlns:ds="http://schemas.openxmlformats.org/officeDocument/2006/customXml" ds:itemID="{497EEDFB-ED21-4AFC-A739-8844A7F3FD8B}"/>
</file>

<file path=docProps/app.xml><?xml version="1.0" encoding="utf-8"?>
<Properties xmlns="http://schemas.openxmlformats.org/officeDocument/2006/extended-properties" xmlns:vt="http://schemas.openxmlformats.org/officeDocument/2006/docPropsVTypes">
  <Template>Normal</Template>
  <TotalTime>5</TotalTime>
  <Pages>12</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Head Teacher</dc:creator>
  <cp:lastModifiedBy>Pam Langmead</cp:lastModifiedBy>
  <cp:revision>3</cp:revision>
  <cp:lastPrinted>2012-03-20T09:46:00Z</cp:lastPrinted>
  <dcterms:created xsi:type="dcterms:W3CDTF">2020-07-16T07:23:00Z</dcterms:created>
  <dcterms:modified xsi:type="dcterms:W3CDTF">2020-07-16T07:29:00Z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0x010100BB6A313E86219947952A737E5824CA55</vt:lpwstr>
  </property>
</Properties>
</file>