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0C2A0" w14:textId="77777777" w:rsidR="000F12D0" w:rsidRDefault="000F12D0" w:rsidP="00901CEB">
      <w:pPr>
        <w:tabs>
          <w:tab w:val="left" w:pos="2835"/>
        </w:tabs>
        <w:outlineLvl w:val="0"/>
        <w:rPr>
          <w:b/>
          <w:lang w:eastAsia="en-US"/>
        </w:rPr>
      </w:pPr>
    </w:p>
    <w:p w14:paraId="71D0C2A1" w14:textId="77777777" w:rsidR="000F12D0" w:rsidRDefault="000F12D0" w:rsidP="00901CEB">
      <w:pPr>
        <w:tabs>
          <w:tab w:val="left" w:pos="2835"/>
        </w:tabs>
        <w:outlineLvl w:val="0"/>
        <w:rPr>
          <w:b/>
          <w:lang w:eastAsia="en-US"/>
        </w:rPr>
      </w:pPr>
    </w:p>
    <w:p w14:paraId="71D0C2A2" w14:textId="77777777" w:rsidR="005D5477" w:rsidRDefault="005D5477" w:rsidP="00582A86">
      <w:pPr>
        <w:tabs>
          <w:tab w:val="left" w:pos="8250"/>
        </w:tabs>
      </w:pPr>
    </w:p>
    <w:p w14:paraId="71D0C2A3" w14:textId="77777777" w:rsidR="005D5477" w:rsidRDefault="005D5477" w:rsidP="00582A86">
      <w:pPr>
        <w:tabs>
          <w:tab w:val="left" w:pos="8250"/>
        </w:tabs>
      </w:pPr>
    </w:p>
    <w:p w14:paraId="71D0C2A4" w14:textId="77777777" w:rsidR="005D5477" w:rsidRDefault="005D5477" w:rsidP="00582A86">
      <w:pPr>
        <w:tabs>
          <w:tab w:val="left" w:pos="8250"/>
        </w:tabs>
      </w:pPr>
    </w:p>
    <w:p w14:paraId="71D0C2A5" w14:textId="77777777" w:rsidR="003D2D82" w:rsidRDefault="00582A86" w:rsidP="00582A86">
      <w:pPr>
        <w:tabs>
          <w:tab w:val="left" w:pos="8250"/>
        </w:tabs>
      </w:pPr>
      <w:r>
        <w:tab/>
      </w:r>
    </w:p>
    <w:p w14:paraId="71D0C2A6" w14:textId="77777777" w:rsidR="003D2D82" w:rsidRDefault="003D2D82"/>
    <w:p w14:paraId="71D0C2A7" w14:textId="77777777" w:rsidR="003D2D82" w:rsidRDefault="003D2D82"/>
    <w:p w14:paraId="71D0C2A8" w14:textId="77777777" w:rsidR="000F12D0" w:rsidRDefault="000F12D0"/>
    <w:tbl>
      <w:tblPr>
        <w:tblW w:w="0" w:type="auto"/>
        <w:tblLayout w:type="fixed"/>
        <w:tblLook w:val="0000" w:firstRow="0" w:lastRow="0" w:firstColumn="0" w:lastColumn="0" w:noHBand="0" w:noVBand="0"/>
      </w:tblPr>
      <w:tblGrid>
        <w:gridCol w:w="6062"/>
        <w:gridCol w:w="1154"/>
        <w:gridCol w:w="2406"/>
      </w:tblGrid>
      <w:tr w:rsidR="003D2D82" w14:paraId="71D0C2AD" w14:textId="77777777">
        <w:trPr>
          <w:cantSplit/>
        </w:trPr>
        <w:tc>
          <w:tcPr>
            <w:tcW w:w="6062" w:type="dxa"/>
            <w:vMerge w:val="restart"/>
          </w:tcPr>
          <w:p w14:paraId="71D0C2A9" w14:textId="77777777" w:rsidR="00DB1A96" w:rsidRDefault="00DB1A96" w:rsidP="00DB1A96">
            <w:pPr>
              <w:rPr>
                <w:b/>
              </w:rPr>
            </w:pPr>
            <w:bookmarkStart w:id="0" w:name="addressee1"/>
            <w:bookmarkEnd w:id="0"/>
            <w:r>
              <w:rPr>
                <w:b/>
              </w:rPr>
              <w:t>Private &amp; Confidential – Addressee Only</w:t>
            </w:r>
          </w:p>
          <w:p w14:paraId="71D0C2AA" w14:textId="77777777" w:rsidR="003D2D82" w:rsidRDefault="005D5477">
            <w:r w:rsidRPr="00901F9D">
              <w:fldChar w:fldCharType="begin">
                <w:ffData>
                  <w:name w:val=""/>
                  <w:enabled/>
                  <w:calcOnExit w:val="0"/>
                  <w:textInput/>
                </w:ffData>
              </w:fldChar>
            </w:r>
            <w:r w:rsidRPr="00901F9D">
              <w:instrText xml:space="preserve"> FORMTEXT </w:instrText>
            </w:r>
            <w:r w:rsidRPr="00901F9D">
              <w:fldChar w:fldCharType="separate"/>
            </w:r>
            <w:r w:rsidRPr="00901F9D">
              <w:rPr>
                <w:noProof/>
              </w:rPr>
              <w:t> </w:t>
            </w:r>
            <w:r w:rsidRPr="00901F9D">
              <w:rPr>
                <w:noProof/>
              </w:rPr>
              <w:t> </w:t>
            </w:r>
            <w:r w:rsidRPr="00901F9D">
              <w:rPr>
                <w:noProof/>
              </w:rPr>
              <w:t> </w:t>
            </w:r>
            <w:r w:rsidRPr="00901F9D">
              <w:rPr>
                <w:noProof/>
              </w:rPr>
              <w:t> </w:t>
            </w:r>
            <w:r w:rsidRPr="00901F9D">
              <w:rPr>
                <w:noProof/>
              </w:rPr>
              <w:t> </w:t>
            </w:r>
            <w:r w:rsidRPr="00901F9D">
              <w:fldChar w:fldCharType="end"/>
            </w:r>
            <w:r w:rsidR="003D2D82">
              <w:fldChar w:fldCharType="begin"/>
            </w:r>
            <w:r w:rsidR="003D2D82">
              <w:instrText xml:space="preserve">  </w:instrText>
            </w:r>
            <w:r w:rsidR="003D2D82">
              <w:fldChar w:fldCharType="end"/>
            </w:r>
            <w:bookmarkStart w:id="1" w:name="addressee2"/>
            <w:bookmarkEnd w:id="1"/>
          </w:p>
        </w:tc>
        <w:tc>
          <w:tcPr>
            <w:tcW w:w="1154" w:type="dxa"/>
          </w:tcPr>
          <w:p w14:paraId="71D0C2AB" w14:textId="77777777" w:rsidR="003D2D82" w:rsidRDefault="003D2D82">
            <w:pPr>
              <w:ind w:left="-108"/>
            </w:pPr>
            <w:bookmarkStart w:id="2" w:name="reflabel1"/>
            <w:bookmarkEnd w:id="2"/>
            <w:r>
              <w:t>Our ref:</w:t>
            </w:r>
          </w:p>
        </w:tc>
        <w:bookmarkStart w:id="3" w:name="reffield1"/>
        <w:bookmarkEnd w:id="3"/>
        <w:tc>
          <w:tcPr>
            <w:tcW w:w="2406" w:type="dxa"/>
          </w:tcPr>
          <w:p w14:paraId="71D0C2AC" w14:textId="77777777" w:rsidR="003D2D82" w:rsidRDefault="005D5477" w:rsidP="006D770C">
            <w:pPr>
              <w:ind w:left="-108"/>
            </w:pPr>
            <w:r w:rsidRPr="00901F9D">
              <w:fldChar w:fldCharType="begin">
                <w:ffData>
                  <w:name w:val=""/>
                  <w:enabled/>
                  <w:calcOnExit w:val="0"/>
                  <w:textInput/>
                </w:ffData>
              </w:fldChar>
            </w:r>
            <w:r w:rsidRPr="00901F9D">
              <w:instrText xml:space="preserve"> FORMTEXT </w:instrText>
            </w:r>
            <w:r w:rsidRPr="00901F9D">
              <w:fldChar w:fldCharType="separate"/>
            </w:r>
            <w:r w:rsidRPr="00901F9D">
              <w:rPr>
                <w:noProof/>
              </w:rPr>
              <w:t> </w:t>
            </w:r>
            <w:r w:rsidRPr="00901F9D">
              <w:rPr>
                <w:noProof/>
              </w:rPr>
              <w:t> </w:t>
            </w:r>
            <w:r w:rsidRPr="00901F9D">
              <w:rPr>
                <w:noProof/>
              </w:rPr>
              <w:t> </w:t>
            </w:r>
            <w:r w:rsidRPr="00901F9D">
              <w:rPr>
                <w:noProof/>
              </w:rPr>
              <w:t> </w:t>
            </w:r>
            <w:r w:rsidRPr="00901F9D">
              <w:rPr>
                <w:noProof/>
              </w:rPr>
              <w:t> </w:t>
            </w:r>
            <w:r w:rsidRPr="00901F9D">
              <w:fldChar w:fldCharType="end"/>
            </w:r>
          </w:p>
        </w:tc>
      </w:tr>
      <w:tr w:rsidR="003D2D82" w14:paraId="71D0C2B1" w14:textId="77777777">
        <w:trPr>
          <w:cantSplit/>
        </w:trPr>
        <w:tc>
          <w:tcPr>
            <w:tcW w:w="6062" w:type="dxa"/>
            <w:vMerge/>
          </w:tcPr>
          <w:p w14:paraId="71D0C2AE" w14:textId="77777777" w:rsidR="003D2D82" w:rsidRDefault="003D2D82"/>
        </w:tc>
        <w:tc>
          <w:tcPr>
            <w:tcW w:w="1154" w:type="dxa"/>
          </w:tcPr>
          <w:p w14:paraId="71D0C2AF" w14:textId="77777777" w:rsidR="003D2D82" w:rsidRDefault="003D2D82">
            <w:pPr>
              <w:ind w:left="-108"/>
            </w:pPr>
            <w:bookmarkStart w:id="4" w:name="reflabel3"/>
            <w:bookmarkEnd w:id="4"/>
            <w:r>
              <w:t>Date:</w:t>
            </w:r>
          </w:p>
        </w:tc>
        <w:bookmarkStart w:id="5" w:name="reffield3"/>
        <w:bookmarkEnd w:id="5"/>
        <w:tc>
          <w:tcPr>
            <w:tcW w:w="2406" w:type="dxa"/>
          </w:tcPr>
          <w:p w14:paraId="71D0C2B0" w14:textId="77777777" w:rsidR="003D2D82" w:rsidRDefault="005D5477" w:rsidP="00DB1A96">
            <w:pPr>
              <w:ind w:left="-108"/>
            </w:pPr>
            <w:r w:rsidRPr="00901F9D">
              <w:fldChar w:fldCharType="begin">
                <w:ffData>
                  <w:name w:val=""/>
                  <w:enabled/>
                  <w:calcOnExit w:val="0"/>
                  <w:textInput/>
                </w:ffData>
              </w:fldChar>
            </w:r>
            <w:r w:rsidRPr="00901F9D">
              <w:instrText xml:space="preserve"> FORMTEXT </w:instrText>
            </w:r>
            <w:r w:rsidRPr="00901F9D">
              <w:fldChar w:fldCharType="separate"/>
            </w:r>
            <w:r w:rsidRPr="00901F9D">
              <w:rPr>
                <w:noProof/>
              </w:rPr>
              <w:t> </w:t>
            </w:r>
            <w:r w:rsidRPr="00901F9D">
              <w:rPr>
                <w:noProof/>
              </w:rPr>
              <w:t> </w:t>
            </w:r>
            <w:r w:rsidRPr="00901F9D">
              <w:rPr>
                <w:noProof/>
              </w:rPr>
              <w:t> </w:t>
            </w:r>
            <w:r w:rsidRPr="00901F9D">
              <w:rPr>
                <w:noProof/>
              </w:rPr>
              <w:t> </w:t>
            </w:r>
            <w:r w:rsidRPr="00901F9D">
              <w:rPr>
                <w:noProof/>
              </w:rPr>
              <w:t> </w:t>
            </w:r>
            <w:r w:rsidRPr="00901F9D">
              <w:fldChar w:fldCharType="end"/>
            </w:r>
            <w:r w:rsidR="003D2D82">
              <w:fldChar w:fldCharType="begin"/>
            </w:r>
            <w:r w:rsidR="003D2D82">
              <w:instrText xml:space="preserve">  </w:instrText>
            </w:r>
            <w:r w:rsidR="003D2D82">
              <w:fldChar w:fldCharType="end"/>
            </w:r>
          </w:p>
        </w:tc>
      </w:tr>
      <w:tr w:rsidR="003D2D82" w14:paraId="71D0C2B5" w14:textId="77777777">
        <w:trPr>
          <w:cantSplit/>
        </w:trPr>
        <w:tc>
          <w:tcPr>
            <w:tcW w:w="6062" w:type="dxa"/>
            <w:vMerge/>
          </w:tcPr>
          <w:p w14:paraId="71D0C2B2" w14:textId="77777777" w:rsidR="003D2D82" w:rsidRDefault="003D2D82"/>
        </w:tc>
        <w:tc>
          <w:tcPr>
            <w:tcW w:w="1154" w:type="dxa"/>
          </w:tcPr>
          <w:p w14:paraId="71D0C2B3" w14:textId="77777777" w:rsidR="003D2D82" w:rsidRDefault="003D2D82">
            <w:pPr>
              <w:ind w:left="-108"/>
            </w:pPr>
          </w:p>
        </w:tc>
        <w:tc>
          <w:tcPr>
            <w:tcW w:w="2406" w:type="dxa"/>
          </w:tcPr>
          <w:p w14:paraId="71D0C2B4" w14:textId="77777777" w:rsidR="003D2D82" w:rsidRDefault="003D2D82">
            <w:pPr>
              <w:ind w:left="-108"/>
            </w:pPr>
          </w:p>
        </w:tc>
      </w:tr>
    </w:tbl>
    <w:p w14:paraId="71D0C2B6" w14:textId="77777777" w:rsidR="003D2D82" w:rsidRDefault="003D2D82"/>
    <w:p w14:paraId="71D0C2B7" w14:textId="77777777" w:rsidR="003D2D82" w:rsidRPr="00E51C4B" w:rsidRDefault="00AD5F4E" w:rsidP="00711DB8">
      <w:pPr>
        <w:jc w:val="center"/>
        <w:rPr>
          <w:b/>
        </w:rPr>
      </w:pPr>
      <w:r>
        <w:rPr>
          <w:b/>
        </w:rPr>
        <w:t>PENALTY NOTICE</w:t>
      </w:r>
      <w:r w:rsidR="00E353CC">
        <w:rPr>
          <w:b/>
        </w:rPr>
        <w:t xml:space="preserve"> </w:t>
      </w:r>
      <w:r w:rsidR="005D5477">
        <w:rPr>
          <w:b/>
        </w:rPr>
        <w:t>/</w:t>
      </w:r>
      <w:r w:rsidR="00E353CC">
        <w:rPr>
          <w:b/>
        </w:rPr>
        <w:t xml:space="preserve"> </w:t>
      </w:r>
      <w:r w:rsidR="005D5477">
        <w:rPr>
          <w:b/>
        </w:rPr>
        <w:t>LEGAL ACTION</w:t>
      </w:r>
      <w:r>
        <w:rPr>
          <w:b/>
        </w:rPr>
        <w:t xml:space="preserve"> </w:t>
      </w:r>
      <w:r w:rsidR="00E51C4B">
        <w:rPr>
          <w:b/>
        </w:rPr>
        <w:t xml:space="preserve">WARNING </w:t>
      </w:r>
    </w:p>
    <w:p w14:paraId="71D0C2B8" w14:textId="77777777" w:rsidR="003D2D82" w:rsidRDefault="003D2D82"/>
    <w:p w14:paraId="71D0C2B9" w14:textId="77777777" w:rsidR="00442BD2" w:rsidRDefault="00442BD2" w:rsidP="00442BD2">
      <w:bookmarkStart w:id="6" w:name="greeting"/>
      <w:bookmarkEnd w:id="6"/>
      <w:r>
        <w:t xml:space="preserve">Dear </w:t>
      </w:r>
      <w:r>
        <w:fldChar w:fldCharType="begin"/>
      </w:r>
      <w:bookmarkStart w:id="7" w:name="Text4"/>
      <w:r>
        <w:instrText xml:space="preserve">  </w:instrText>
      </w:r>
      <w:r>
        <w:fldChar w:fldCharType="end"/>
      </w:r>
      <w:bookmarkEnd w:id="7"/>
      <w:r w:rsidR="005D5477" w:rsidRPr="00901F9D">
        <w:fldChar w:fldCharType="begin">
          <w:ffData>
            <w:name w:val=""/>
            <w:enabled/>
            <w:calcOnExit w:val="0"/>
            <w:textInput/>
          </w:ffData>
        </w:fldChar>
      </w:r>
      <w:r w:rsidR="005D5477" w:rsidRPr="00901F9D">
        <w:instrText xml:space="preserve"> FORMTEXT </w:instrText>
      </w:r>
      <w:r w:rsidR="005D5477" w:rsidRPr="00901F9D">
        <w:fldChar w:fldCharType="separate"/>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fldChar w:fldCharType="end"/>
      </w:r>
    </w:p>
    <w:p w14:paraId="71D0C2BA" w14:textId="77777777" w:rsidR="00442BD2" w:rsidRDefault="00442BD2" w:rsidP="00442BD2"/>
    <w:p w14:paraId="71D0C2BB" w14:textId="77777777" w:rsidR="00442BD2" w:rsidRDefault="00442BD2" w:rsidP="00DB1A96">
      <w:pPr>
        <w:spacing w:line="360" w:lineRule="auto"/>
        <w:rPr>
          <w:b/>
        </w:rPr>
      </w:pPr>
      <w:r>
        <w:rPr>
          <w:b/>
        </w:rPr>
        <w:t>Pupil’s name:</w:t>
      </w:r>
      <w:r>
        <w:rPr>
          <w:b/>
        </w:rPr>
        <w:tab/>
      </w:r>
      <w:r w:rsidR="005D5477" w:rsidRPr="00901F9D">
        <w:fldChar w:fldCharType="begin">
          <w:ffData>
            <w:name w:val=""/>
            <w:enabled/>
            <w:calcOnExit w:val="0"/>
            <w:textInput/>
          </w:ffData>
        </w:fldChar>
      </w:r>
      <w:r w:rsidR="005D5477" w:rsidRPr="00901F9D">
        <w:instrText xml:space="preserve"> FORMTEXT </w:instrText>
      </w:r>
      <w:r w:rsidR="005D5477" w:rsidRPr="00901F9D">
        <w:fldChar w:fldCharType="separate"/>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fldChar w:fldCharType="end"/>
      </w:r>
      <w:r>
        <w:rPr>
          <w:b/>
        </w:rPr>
        <w:tab/>
      </w:r>
      <w:r>
        <w:rPr>
          <w:b/>
        </w:rPr>
        <w:tab/>
        <w:t>D.O.B:</w:t>
      </w:r>
      <w:r w:rsidR="00DB1A96" w:rsidRPr="00DB1A96">
        <w:rPr>
          <w:b/>
        </w:rPr>
        <w:t xml:space="preserve"> </w:t>
      </w:r>
      <w:r w:rsidR="005D5477" w:rsidRPr="00901F9D">
        <w:fldChar w:fldCharType="begin">
          <w:ffData>
            <w:name w:val=""/>
            <w:enabled/>
            <w:calcOnExit w:val="0"/>
            <w:textInput/>
          </w:ffData>
        </w:fldChar>
      </w:r>
      <w:r w:rsidR="005D5477" w:rsidRPr="00901F9D">
        <w:instrText xml:space="preserve"> FORMTEXT </w:instrText>
      </w:r>
      <w:r w:rsidR="005D5477" w:rsidRPr="00901F9D">
        <w:fldChar w:fldCharType="separate"/>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fldChar w:fldCharType="end"/>
      </w:r>
    </w:p>
    <w:p w14:paraId="71D0C2BC" w14:textId="77777777" w:rsidR="004447F4" w:rsidRDefault="004447F4" w:rsidP="00711DB8">
      <w:pPr>
        <w:jc w:val="both"/>
      </w:pPr>
    </w:p>
    <w:p w14:paraId="71D0C2BD" w14:textId="77777777" w:rsidR="00582A86" w:rsidRDefault="000C3671" w:rsidP="00711DB8">
      <w:pPr>
        <w:jc w:val="both"/>
      </w:pPr>
      <w:r>
        <w:t xml:space="preserve">It is noted that you </w:t>
      </w:r>
      <w:r w:rsidR="00245A1D">
        <w:t>are</w:t>
      </w:r>
      <w:r>
        <w:t xml:space="preserve"> the parent of, or have day to day care </w:t>
      </w:r>
      <w:proofErr w:type="gramStart"/>
      <w:r>
        <w:t>of</w:t>
      </w:r>
      <w:r w:rsidR="004447F4">
        <w:t xml:space="preserve"> </w:t>
      </w:r>
      <w:proofErr w:type="gramEnd"/>
      <w:r w:rsidR="004447F4" w:rsidRPr="00901F9D">
        <w:fldChar w:fldCharType="begin">
          <w:ffData>
            <w:name w:val=""/>
            <w:enabled/>
            <w:calcOnExit w:val="0"/>
            <w:textInput/>
          </w:ffData>
        </w:fldChar>
      </w:r>
      <w:r w:rsidR="004447F4" w:rsidRPr="00901F9D">
        <w:instrText xml:space="preserve"> FORMTEXT </w:instrText>
      </w:r>
      <w:r w:rsidR="004447F4" w:rsidRPr="00901F9D">
        <w:fldChar w:fldCharType="separate"/>
      </w:r>
      <w:r w:rsidR="004447F4" w:rsidRPr="00901F9D">
        <w:rPr>
          <w:noProof/>
        </w:rPr>
        <w:t> </w:t>
      </w:r>
      <w:r w:rsidR="004447F4" w:rsidRPr="00901F9D">
        <w:rPr>
          <w:noProof/>
        </w:rPr>
        <w:t> </w:t>
      </w:r>
      <w:r w:rsidR="004447F4" w:rsidRPr="00901F9D">
        <w:rPr>
          <w:noProof/>
        </w:rPr>
        <w:t> </w:t>
      </w:r>
      <w:r w:rsidR="004447F4" w:rsidRPr="00901F9D">
        <w:rPr>
          <w:noProof/>
        </w:rPr>
        <w:t> </w:t>
      </w:r>
      <w:r w:rsidR="004447F4" w:rsidRPr="00901F9D">
        <w:rPr>
          <w:noProof/>
        </w:rPr>
        <w:t> </w:t>
      </w:r>
      <w:r w:rsidR="004447F4" w:rsidRPr="00901F9D">
        <w:fldChar w:fldCharType="end"/>
      </w:r>
      <w:r>
        <w:t xml:space="preserve">, a child who is a </w:t>
      </w:r>
      <w:r w:rsidR="00711DB8">
        <w:t>regist</w:t>
      </w:r>
      <w:r>
        <w:t xml:space="preserve">ered pupil at </w:t>
      </w:r>
      <w:r w:rsidR="004447F4">
        <w:t>this</w:t>
      </w:r>
      <w:r>
        <w:t xml:space="preserve"> school and </w:t>
      </w:r>
      <w:r w:rsidR="00711DB8">
        <w:t xml:space="preserve">is not in regular attendance as required by the Education Act 1996, Section 7.  </w:t>
      </w:r>
    </w:p>
    <w:p w14:paraId="71D0C2BE" w14:textId="77777777" w:rsidR="00582A86" w:rsidRDefault="00582A86" w:rsidP="00582A86"/>
    <w:p w14:paraId="71D0C2BF" w14:textId="77777777" w:rsidR="00582A86" w:rsidRPr="00901F9D" w:rsidRDefault="005D5477" w:rsidP="004447F4">
      <w:r w:rsidRPr="00901F9D">
        <w:fldChar w:fldCharType="begin">
          <w:ffData>
            <w:name w:val=""/>
            <w:enabled/>
            <w:calcOnExit w:val="0"/>
            <w:textInput/>
          </w:ffData>
        </w:fldChar>
      </w:r>
      <w:r w:rsidRPr="00901F9D">
        <w:instrText xml:space="preserve"> FORMTEXT </w:instrText>
      </w:r>
      <w:r w:rsidRPr="00901F9D">
        <w:fldChar w:fldCharType="separate"/>
      </w:r>
      <w:r w:rsidRPr="00901F9D">
        <w:rPr>
          <w:noProof/>
        </w:rPr>
        <w:t> </w:t>
      </w:r>
      <w:r w:rsidRPr="00901F9D">
        <w:rPr>
          <w:noProof/>
        </w:rPr>
        <w:t> </w:t>
      </w:r>
      <w:r w:rsidRPr="00901F9D">
        <w:rPr>
          <w:noProof/>
        </w:rPr>
        <w:t> </w:t>
      </w:r>
      <w:r w:rsidRPr="00901F9D">
        <w:rPr>
          <w:noProof/>
        </w:rPr>
        <w:t> </w:t>
      </w:r>
      <w:r w:rsidRPr="00901F9D">
        <w:rPr>
          <w:noProof/>
        </w:rPr>
        <w:t> </w:t>
      </w:r>
      <w:r w:rsidRPr="00901F9D">
        <w:fldChar w:fldCharType="end"/>
      </w:r>
      <w:r w:rsidR="00711DB8">
        <w:rPr>
          <w:b/>
        </w:rPr>
        <w:t xml:space="preserve"> </w:t>
      </w:r>
      <w:r w:rsidR="00711DB8">
        <w:t>h</w:t>
      </w:r>
      <w:r w:rsidR="00582A86">
        <w:t xml:space="preserve">as been recorded as </w:t>
      </w:r>
      <w:r w:rsidR="00582A86" w:rsidRPr="00901F9D">
        <w:t xml:space="preserve">having </w:t>
      </w:r>
      <w:r w:rsidR="00582A86" w:rsidRPr="00901F9D">
        <w:fldChar w:fldCharType="begin">
          <w:ffData>
            <w:name w:val=""/>
            <w:enabled/>
            <w:calcOnExit w:val="0"/>
            <w:textInput/>
          </w:ffData>
        </w:fldChar>
      </w:r>
      <w:r w:rsidR="00582A86" w:rsidRPr="00901F9D">
        <w:instrText xml:space="preserve"> FORMTEXT </w:instrText>
      </w:r>
      <w:r w:rsidR="00582A86" w:rsidRPr="00901F9D">
        <w:fldChar w:fldCharType="separate"/>
      </w:r>
      <w:r w:rsidR="00582A86" w:rsidRPr="00901F9D">
        <w:rPr>
          <w:noProof/>
        </w:rPr>
        <w:t> </w:t>
      </w:r>
      <w:r w:rsidR="00582A86" w:rsidRPr="00901F9D">
        <w:rPr>
          <w:noProof/>
        </w:rPr>
        <w:t> </w:t>
      </w:r>
      <w:r w:rsidR="00582A86" w:rsidRPr="00901F9D">
        <w:rPr>
          <w:noProof/>
        </w:rPr>
        <w:t> </w:t>
      </w:r>
      <w:r w:rsidR="00582A86" w:rsidRPr="00901F9D">
        <w:rPr>
          <w:noProof/>
        </w:rPr>
        <w:t> </w:t>
      </w:r>
      <w:r w:rsidR="00582A86" w:rsidRPr="00901F9D">
        <w:rPr>
          <w:noProof/>
        </w:rPr>
        <w:t> </w:t>
      </w:r>
      <w:r w:rsidR="00582A86" w:rsidRPr="00901F9D">
        <w:fldChar w:fldCharType="end"/>
      </w:r>
      <w:r>
        <w:t xml:space="preserve"> school sessions </w:t>
      </w:r>
      <w:r w:rsidR="00582A86" w:rsidRPr="00901F9D">
        <w:t xml:space="preserve">(equivalent to </w:t>
      </w:r>
      <w:r w:rsidR="00582A86" w:rsidRPr="00901F9D">
        <w:fldChar w:fldCharType="begin">
          <w:ffData>
            <w:name w:val=""/>
            <w:enabled/>
            <w:calcOnExit w:val="0"/>
            <w:textInput/>
          </w:ffData>
        </w:fldChar>
      </w:r>
      <w:r w:rsidR="00582A86" w:rsidRPr="00901F9D">
        <w:instrText xml:space="preserve"> FORMTEXT </w:instrText>
      </w:r>
      <w:r w:rsidR="00582A86" w:rsidRPr="00901F9D">
        <w:fldChar w:fldCharType="separate"/>
      </w:r>
      <w:r w:rsidR="00582A86" w:rsidRPr="00901F9D">
        <w:rPr>
          <w:noProof/>
        </w:rPr>
        <w:t> </w:t>
      </w:r>
      <w:r w:rsidR="00582A86" w:rsidRPr="00901F9D">
        <w:rPr>
          <w:noProof/>
        </w:rPr>
        <w:t> </w:t>
      </w:r>
      <w:r w:rsidR="00582A86" w:rsidRPr="00901F9D">
        <w:rPr>
          <w:noProof/>
        </w:rPr>
        <w:t> </w:t>
      </w:r>
      <w:r w:rsidR="00582A86" w:rsidRPr="00901F9D">
        <w:rPr>
          <w:noProof/>
        </w:rPr>
        <w:t> </w:t>
      </w:r>
      <w:r w:rsidR="00582A86" w:rsidRPr="00901F9D">
        <w:rPr>
          <w:noProof/>
        </w:rPr>
        <w:t> </w:t>
      </w:r>
      <w:r w:rsidR="00582A86" w:rsidRPr="00901F9D">
        <w:fldChar w:fldCharType="end"/>
      </w:r>
      <w:r w:rsidR="00582A86" w:rsidRPr="00901F9D">
        <w:t xml:space="preserve"> school days) lost due to unauthorised absence</w:t>
      </w:r>
      <w:r w:rsidR="00AD5F4E" w:rsidRPr="00901F9D">
        <w:t>s</w:t>
      </w:r>
      <w:r>
        <w:t xml:space="preserve"> </w:t>
      </w:r>
      <w:r w:rsidR="004447F4">
        <w:t xml:space="preserve">between the dates of </w:t>
      </w:r>
      <w:r w:rsidR="004447F4" w:rsidRPr="00901F9D">
        <w:fldChar w:fldCharType="begin">
          <w:ffData>
            <w:name w:val=""/>
            <w:enabled/>
            <w:calcOnExit w:val="0"/>
            <w:textInput/>
          </w:ffData>
        </w:fldChar>
      </w:r>
      <w:r w:rsidR="004447F4" w:rsidRPr="00901F9D">
        <w:instrText xml:space="preserve"> FORMTEXT </w:instrText>
      </w:r>
      <w:r w:rsidR="004447F4" w:rsidRPr="00901F9D">
        <w:fldChar w:fldCharType="separate"/>
      </w:r>
      <w:r w:rsidR="004447F4" w:rsidRPr="00901F9D">
        <w:rPr>
          <w:noProof/>
        </w:rPr>
        <w:t> </w:t>
      </w:r>
      <w:r w:rsidR="004447F4" w:rsidRPr="00901F9D">
        <w:rPr>
          <w:noProof/>
        </w:rPr>
        <w:t> </w:t>
      </w:r>
      <w:r w:rsidR="004447F4" w:rsidRPr="00901F9D">
        <w:rPr>
          <w:noProof/>
        </w:rPr>
        <w:t> </w:t>
      </w:r>
      <w:r w:rsidR="004447F4" w:rsidRPr="00901F9D">
        <w:rPr>
          <w:noProof/>
        </w:rPr>
        <w:t> </w:t>
      </w:r>
      <w:r w:rsidR="004447F4" w:rsidRPr="00901F9D">
        <w:rPr>
          <w:noProof/>
        </w:rPr>
        <w:t> </w:t>
      </w:r>
      <w:r w:rsidR="004447F4" w:rsidRPr="00901F9D">
        <w:fldChar w:fldCharType="end"/>
      </w:r>
      <w:r w:rsidR="004447F4">
        <w:t xml:space="preserve"> </w:t>
      </w:r>
      <w:proofErr w:type="spellStart"/>
      <w:r w:rsidR="004447F4">
        <w:t>and</w:t>
      </w:r>
      <w:proofErr w:type="spellEnd"/>
      <w:r w:rsidR="004447F4">
        <w:t xml:space="preserve"> </w:t>
      </w:r>
      <w:r w:rsidR="004447F4" w:rsidRPr="00901F9D">
        <w:fldChar w:fldCharType="begin">
          <w:ffData>
            <w:name w:val=""/>
            <w:enabled/>
            <w:calcOnExit w:val="0"/>
            <w:textInput/>
          </w:ffData>
        </w:fldChar>
      </w:r>
      <w:r w:rsidR="004447F4" w:rsidRPr="00901F9D">
        <w:instrText xml:space="preserve"> FORMTEXT </w:instrText>
      </w:r>
      <w:r w:rsidR="004447F4" w:rsidRPr="00901F9D">
        <w:fldChar w:fldCharType="separate"/>
      </w:r>
      <w:r w:rsidR="004447F4" w:rsidRPr="00901F9D">
        <w:rPr>
          <w:noProof/>
        </w:rPr>
        <w:t> </w:t>
      </w:r>
      <w:r w:rsidR="004447F4" w:rsidRPr="00901F9D">
        <w:rPr>
          <w:noProof/>
        </w:rPr>
        <w:t> </w:t>
      </w:r>
      <w:r w:rsidR="004447F4" w:rsidRPr="00901F9D">
        <w:rPr>
          <w:noProof/>
        </w:rPr>
        <w:t> </w:t>
      </w:r>
      <w:r w:rsidR="004447F4" w:rsidRPr="00901F9D">
        <w:rPr>
          <w:noProof/>
        </w:rPr>
        <w:t> </w:t>
      </w:r>
      <w:r w:rsidR="004447F4" w:rsidRPr="00901F9D">
        <w:rPr>
          <w:noProof/>
        </w:rPr>
        <w:t> </w:t>
      </w:r>
      <w:r w:rsidR="004447F4" w:rsidRPr="00901F9D">
        <w:fldChar w:fldCharType="end"/>
      </w:r>
      <w:r w:rsidR="004447F4">
        <w:t>.</w:t>
      </w:r>
    </w:p>
    <w:p w14:paraId="71D0C2C0" w14:textId="77777777" w:rsidR="00582A86" w:rsidRPr="00901F9D" w:rsidRDefault="00582A86" w:rsidP="00582A86"/>
    <w:p w14:paraId="71D0C2C1" w14:textId="28D84A79" w:rsidR="003D1CB0" w:rsidRDefault="00711DB8" w:rsidP="00711DB8">
      <w:pPr>
        <w:jc w:val="both"/>
      </w:pPr>
      <w:r w:rsidRPr="00901F9D">
        <w:t xml:space="preserve">It is </w:t>
      </w:r>
      <w:r w:rsidR="001C7F02" w:rsidRPr="00901F9D">
        <w:t>recommended</w:t>
      </w:r>
      <w:r w:rsidRPr="00901F9D">
        <w:t xml:space="preserve"> that you take </w:t>
      </w:r>
      <w:r w:rsidR="000C3671">
        <w:t>immediate steps to ensure that the</w:t>
      </w:r>
      <w:r w:rsidRPr="00901F9D">
        <w:t xml:space="preserve"> child </w:t>
      </w:r>
      <w:r w:rsidR="000C3671">
        <w:t xml:space="preserve">named above </w:t>
      </w:r>
      <w:r w:rsidRPr="00901F9D">
        <w:t>attends school regularly.  If this is not achieved and there are</w:t>
      </w:r>
      <w:r w:rsidR="003D1CB0">
        <w:t xml:space="preserve"> further unauthorised absences </w:t>
      </w:r>
      <w:r w:rsidR="005D5477">
        <w:t xml:space="preserve">a referral will be made to </w:t>
      </w:r>
      <w:r w:rsidR="004447F4">
        <w:t xml:space="preserve">the </w:t>
      </w:r>
      <w:r w:rsidR="00FA5FDD">
        <w:t>Local Authority</w:t>
      </w:r>
      <w:bookmarkStart w:id="8" w:name="_GoBack"/>
      <w:bookmarkEnd w:id="8"/>
      <w:r w:rsidR="005D5477">
        <w:t xml:space="preserve"> and </w:t>
      </w:r>
      <w:r w:rsidR="003D1CB0">
        <w:t xml:space="preserve">you may be prosecuted in the Magistrates Court under section 444 of the Education Act 1996 for failing to ensure regular attendance at school.  However, depending upon the circumstances, you may be provided with an opportunity to discharge the offence by paying a </w:t>
      </w:r>
      <w:r w:rsidRPr="00901F9D">
        <w:t>penalty notice</w:t>
      </w:r>
      <w:r w:rsidR="003D1CB0">
        <w:t xml:space="preserve"> which imposes</w:t>
      </w:r>
      <w:r w:rsidR="00582A86" w:rsidRPr="00901F9D">
        <w:t xml:space="preserve"> a fine of £60 if paid within 21 days, rising to £120 if paid </w:t>
      </w:r>
      <w:r w:rsidR="003D1CB0">
        <w:t>between</w:t>
      </w:r>
      <w:r w:rsidR="00582A86" w:rsidRPr="00901F9D">
        <w:t xml:space="preserve"> 22 days </w:t>
      </w:r>
      <w:r w:rsidR="003D1CB0">
        <w:t>and</w:t>
      </w:r>
      <w:r w:rsidR="00582A86" w:rsidRPr="00901F9D">
        <w:t xml:space="preserve"> 28 days.  </w:t>
      </w:r>
      <w:r w:rsidR="003D1CB0">
        <w:t xml:space="preserve">Should you fail to pay within the prescribed timescales, you will be prosecuted for the original offence.   </w:t>
      </w:r>
    </w:p>
    <w:p w14:paraId="71D0C2C2" w14:textId="77777777" w:rsidR="003D1CB0" w:rsidRDefault="003D1CB0" w:rsidP="00711DB8">
      <w:pPr>
        <w:jc w:val="both"/>
      </w:pPr>
    </w:p>
    <w:p w14:paraId="71D0C2C3" w14:textId="77777777" w:rsidR="000C3671" w:rsidRDefault="000C3671" w:rsidP="00711DB8">
      <w:pPr>
        <w:jc w:val="both"/>
      </w:pPr>
      <w:r>
        <w:t xml:space="preserve">Please note:  </w:t>
      </w:r>
      <w:r w:rsidRPr="000C3671">
        <w:t xml:space="preserve">If </w:t>
      </w:r>
      <w:r>
        <w:t>you have previously been the subject of a prosecution for any child in relation to irregular school attendance and the</w:t>
      </w:r>
      <w:r w:rsidRPr="000C3671">
        <w:t xml:space="preserve"> attendance</w:t>
      </w:r>
      <w:r w:rsidR="00155F7D">
        <w:t xml:space="preserve"> of </w:t>
      </w:r>
      <w:r w:rsidR="005D5477" w:rsidRPr="00901F9D">
        <w:fldChar w:fldCharType="begin">
          <w:ffData>
            <w:name w:val=""/>
            <w:enabled/>
            <w:calcOnExit w:val="0"/>
            <w:textInput/>
          </w:ffData>
        </w:fldChar>
      </w:r>
      <w:r w:rsidR="005D5477" w:rsidRPr="00901F9D">
        <w:instrText xml:space="preserve"> FORMTEXT </w:instrText>
      </w:r>
      <w:r w:rsidR="005D5477" w:rsidRPr="00901F9D">
        <w:fldChar w:fldCharType="separate"/>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fldChar w:fldCharType="end"/>
      </w:r>
      <w:r w:rsidR="005D5477">
        <w:t xml:space="preserve"> </w:t>
      </w:r>
      <w:r w:rsidRPr="000C3671">
        <w:t xml:space="preserve">does not improve to a satisfactory level immediately, you </w:t>
      </w:r>
      <w:r>
        <w:t>may</w:t>
      </w:r>
      <w:r w:rsidRPr="000C3671">
        <w:t xml:space="preserve"> be required to attend a formal pre-court interview.  This interview will be carried out under caution to investigate the circumstances.</w:t>
      </w:r>
    </w:p>
    <w:p w14:paraId="71D0C2C4" w14:textId="77777777" w:rsidR="007E25CE" w:rsidRDefault="007E25CE" w:rsidP="00711DB8">
      <w:pPr>
        <w:jc w:val="both"/>
      </w:pPr>
    </w:p>
    <w:p w14:paraId="71D0C2C5" w14:textId="77777777" w:rsidR="000C3671" w:rsidRDefault="003D1CB0" w:rsidP="00711DB8">
      <w:pPr>
        <w:jc w:val="both"/>
      </w:pPr>
      <w:r w:rsidRPr="003D1CB0">
        <w:t xml:space="preserve">When deciding </w:t>
      </w:r>
      <w:r>
        <w:t>up</w:t>
      </w:r>
      <w:r w:rsidRPr="003D1CB0">
        <w:t xml:space="preserve">on the most appropriate action, the Local Authority has a duty to consider if the making of an Education Supervision Order would be appropriate. If an assessment of the situation indicates that this may be appropriate, and no improvement is achieved, you may be invited to a pupil planning meeting.  </w:t>
      </w:r>
    </w:p>
    <w:p w14:paraId="71D0C2C6" w14:textId="77777777" w:rsidR="000C3671" w:rsidRDefault="000C3671" w:rsidP="00711DB8">
      <w:pPr>
        <w:jc w:val="both"/>
      </w:pPr>
    </w:p>
    <w:p w14:paraId="71D0C2C7" w14:textId="77777777" w:rsidR="003D1CB0" w:rsidRDefault="000C3671" w:rsidP="00711DB8">
      <w:pPr>
        <w:jc w:val="both"/>
      </w:pPr>
      <w:r w:rsidRPr="000C3671">
        <w:t>It is important for you to note that the above absences may be included if any further action is taken against you.</w:t>
      </w:r>
      <w:r>
        <w:t xml:space="preserve"> </w:t>
      </w:r>
    </w:p>
    <w:p w14:paraId="71D0C2C8" w14:textId="77777777" w:rsidR="003D1CB0" w:rsidRDefault="003D1CB0" w:rsidP="00711DB8">
      <w:pPr>
        <w:jc w:val="both"/>
      </w:pPr>
    </w:p>
    <w:p w14:paraId="71D0C2C9" w14:textId="77777777" w:rsidR="00582A86" w:rsidRDefault="00582A86" w:rsidP="00582A86">
      <w:r>
        <w:t>Another parent/carer or someone with day-to-day responsibility regarding the above named child may have also received this letter</w:t>
      </w:r>
      <w:r w:rsidR="00711DB8">
        <w:t>.</w:t>
      </w:r>
      <w:r>
        <w:t xml:space="preserve"> </w:t>
      </w:r>
      <w:r w:rsidR="00711DB8">
        <w:t>E</w:t>
      </w:r>
      <w:r>
        <w:t xml:space="preserve">ach adult </w:t>
      </w:r>
      <w:r w:rsidR="00711DB8">
        <w:t>holds</w:t>
      </w:r>
      <w:r>
        <w:t xml:space="preserve"> separate </w:t>
      </w:r>
      <w:r>
        <w:lastRenderedPageBreak/>
        <w:t xml:space="preserve">responsibility and will also </w:t>
      </w:r>
      <w:r w:rsidR="00711DB8">
        <w:t>be required</w:t>
      </w:r>
      <w:r>
        <w:t xml:space="preserve"> to take appropriate action</w:t>
      </w:r>
      <w:r w:rsidR="00711DB8">
        <w:t xml:space="preserve"> to ensure there are no further unauthorised absences</w:t>
      </w:r>
      <w:r>
        <w:t>.</w:t>
      </w:r>
    </w:p>
    <w:p w14:paraId="71D0C2CA" w14:textId="77777777" w:rsidR="00992FB3" w:rsidRDefault="00992FB3" w:rsidP="00582A86"/>
    <w:p w14:paraId="71D0C2CB" w14:textId="77777777" w:rsidR="003D2D82" w:rsidRDefault="00711DB8" w:rsidP="00582A86">
      <w:r>
        <w:t xml:space="preserve">Further information on school attendance and Essex County Council’s policies may be found at </w:t>
      </w:r>
      <w:hyperlink r:id="rId11" w:history="1">
        <w:r w:rsidRPr="00224D63">
          <w:rPr>
            <w:rStyle w:val="Hyperlink"/>
          </w:rPr>
          <w:t>www.essex.gov.uk</w:t>
        </w:r>
      </w:hyperlink>
      <w:r>
        <w:t xml:space="preserve">.  </w:t>
      </w:r>
      <w:r w:rsidR="00582A86">
        <w:t xml:space="preserve">Should you </w:t>
      </w:r>
      <w:r w:rsidR="001C7F02">
        <w:t>have any queries or wish to discuss your child’s attendance,</w:t>
      </w:r>
      <w:r w:rsidR="00582A86">
        <w:t xml:space="preserve"> please contact the school.</w:t>
      </w:r>
    </w:p>
    <w:p w14:paraId="71D0C2CC" w14:textId="77777777" w:rsidR="006D770C" w:rsidRDefault="006D770C">
      <w:pPr>
        <w:jc w:val="both"/>
      </w:pPr>
    </w:p>
    <w:p w14:paraId="71D0C2CD" w14:textId="77777777" w:rsidR="000C3671" w:rsidRPr="00901F9D" w:rsidRDefault="00245A1D" w:rsidP="000C3671">
      <w:pPr>
        <w:jc w:val="both"/>
      </w:pPr>
      <w:r w:rsidRPr="00245A1D">
        <w:t xml:space="preserve">The attached </w:t>
      </w:r>
      <w:r>
        <w:t>‘</w:t>
      </w:r>
      <w:r w:rsidRPr="00245A1D">
        <w:t>Legal information for Parents and Carers</w:t>
      </w:r>
      <w:r>
        <w:t>’</w:t>
      </w:r>
      <w:r w:rsidRPr="00245A1D">
        <w:t xml:space="preserve"> provides you with further information on legal proceedings in relation to irregular school attendance.</w:t>
      </w:r>
      <w:r>
        <w:t xml:space="preserve">  </w:t>
      </w:r>
    </w:p>
    <w:p w14:paraId="71D0C2CE" w14:textId="77777777" w:rsidR="006D770C" w:rsidRDefault="006D770C">
      <w:pPr>
        <w:jc w:val="both"/>
      </w:pPr>
    </w:p>
    <w:p w14:paraId="71D0C2CF" w14:textId="77777777" w:rsidR="004F46E3" w:rsidRDefault="004F46E3">
      <w:pPr>
        <w:jc w:val="both"/>
      </w:pPr>
    </w:p>
    <w:p w14:paraId="71D0C2D0" w14:textId="77777777" w:rsidR="004F46E3" w:rsidRDefault="004F46E3">
      <w:pPr>
        <w:jc w:val="both"/>
      </w:pPr>
    </w:p>
    <w:p w14:paraId="71D0C2D1" w14:textId="77777777" w:rsidR="004F46E3" w:rsidRDefault="004F46E3">
      <w:pPr>
        <w:jc w:val="both"/>
      </w:pPr>
    </w:p>
    <w:p w14:paraId="71D0C2D2" w14:textId="77777777" w:rsidR="004F46E3" w:rsidRDefault="004F46E3">
      <w:pPr>
        <w:jc w:val="both"/>
      </w:pPr>
    </w:p>
    <w:p w14:paraId="71D0C2D3" w14:textId="77777777" w:rsidR="00901CEB" w:rsidRDefault="00901CEB" w:rsidP="00901CEB">
      <w:pPr>
        <w:jc w:val="both"/>
      </w:pPr>
      <w:r>
        <w:t>Yours sincerely,</w:t>
      </w:r>
    </w:p>
    <w:p w14:paraId="71D0C2D4" w14:textId="77777777" w:rsidR="00901CEB" w:rsidRDefault="00901CEB" w:rsidP="00901CEB">
      <w:pPr>
        <w:jc w:val="both"/>
      </w:pPr>
    </w:p>
    <w:p w14:paraId="71D0C2D5" w14:textId="77777777" w:rsidR="00901CEB" w:rsidRDefault="00901CEB" w:rsidP="00901CEB">
      <w:pPr>
        <w:jc w:val="both"/>
      </w:pPr>
    </w:p>
    <w:p w14:paraId="71D0C2D6" w14:textId="77777777" w:rsidR="00BE777F" w:rsidRDefault="00BE777F" w:rsidP="00901CEB">
      <w:pPr>
        <w:jc w:val="both"/>
      </w:pPr>
    </w:p>
    <w:p w14:paraId="71D0C2D7" w14:textId="77777777" w:rsidR="00BE777F" w:rsidRDefault="00BE777F" w:rsidP="00901CEB">
      <w:pPr>
        <w:jc w:val="both"/>
      </w:pPr>
    </w:p>
    <w:p w14:paraId="71D0C2D8" w14:textId="77777777" w:rsidR="00901CEB" w:rsidRDefault="005D5477" w:rsidP="00901CEB">
      <w:pPr>
        <w:jc w:val="both"/>
      </w:pPr>
      <w:r w:rsidRPr="00901F9D">
        <w:fldChar w:fldCharType="begin">
          <w:ffData>
            <w:name w:val=""/>
            <w:enabled/>
            <w:calcOnExit w:val="0"/>
            <w:textInput/>
          </w:ffData>
        </w:fldChar>
      </w:r>
      <w:r w:rsidRPr="00901F9D">
        <w:instrText xml:space="preserve"> FORMTEXT </w:instrText>
      </w:r>
      <w:r w:rsidRPr="00901F9D">
        <w:fldChar w:fldCharType="separate"/>
      </w:r>
      <w:r w:rsidRPr="00901F9D">
        <w:rPr>
          <w:noProof/>
        </w:rPr>
        <w:t> </w:t>
      </w:r>
      <w:r w:rsidRPr="00901F9D">
        <w:rPr>
          <w:noProof/>
        </w:rPr>
        <w:t> </w:t>
      </w:r>
      <w:r w:rsidRPr="00901F9D">
        <w:rPr>
          <w:noProof/>
        </w:rPr>
        <w:t> </w:t>
      </w:r>
      <w:r w:rsidRPr="00901F9D">
        <w:rPr>
          <w:noProof/>
        </w:rPr>
        <w:t> </w:t>
      </w:r>
      <w:r w:rsidRPr="00901F9D">
        <w:rPr>
          <w:noProof/>
        </w:rPr>
        <w:t> </w:t>
      </w:r>
      <w:r w:rsidRPr="00901F9D">
        <w:fldChar w:fldCharType="end"/>
      </w:r>
    </w:p>
    <w:p w14:paraId="71D0C2D9" w14:textId="77777777" w:rsidR="00901CEB" w:rsidRDefault="00901CEB" w:rsidP="00901CEB"/>
    <w:p w14:paraId="71D0C2DA" w14:textId="77777777" w:rsidR="00901CEB" w:rsidRDefault="00901CEB" w:rsidP="00901CEB">
      <w:r>
        <w:t xml:space="preserve">Telephone: </w:t>
      </w:r>
      <w:r>
        <w:tab/>
      </w:r>
      <w:r w:rsidR="005D5477" w:rsidRPr="00901F9D">
        <w:fldChar w:fldCharType="begin">
          <w:ffData>
            <w:name w:val=""/>
            <w:enabled/>
            <w:calcOnExit w:val="0"/>
            <w:textInput/>
          </w:ffData>
        </w:fldChar>
      </w:r>
      <w:r w:rsidR="005D5477" w:rsidRPr="00901F9D">
        <w:instrText xml:space="preserve"> FORMTEXT </w:instrText>
      </w:r>
      <w:r w:rsidR="005D5477" w:rsidRPr="00901F9D">
        <w:fldChar w:fldCharType="separate"/>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fldChar w:fldCharType="end"/>
      </w:r>
    </w:p>
    <w:p w14:paraId="71D0C2DB" w14:textId="77777777" w:rsidR="00901CEB" w:rsidRDefault="00901CEB" w:rsidP="00901CEB">
      <w:r>
        <w:t>Fax:</w:t>
      </w:r>
      <w:r>
        <w:tab/>
      </w:r>
      <w:r>
        <w:tab/>
      </w:r>
      <w:r w:rsidR="005D5477" w:rsidRPr="00901F9D">
        <w:fldChar w:fldCharType="begin">
          <w:ffData>
            <w:name w:val=""/>
            <w:enabled/>
            <w:calcOnExit w:val="0"/>
            <w:textInput/>
          </w:ffData>
        </w:fldChar>
      </w:r>
      <w:r w:rsidR="005D5477" w:rsidRPr="00901F9D">
        <w:instrText xml:space="preserve"> FORMTEXT </w:instrText>
      </w:r>
      <w:r w:rsidR="005D5477" w:rsidRPr="00901F9D">
        <w:fldChar w:fldCharType="separate"/>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fldChar w:fldCharType="end"/>
      </w:r>
    </w:p>
    <w:p w14:paraId="71D0C2DC" w14:textId="77777777" w:rsidR="00901CEB" w:rsidRDefault="00901CEB" w:rsidP="00901CEB">
      <w:r>
        <w:t xml:space="preserve">Internet: </w:t>
      </w:r>
      <w:r>
        <w:tab/>
      </w:r>
      <w:r w:rsidR="005D5477" w:rsidRPr="00901F9D">
        <w:fldChar w:fldCharType="begin">
          <w:ffData>
            <w:name w:val=""/>
            <w:enabled/>
            <w:calcOnExit w:val="0"/>
            <w:textInput/>
          </w:ffData>
        </w:fldChar>
      </w:r>
      <w:r w:rsidR="005D5477" w:rsidRPr="00901F9D">
        <w:instrText xml:space="preserve"> FORMTEXT </w:instrText>
      </w:r>
      <w:r w:rsidR="005D5477" w:rsidRPr="00901F9D">
        <w:fldChar w:fldCharType="separate"/>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fldChar w:fldCharType="end"/>
      </w:r>
    </w:p>
    <w:p w14:paraId="71D0C2DD" w14:textId="77777777" w:rsidR="00901CEB" w:rsidRDefault="00901CEB" w:rsidP="00901CEB">
      <w:r>
        <w:t xml:space="preserve">Email:   </w:t>
      </w:r>
      <w:r>
        <w:tab/>
      </w:r>
      <w:r w:rsidR="005D5477" w:rsidRPr="00901F9D">
        <w:fldChar w:fldCharType="begin">
          <w:ffData>
            <w:name w:val=""/>
            <w:enabled/>
            <w:calcOnExit w:val="0"/>
            <w:textInput/>
          </w:ffData>
        </w:fldChar>
      </w:r>
      <w:r w:rsidR="005D5477" w:rsidRPr="00901F9D">
        <w:instrText xml:space="preserve"> FORMTEXT </w:instrText>
      </w:r>
      <w:r w:rsidR="005D5477" w:rsidRPr="00901F9D">
        <w:fldChar w:fldCharType="separate"/>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rPr>
          <w:noProof/>
        </w:rPr>
        <w:t> </w:t>
      </w:r>
      <w:r w:rsidR="005D5477" w:rsidRPr="00901F9D">
        <w:fldChar w:fldCharType="end"/>
      </w:r>
    </w:p>
    <w:p w14:paraId="71D0C2DE" w14:textId="77777777" w:rsidR="003D2D82" w:rsidRDefault="003D2D82"/>
    <w:p w14:paraId="71D0C2DF" w14:textId="77777777" w:rsidR="003D2D82" w:rsidRDefault="0097086A">
      <w:proofErr w:type="spellStart"/>
      <w:r>
        <w:t>Enc</w:t>
      </w:r>
      <w:proofErr w:type="spellEnd"/>
      <w:r>
        <w:t>: Legal Information Fact Sheet</w:t>
      </w:r>
    </w:p>
    <w:p w14:paraId="71D0C2E0" w14:textId="77777777" w:rsidR="0097086A" w:rsidRDefault="003C7383">
      <w:r>
        <w:t>c</w:t>
      </w:r>
      <w:r w:rsidR="000861C4">
        <w:t>.</w:t>
      </w:r>
      <w:r>
        <w:t>c.</w:t>
      </w:r>
    </w:p>
    <w:p w14:paraId="71D0C2E1" w14:textId="77777777" w:rsidR="0097086A" w:rsidRDefault="0097086A"/>
    <w:p w14:paraId="71D0C2E2" w14:textId="77777777" w:rsidR="0097086A" w:rsidRDefault="0097086A"/>
    <w:p w14:paraId="71D0C2E3" w14:textId="77777777" w:rsidR="00245A1D" w:rsidRDefault="00245A1D"/>
    <w:p w14:paraId="71D0C2E4" w14:textId="77777777" w:rsidR="004F46E3" w:rsidRDefault="004F46E3"/>
    <w:p w14:paraId="71D0C2E5" w14:textId="77777777" w:rsidR="007E25CE" w:rsidRDefault="007E25CE"/>
    <w:p w14:paraId="71D0C2E6" w14:textId="77777777" w:rsidR="0097086A" w:rsidRDefault="0097086A"/>
    <w:p w14:paraId="71D0C2E7" w14:textId="77777777" w:rsidR="005D5477" w:rsidRDefault="005D5477">
      <w:pPr>
        <w:rPr>
          <w:noProof/>
        </w:rPr>
      </w:pPr>
      <w:r>
        <w:rPr>
          <w:noProof/>
        </w:rPr>
        <w:br w:type="page"/>
      </w:r>
    </w:p>
    <w:p w14:paraId="71D0C2E8" w14:textId="77777777" w:rsidR="0097086A" w:rsidRDefault="0097086A" w:rsidP="005E3BEC">
      <w:pPr>
        <w:jc w:val="right"/>
      </w:pPr>
    </w:p>
    <w:p w14:paraId="71D0C2E9" w14:textId="77777777" w:rsidR="0097086A" w:rsidRDefault="0097086A" w:rsidP="0097086A">
      <w:pPr>
        <w:jc w:val="right"/>
      </w:pPr>
      <w:r>
        <w:t xml:space="preserve">  </w:t>
      </w:r>
    </w:p>
    <w:p w14:paraId="71D0C2EA" w14:textId="77777777" w:rsidR="0097086A" w:rsidRPr="006B1BFD" w:rsidRDefault="0097086A" w:rsidP="0097086A">
      <w:pPr>
        <w:rPr>
          <w:b/>
          <w:sz w:val="40"/>
          <w:szCs w:val="40"/>
        </w:rPr>
      </w:pPr>
      <w:r w:rsidRPr="006B1BFD">
        <w:rPr>
          <w:b/>
          <w:sz w:val="40"/>
          <w:szCs w:val="40"/>
        </w:rPr>
        <w:t>School Attendance</w:t>
      </w:r>
    </w:p>
    <w:p w14:paraId="71D0C2EB" w14:textId="66F5C297" w:rsidR="0097086A" w:rsidRPr="006B1BFD" w:rsidRDefault="005D5477" w:rsidP="0097086A">
      <w:pPr>
        <w:rPr>
          <w:b/>
          <w:sz w:val="32"/>
          <w:szCs w:val="32"/>
        </w:rPr>
      </w:pPr>
      <w:r w:rsidRPr="006B1BFD">
        <w:rPr>
          <w:b/>
          <w:sz w:val="32"/>
          <w:szCs w:val="32"/>
        </w:rPr>
        <w:t xml:space="preserve">Information from </w:t>
      </w:r>
      <w:r w:rsidR="00BE3609">
        <w:rPr>
          <w:b/>
          <w:sz w:val="32"/>
          <w:szCs w:val="32"/>
        </w:rPr>
        <w:t>the Local Authority – Attendance Compliance Team</w:t>
      </w:r>
    </w:p>
    <w:p w14:paraId="71D0C2EC" w14:textId="77777777" w:rsidR="0097086A" w:rsidRDefault="0097086A" w:rsidP="0097086A">
      <w:pPr>
        <w:rPr>
          <w:szCs w:val="24"/>
        </w:rPr>
      </w:pPr>
    </w:p>
    <w:p w14:paraId="71D0C2ED" w14:textId="77777777" w:rsidR="004C496F" w:rsidRPr="00F2511F" w:rsidRDefault="004C496F" w:rsidP="0097086A">
      <w:pPr>
        <w:rPr>
          <w:szCs w:val="24"/>
        </w:rPr>
      </w:pPr>
    </w:p>
    <w:p w14:paraId="71D0C2EE" w14:textId="77777777" w:rsidR="0097086A" w:rsidRPr="00F2511F" w:rsidRDefault="0097086A" w:rsidP="0097086A">
      <w:pPr>
        <w:rPr>
          <w:b/>
          <w:sz w:val="36"/>
          <w:szCs w:val="36"/>
        </w:rPr>
      </w:pPr>
      <w:r w:rsidRPr="00F2511F">
        <w:rPr>
          <w:b/>
          <w:sz w:val="36"/>
          <w:szCs w:val="36"/>
        </w:rPr>
        <w:t>Legal information for Parent</w:t>
      </w:r>
      <w:r>
        <w:rPr>
          <w:b/>
          <w:sz w:val="36"/>
          <w:szCs w:val="36"/>
        </w:rPr>
        <w:t>s</w:t>
      </w:r>
      <w:r w:rsidRPr="00F2511F">
        <w:rPr>
          <w:b/>
          <w:sz w:val="36"/>
          <w:szCs w:val="36"/>
        </w:rPr>
        <w:t xml:space="preserve"> and Carers </w:t>
      </w:r>
    </w:p>
    <w:p w14:paraId="71D0C2EF" w14:textId="77777777" w:rsidR="0097086A" w:rsidRPr="00F2511F" w:rsidRDefault="0097086A" w:rsidP="0097086A">
      <w:pPr>
        <w:rPr>
          <w:rFonts w:cs="Arial"/>
          <w:b/>
          <w:sz w:val="32"/>
          <w:szCs w:val="32"/>
        </w:rPr>
      </w:pPr>
    </w:p>
    <w:p w14:paraId="71D0C2F0" w14:textId="77777777" w:rsidR="0097086A" w:rsidRPr="007F46B9" w:rsidRDefault="0097086A" w:rsidP="0097086A">
      <w:pPr>
        <w:rPr>
          <w:b/>
          <w:sz w:val="32"/>
          <w:szCs w:val="32"/>
        </w:rPr>
      </w:pPr>
      <w:r w:rsidRPr="007F46B9">
        <w:rPr>
          <w:b/>
          <w:sz w:val="32"/>
          <w:szCs w:val="32"/>
        </w:rPr>
        <w:t>The Education Act 1996</w:t>
      </w:r>
    </w:p>
    <w:p w14:paraId="71D0C2F1" w14:textId="77777777" w:rsidR="0097086A" w:rsidRPr="00A04B70" w:rsidRDefault="0097086A" w:rsidP="0097086A">
      <w:pPr>
        <w:rPr>
          <w:sz w:val="20"/>
        </w:rPr>
      </w:pPr>
    </w:p>
    <w:p w14:paraId="71D0C2F2" w14:textId="77777777" w:rsidR="0097086A" w:rsidRDefault="0097086A" w:rsidP="0097086A">
      <w:pPr>
        <w:rPr>
          <w:szCs w:val="24"/>
        </w:rPr>
      </w:pPr>
      <w:r>
        <w:rPr>
          <w:b/>
          <w:szCs w:val="24"/>
        </w:rPr>
        <w:t>By law</w:t>
      </w:r>
      <w:r w:rsidRPr="00AC0D72">
        <w:rPr>
          <w:szCs w:val="24"/>
        </w:rPr>
        <w:t xml:space="preserve"> –</w:t>
      </w:r>
      <w:r>
        <w:rPr>
          <w:b/>
          <w:szCs w:val="24"/>
        </w:rPr>
        <w:t xml:space="preserve"> </w:t>
      </w:r>
      <w:r>
        <w:rPr>
          <w:szCs w:val="24"/>
        </w:rPr>
        <w:t>all children of compulsory school age must receive an appropriate full time education suitable to their age, ability, aptitude or any special educational needs they may have. The school starting date is the beginning of the term after which the child reaches their 5</w:t>
      </w:r>
      <w:r w:rsidRPr="00AC0D72">
        <w:rPr>
          <w:szCs w:val="24"/>
          <w:vertAlign w:val="superscript"/>
        </w:rPr>
        <w:t>th</w:t>
      </w:r>
      <w:r>
        <w:rPr>
          <w:szCs w:val="24"/>
        </w:rPr>
        <w:t xml:space="preserve"> birthday. The school leaving date is the last Friday in June of the academic year in which the child reaches their 16</w:t>
      </w:r>
      <w:r w:rsidRPr="00AC0D72">
        <w:rPr>
          <w:szCs w:val="24"/>
          <w:vertAlign w:val="superscript"/>
        </w:rPr>
        <w:t>th</w:t>
      </w:r>
      <w:r>
        <w:rPr>
          <w:szCs w:val="24"/>
        </w:rPr>
        <w:t xml:space="preserve"> birthday.</w:t>
      </w:r>
    </w:p>
    <w:p w14:paraId="71D0C2F3" w14:textId="77777777" w:rsidR="0097086A" w:rsidRPr="00A04B70" w:rsidRDefault="0097086A" w:rsidP="0097086A">
      <w:pPr>
        <w:rPr>
          <w:sz w:val="20"/>
        </w:rPr>
      </w:pPr>
    </w:p>
    <w:p w14:paraId="71D0C2F4" w14:textId="77777777" w:rsidR="0097086A" w:rsidRDefault="0097086A" w:rsidP="0097086A">
      <w:pPr>
        <w:rPr>
          <w:szCs w:val="24"/>
        </w:rPr>
      </w:pPr>
      <w:r>
        <w:rPr>
          <w:b/>
          <w:szCs w:val="24"/>
        </w:rPr>
        <w:t xml:space="preserve">Parents / Carers </w:t>
      </w:r>
      <w:r>
        <w:rPr>
          <w:szCs w:val="24"/>
        </w:rPr>
        <w:t>– are responsible for</w:t>
      </w:r>
    </w:p>
    <w:p w14:paraId="71D0C2F5" w14:textId="77777777" w:rsidR="0097086A" w:rsidRDefault="0097086A" w:rsidP="0097086A">
      <w:pPr>
        <w:numPr>
          <w:ilvl w:val="0"/>
          <w:numId w:val="1"/>
        </w:numPr>
        <w:rPr>
          <w:szCs w:val="24"/>
        </w:rPr>
      </w:pPr>
      <w:r>
        <w:rPr>
          <w:szCs w:val="24"/>
        </w:rPr>
        <w:t>registering their child at a school or making other arrangements which provide</w:t>
      </w:r>
    </w:p>
    <w:p w14:paraId="71D0C2F6" w14:textId="77777777" w:rsidR="0097086A" w:rsidRDefault="0097086A" w:rsidP="0097086A">
      <w:pPr>
        <w:ind w:left="720"/>
        <w:rPr>
          <w:szCs w:val="24"/>
        </w:rPr>
      </w:pPr>
      <w:proofErr w:type="gramStart"/>
      <w:r>
        <w:rPr>
          <w:szCs w:val="24"/>
        </w:rPr>
        <w:t>an</w:t>
      </w:r>
      <w:proofErr w:type="gramEnd"/>
      <w:r>
        <w:rPr>
          <w:szCs w:val="24"/>
        </w:rPr>
        <w:t xml:space="preserve"> efficient education</w:t>
      </w:r>
    </w:p>
    <w:p w14:paraId="71D0C2F7" w14:textId="77777777" w:rsidR="0097086A" w:rsidRDefault="0097086A" w:rsidP="0097086A">
      <w:pPr>
        <w:numPr>
          <w:ilvl w:val="0"/>
          <w:numId w:val="1"/>
        </w:numPr>
        <w:rPr>
          <w:szCs w:val="24"/>
        </w:rPr>
      </w:pPr>
      <w:r>
        <w:rPr>
          <w:szCs w:val="24"/>
        </w:rPr>
        <w:t>ensuring their child attends school regularly at the school at which they are registered</w:t>
      </w:r>
    </w:p>
    <w:p w14:paraId="71D0C2F8" w14:textId="77777777" w:rsidR="0097086A" w:rsidRDefault="0097086A" w:rsidP="0097086A">
      <w:pPr>
        <w:numPr>
          <w:ilvl w:val="0"/>
          <w:numId w:val="1"/>
        </w:numPr>
        <w:rPr>
          <w:szCs w:val="24"/>
        </w:rPr>
      </w:pPr>
      <w:r>
        <w:rPr>
          <w:szCs w:val="24"/>
        </w:rPr>
        <w:t>applying for a planned absence of leave from school</w:t>
      </w:r>
    </w:p>
    <w:p w14:paraId="71D0C2F9" w14:textId="77777777" w:rsidR="0097086A" w:rsidRDefault="0097086A" w:rsidP="0097086A">
      <w:pPr>
        <w:numPr>
          <w:ilvl w:val="0"/>
          <w:numId w:val="1"/>
        </w:numPr>
        <w:rPr>
          <w:szCs w:val="24"/>
        </w:rPr>
      </w:pPr>
      <w:r>
        <w:rPr>
          <w:szCs w:val="24"/>
        </w:rPr>
        <w:t>notifying the school when their child is absent unexpectedly</w:t>
      </w:r>
    </w:p>
    <w:p w14:paraId="71D0C2FA" w14:textId="77777777" w:rsidR="0097086A" w:rsidRPr="00A04B70" w:rsidRDefault="0097086A" w:rsidP="0097086A">
      <w:pPr>
        <w:ind w:left="720"/>
        <w:rPr>
          <w:sz w:val="20"/>
        </w:rPr>
      </w:pPr>
    </w:p>
    <w:p w14:paraId="71D0C2FB" w14:textId="77777777" w:rsidR="0097086A" w:rsidRDefault="0097086A" w:rsidP="0097086A">
      <w:pPr>
        <w:rPr>
          <w:szCs w:val="24"/>
        </w:rPr>
      </w:pPr>
      <w:r w:rsidRPr="00846334">
        <w:rPr>
          <w:b/>
          <w:szCs w:val="24"/>
        </w:rPr>
        <w:t>Schools</w:t>
      </w:r>
      <w:r>
        <w:rPr>
          <w:szCs w:val="24"/>
        </w:rPr>
        <w:t xml:space="preserve"> – must either</w:t>
      </w:r>
    </w:p>
    <w:p w14:paraId="71D0C2FC" w14:textId="77777777" w:rsidR="0097086A" w:rsidRPr="009534AB" w:rsidRDefault="0097086A" w:rsidP="0097086A">
      <w:pPr>
        <w:numPr>
          <w:ilvl w:val="0"/>
          <w:numId w:val="1"/>
        </w:numPr>
        <w:rPr>
          <w:b/>
          <w:szCs w:val="24"/>
        </w:rPr>
      </w:pPr>
      <w:r w:rsidRPr="009534AB">
        <w:rPr>
          <w:szCs w:val="24"/>
        </w:rPr>
        <w:t>give permission for your child to be absent from school</w:t>
      </w:r>
      <w:r w:rsidR="009534AB" w:rsidRPr="009534AB">
        <w:rPr>
          <w:szCs w:val="24"/>
        </w:rPr>
        <w:t xml:space="preserve"> and </w:t>
      </w:r>
      <w:r w:rsidRPr="009534AB">
        <w:rPr>
          <w:szCs w:val="24"/>
        </w:rPr>
        <w:t xml:space="preserve">mark </w:t>
      </w:r>
      <w:r w:rsidR="009534AB">
        <w:rPr>
          <w:szCs w:val="24"/>
        </w:rPr>
        <w:t>the absence</w:t>
      </w:r>
      <w:r w:rsidRPr="009534AB">
        <w:rPr>
          <w:szCs w:val="24"/>
        </w:rPr>
        <w:t xml:space="preserve"> as authorised</w:t>
      </w:r>
    </w:p>
    <w:p w14:paraId="71D0C2FD" w14:textId="77777777" w:rsidR="009534AB" w:rsidRPr="009534AB" w:rsidRDefault="0097086A" w:rsidP="009534AB">
      <w:pPr>
        <w:ind w:left="720"/>
        <w:rPr>
          <w:b/>
          <w:szCs w:val="24"/>
        </w:rPr>
      </w:pPr>
      <w:proofErr w:type="gramStart"/>
      <w:r w:rsidRPr="009534AB">
        <w:rPr>
          <w:b/>
          <w:szCs w:val="24"/>
        </w:rPr>
        <w:t>or</w:t>
      </w:r>
      <w:proofErr w:type="gramEnd"/>
      <w:r w:rsidRPr="009534AB">
        <w:rPr>
          <w:b/>
          <w:szCs w:val="24"/>
        </w:rPr>
        <w:t xml:space="preserve"> </w:t>
      </w:r>
    </w:p>
    <w:p w14:paraId="71D0C2FE" w14:textId="77777777" w:rsidR="0097086A" w:rsidRPr="00AC0D72" w:rsidRDefault="0097086A" w:rsidP="0097086A">
      <w:pPr>
        <w:numPr>
          <w:ilvl w:val="0"/>
          <w:numId w:val="1"/>
        </w:numPr>
        <w:rPr>
          <w:b/>
          <w:szCs w:val="24"/>
        </w:rPr>
      </w:pPr>
      <w:r>
        <w:rPr>
          <w:szCs w:val="24"/>
        </w:rPr>
        <w:t>mark the absence as unauthorised</w:t>
      </w:r>
    </w:p>
    <w:p w14:paraId="71D0C2FF" w14:textId="77777777" w:rsidR="0097086A" w:rsidRPr="00DB24A8" w:rsidRDefault="0097086A" w:rsidP="0097086A">
      <w:pPr>
        <w:rPr>
          <w:b/>
          <w:sz w:val="20"/>
        </w:rPr>
      </w:pPr>
    </w:p>
    <w:p w14:paraId="71D0C300" w14:textId="77777777" w:rsidR="0097086A" w:rsidRDefault="0097086A" w:rsidP="0097086A">
      <w:pPr>
        <w:rPr>
          <w:szCs w:val="24"/>
        </w:rPr>
      </w:pPr>
      <w:r w:rsidRPr="0045111F">
        <w:rPr>
          <w:b/>
          <w:szCs w:val="24"/>
        </w:rPr>
        <w:t>The Law</w:t>
      </w:r>
      <w:r>
        <w:rPr>
          <w:b/>
          <w:szCs w:val="24"/>
        </w:rPr>
        <w:t xml:space="preserve"> –</w:t>
      </w:r>
      <w:r>
        <w:rPr>
          <w:szCs w:val="24"/>
        </w:rPr>
        <w:t xml:space="preserve">says that parents/carers whose children are absent from school without </w:t>
      </w:r>
    </w:p>
    <w:p w14:paraId="71D0C301" w14:textId="77777777" w:rsidR="0097086A" w:rsidRDefault="0097086A" w:rsidP="0097086A">
      <w:pPr>
        <w:rPr>
          <w:szCs w:val="24"/>
        </w:rPr>
      </w:pPr>
      <w:proofErr w:type="gramStart"/>
      <w:r>
        <w:rPr>
          <w:szCs w:val="24"/>
        </w:rPr>
        <w:t>good</w:t>
      </w:r>
      <w:proofErr w:type="gramEnd"/>
      <w:r>
        <w:rPr>
          <w:szCs w:val="24"/>
        </w:rPr>
        <w:t xml:space="preserve"> reason are committing an offence</w:t>
      </w:r>
    </w:p>
    <w:p w14:paraId="71D0C302" w14:textId="77777777" w:rsidR="0097086A" w:rsidRPr="00A04B70" w:rsidRDefault="0097086A" w:rsidP="0097086A">
      <w:pPr>
        <w:rPr>
          <w:sz w:val="20"/>
        </w:rPr>
      </w:pPr>
    </w:p>
    <w:p w14:paraId="71D0C303" w14:textId="77777777" w:rsidR="0097086A" w:rsidRDefault="0097086A" w:rsidP="0097086A">
      <w:pPr>
        <w:rPr>
          <w:sz w:val="20"/>
        </w:rPr>
      </w:pPr>
    </w:p>
    <w:p w14:paraId="71D0C304" w14:textId="77777777" w:rsidR="007F46B9" w:rsidRDefault="007F46B9" w:rsidP="0097086A">
      <w:pPr>
        <w:rPr>
          <w:b/>
          <w:szCs w:val="24"/>
        </w:rPr>
      </w:pPr>
    </w:p>
    <w:p w14:paraId="71D0C305" w14:textId="77777777" w:rsidR="0097086A" w:rsidRPr="007F46B9" w:rsidRDefault="006B1BFD" w:rsidP="0097086A">
      <w:pPr>
        <w:rPr>
          <w:b/>
          <w:sz w:val="32"/>
          <w:szCs w:val="32"/>
        </w:rPr>
      </w:pPr>
      <w:r w:rsidRPr="007F46B9">
        <w:rPr>
          <w:b/>
          <w:sz w:val="32"/>
          <w:szCs w:val="32"/>
        </w:rPr>
        <w:t>Next steps</w:t>
      </w:r>
    </w:p>
    <w:p w14:paraId="71D0C306" w14:textId="77777777" w:rsidR="006B1BFD" w:rsidRPr="006B1E78" w:rsidRDefault="006B1BFD" w:rsidP="0097086A">
      <w:pPr>
        <w:rPr>
          <w:b/>
          <w:sz w:val="16"/>
          <w:szCs w:val="16"/>
        </w:rPr>
      </w:pPr>
    </w:p>
    <w:p w14:paraId="71D0C307" w14:textId="41FC2693" w:rsidR="00EC6035" w:rsidRDefault="007F46B9" w:rsidP="0097086A">
      <w:r>
        <w:t xml:space="preserve">If your child accrues further unauthorised absences, a referral may be made to the </w:t>
      </w:r>
      <w:r w:rsidR="00BE3609">
        <w:t>Local Authority</w:t>
      </w:r>
      <w:r>
        <w:t>.  Depending upon the circumstances, one</w:t>
      </w:r>
      <w:r w:rsidR="0016482E">
        <w:t xml:space="preserve">, or a combination, </w:t>
      </w:r>
      <w:r>
        <w:t>of the following may be initiated:</w:t>
      </w:r>
    </w:p>
    <w:p w14:paraId="71D0C308" w14:textId="77777777" w:rsidR="007F46B9" w:rsidRDefault="007F46B9" w:rsidP="0097086A"/>
    <w:p w14:paraId="71D0C309" w14:textId="3D4347E9" w:rsidR="007F46B9" w:rsidRPr="007F46B9" w:rsidRDefault="007F46B9" w:rsidP="0097086A">
      <w:pPr>
        <w:rPr>
          <w:b/>
        </w:rPr>
      </w:pPr>
      <w:r>
        <w:rPr>
          <w:b/>
        </w:rPr>
        <w:t xml:space="preserve">Invited to </w:t>
      </w:r>
      <w:r w:rsidR="00BE3609">
        <w:rPr>
          <w:b/>
        </w:rPr>
        <w:t>respond to a Parental Response Questionnaire</w:t>
      </w:r>
    </w:p>
    <w:p w14:paraId="71D0C30A" w14:textId="77777777" w:rsidR="00EC6035" w:rsidRDefault="00EC6035" w:rsidP="0097086A"/>
    <w:p w14:paraId="71D0C30B" w14:textId="7C7C6CB6" w:rsidR="006B1BFD" w:rsidRDefault="007F46B9" w:rsidP="007F46B9">
      <w:r>
        <w:t xml:space="preserve">You may be </w:t>
      </w:r>
      <w:r w:rsidR="00BE3609">
        <w:t>sent a questionnaire which requires a response from you.</w:t>
      </w:r>
      <w:r w:rsidR="00EC6035">
        <w:t xml:space="preserve"> </w:t>
      </w:r>
      <w:r w:rsidR="00BE3609">
        <w:t xml:space="preserve">This questionnaire gives you the opportunity to provide the Local Authority of any details regarding your child’s unauthorised absence from school and to </w:t>
      </w:r>
      <w:r>
        <w:t xml:space="preserve">provide supporting evidence in your defence.  </w:t>
      </w:r>
    </w:p>
    <w:p w14:paraId="71D0C30C" w14:textId="77777777" w:rsidR="007F46B9" w:rsidRDefault="007F46B9" w:rsidP="007F46B9"/>
    <w:p w14:paraId="71D0C30D" w14:textId="77777777" w:rsidR="00DF2FD3" w:rsidRDefault="00DF2FD3">
      <w:pPr>
        <w:rPr>
          <w:b/>
        </w:rPr>
      </w:pPr>
      <w:r>
        <w:rPr>
          <w:b/>
        </w:rPr>
        <w:br w:type="page"/>
      </w:r>
    </w:p>
    <w:p w14:paraId="71D0C30E" w14:textId="77777777" w:rsidR="007F46B9" w:rsidRPr="007F46B9" w:rsidRDefault="007F46B9" w:rsidP="007F46B9">
      <w:pPr>
        <w:rPr>
          <w:b/>
        </w:rPr>
      </w:pPr>
      <w:r>
        <w:rPr>
          <w:b/>
        </w:rPr>
        <w:lastRenderedPageBreak/>
        <w:t>Issued with a Penalty Notice</w:t>
      </w:r>
    </w:p>
    <w:p w14:paraId="71D0C30F" w14:textId="77777777" w:rsidR="004F46E3" w:rsidRDefault="004F46E3" w:rsidP="0097086A"/>
    <w:p w14:paraId="71D0C310" w14:textId="121DD45B" w:rsidR="0097086A" w:rsidRDefault="00DF2FD3" w:rsidP="0097086A">
      <w:pPr>
        <w:rPr>
          <w:szCs w:val="24"/>
        </w:rPr>
      </w:pPr>
      <w:r>
        <w:rPr>
          <w:szCs w:val="24"/>
        </w:rPr>
        <w:t>You may be issued w</w:t>
      </w:r>
      <w:r w:rsidR="00491948">
        <w:rPr>
          <w:szCs w:val="24"/>
        </w:rPr>
        <w:t>ith a Penalty Notice.  Penalty N</w:t>
      </w:r>
      <w:r>
        <w:rPr>
          <w:szCs w:val="24"/>
        </w:rPr>
        <w:t xml:space="preserve">otices are issued </w:t>
      </w:r>
      <w:r w:rsidR="0097086A" w:rsidRPr="00DB24A8">
        <w:rPr>
          <w:szCs w:val="24"/>
        </w:rPr>
        <w:t>to each parent</w:t>
      </w:r>
      <w:r w:rsidR="0097086A">
        <w:rPr>
          <w:b/>
          <w:szCs w:val="24"/>
        </w:rPr>
        <w:t xml:space="preserve"> </w:t>
      </w:r>
      <w:r w:rsidR="0097086A" w:rsidRPr="00DB24A8">
        <w:rPr>
          <w:szCs w:val="24"/>
        </w:rPr>
        <w:t>for each child</w:t>
      </w:r>
      <w:r w:rsidR="0097086A">
        <w:rPr>
          <w:szCs w:val="24"/>
        </w:rPr>
        <w:t xml:space="preserve"> for the sum of £60 to be paid within 21 days.     If the penalty is not paid within this time it will increase to £120 which must be paid within the following 7 days (a total of 28 days from issue). If the higher payment is not paid the </w:t>
      </w:r>
      <w:r w:rsidR="00491948">
        <w:rPr>
          <w:szCs w:val="24"/>
        </w:rPr>
        <w:t xml:space="preserve">Local Authority </w:t>
      </w:r>
      <w:r w:rsidR="0097086A">
        <w:rPr>
          <w:szCs w:val="24"/>
        </w:rPr>
        <w:t>will instigate legal proceedings.  There is no right of appeal and payment will not be accepted after the 28</w:t>
      </w:r>
      <w:r w:rsidR="0097086A" w:rsidRPr="00D477A7">
        <w:rPr>
          <w:szCs w:val="24"/>
          <w:vertAlign w:val="superscript"/>
        </w:rPr>
        <w:t>th</w:t>
      </w:r>
      <w:r w:rsidR="0097086A">
        <w:rPr>
          <w:szCs w:val="24"/>
        </w:rPr>
        <w:t xml:space="preserve"> day.</w:t>
      </w:r>
    </w:p>
    <w:p w14:paraId="71D0C311" w14:textId="77777777" w:rsidR="0097086A" w:rsidRPr="007C7FCD" w:rsidRDefault="0097086A" w:rsidP="0097086A">
      <w:pPr>
        <w:rPr>
          <w:sz w:val="16"/>
          <w:szCs w:val="16"/>
        </w:rPr>
      </w:pPr>
    </w:p>
    <w:p w14:paraId="71D0C312" w14:textId="77777777" w:rsidR="00DF2FD3" w:rsidRDefault="00DF2FD3" w:rsidP="0097086A">
      <w:pPr>
        <w:rPr>
          <w:b/>
          <w:szCs w:val="24"/>
        </w:rPr>
      </w:pPr>
    </w:p>
    <w:p w14:paraId="71D0C313" w14:textId="77777777" w:rsidR="0097086A" w:rsidRDefault="0097086A" w:rsidP="0097086A">
      <w:pPr>
        <w:rPr>
          <w:b/>
          <w:szCs w:val="24"/>
        </w:rPr>
      </w:pPr>
      <w:r w:rsidRPr="006F144B">
        <w:rPr>
          <w:b/>
          <w:szCs w:val="24"/>
        </w:rPr>
        <w:t>Prosecution</w:t>
      </w:r>
      <w:r>
        <w:rPr>
          <w:b/>
          <w:szCs w:val="24"/>
        </w:rPr>
        <w:t xml:space="preserve"> </w:t>
      </w:r>
    </w:p>
    <w:p w14:paraId="71D0C314" w14:textId="77777777" w:rsidR="00DF2FD3" w:rsidRDefault="00DF2FD3" w:rsidP="0097086A">
      <w:pPr>
        <w:rPr>
          <w:b/>
          <w:szCs w:val="24"/>
        </w:rPr>
      </w:pPr>
    </w:p>
    <w:p w14:paraId="71D0C315" w14:textId="038AC5EF" w:rsidR="0097086A" w:rsidRPr="003F60F8" w:rsidRDefault="006D282B" w:rsidP="0097086A">
      <w:pPr>
        <w:rPr>
          <w:szCs w:val="24"/>
        </w:rPr>
      </w:pPr>
      <w:r>
        <w:rPr>
          <w:szCs w:val="24"/>
        </w:rPr>
        <w:t>Depending upon the circumstances, a prosecut</w:t>
      </w:r>
      <w:r w:rsidR="00491948">
        <w:rPr>
          <w:szCs w:val="24"/>
        </w:rPr>
        <w:t>ion may be initiated without a Penalty N</w:t>
      </w:r>
      <w:r>
        <w:rPr>
          <w:szCs w:val="24"/>
        </w:rPr>
        <w:t>otice being issued first</w:t>
      </w:r>
      <w:r w:rsidR="0016482E">
        <w:rPr>
          <w:szCs w:val="24"/>
        </w:rPr>
        <w:t>,</w:t>
      </w:r>
      <w:r>
        <w:rPr>
          <w:szCs w:val="24"/>
        </w:rPr>
        <w:t xml:space="preserve"> </w:t>
      </w:r>
      <w:r w:rsidR="00491948">
        <w:rPr>
          <w:szCs w:val="24"/>
        </w:rPr>
        <w:t>or if you have failed to pay a Penalty N</w:t>
      </w:r>
      <w:r>
        <w:rPr>
          <w:szCs w:val="24"/>
        </w:rPr>
        <w:t xml:space="preserve">otice.  Prosecutions take place in </w:t>
      </w:r>
      <w:r w:rsidR="0097086A" w:rsidRPr="004164B4">
        <w:rPr>
          <w:szCs w:val="24"/>
        </w:rPr>
        <w:t xml:space="preserve">the </w:t>
      </w:r>
      <w:r w:rsidR="0016482E" w:rsidRPr="004164B4">
        <w:rPr>
          <w:szCs w:val="24"/>
        </w:rPr>
        <w:t>magistrate’s</w:t>
      </w:r>
      <w:r w:rsidR="0097086A" w:rsidRPr="004164B4">
        <w:rPr>
          <w:szCs w:val="24"/>
        </w:rPr>
        <w:t xml:space="preserve"> court</w:t>
      </w:r>
      <w:r w:rsidR="0097086A">
        <w:rPr>
          <w:b/>
          <w:szCs w:val="24"/>
        </w:rPr>
        <w:t xml:space="preserve"> </w:t>
      </w:r>
      <w:r w:rsidR="0097086A">
        <w:rPr>
          <w:szCs w:val="24"/>
        </w:rPr>
        <w:t xml:space="preserve">under section 444(1) of the Education Act 1996. This offence carries a fine of up to £1000 for each parent. </w:t>
      </w:r>
    </w:p>
    <w:p w14:paraId="71D0C316" w14:textId="77777777" w:rsidR="0097086A" w:rsidRPr="005C00B1" w:rsidRDefault="0097086A" w:rsidP="0097086A">
      <w:pPr>
        <w:rPr>
          <w:b/>
          <w:sz w:val="22"/>
          <w:szCs w:val="22"/>
        </w:rPr>
      </w:pPr>
      <w:r w:rsidRPr="005C00B1">
        <w:rPr>
          <w:b/>
          <w:sz w:val="22"/>
          <w:szCs w:val="22"/>
        </w:rPr>
        <w:t>Or</w:t>
      </w:r>
    </w:p>
    <w:p w14:paraId="71D0C317" w14:textId="77777777" w:rsidR="0097086A" w:rsidRDefault="0097086A" w:rsidP="0097086A">
      <w:pPr>
        <w:rPr>
          <w:szCs w:val="24"/>
        </w:rPr>
      </w:pPr>
      <w:proofErr w:type="gramStart"/>
      <w:r>
        <w:rPr>
          <w:szCs w:val="24"/>
        </w:rPr>
        <w:t>In the magistrates court under section 444(1A) of the Education Act 1996.</w:t>
      </w:r>
      <w:proofErr w:type="gramEnd"/>
      <w:r>
        <w:rPr>
          <w:szCs w:val="24"/>
        </w:rPr>
        <w:t xml:space="preserve"> This offence carries a fine up to £2,500 and/or a 3 months custodial sentence for each parent if it is found that you knew about your child’s absences and failed, without reasonable justification, to ensure attendance.</w:t>
      </w:r>
    </w:p>
    <w:p w14:paraId="71D0C318" w14:textId="77777777" w:rsidR="0097086A" w:rsidRPr="005C00B1" w:rsidRDefault="0097086A" w:rsidP="0097086A">
      <w:pPr>
        <w:rPr>
          <w:sz w:val="20"/>
        </w:rPr>
      </w:pPr>
    </w:p>
    <w:p w14:paraId="71D0C319" w14:textId="77777777" w:rsidR="0097086A" w:rsidRDefault="0097086A" w:rsidP="0097086A">
      <w:pPr>
        <w:rPr>
          <w:szCs w:val="24"/>
        </w:rPr>
      </w:pPr>
      <w:r>
        <w:rPr>
          <w:szCs w:val="24"/>
        </w:rPr>
        <w:t xml:space="preserve">If you fail to attend court for the hearing the matter may either be dealt with in your absence or, occasionally, a warrant issued for your arrest.  </w:t>
      </w:r>
      <w:proofErr w:type="gramStart"/>
      <w:r w:rsidR="009534AB">
        <w:rPr>
          <w:szCs w:val="24"/>
        </w:rPr>
        <w:t>If found guilty, t</w:t>
      </w:r>
      <w:r>
        <w:rPr>
          <w:szCs w:val="24"/>
        </w:rPr>
        <w:t>he magistrates will sentence you in accordance with their sentencing powers.</w:t>
      </w:r>
      <w:proofErr w:type="gramEnd"/>
    </w:p>
    <w:p w14:paraId="71D0C31A" w14:textId="77777777" w:rsidR="0097086A" w:rsidRPr="005C00B1" w:rsidRDefault="0097086A" w:rsidP="0097086A">
      <w:pPr>
        <w:rPr>
          <w:sz w:val="20"/>
        </w:rPr>
      </w:pPr>
    </w:p>
    <w:p w14:paraId="71D0C31B" w14:textId="77777777" w:rsidR="0097086A" w:rsidRPr="006F144B" w:rsidRDefault="0097086A" w:rsidP="0097086A">
      <w:pPr>
        <w:rPr>
          <w:szCs w:val="24"/>
        </w:rPr>
      </w:pPr>
      <w:r>
        <w:rPr>
          <w:szCs w:val="24"/>
        </w:rPr>
        <w:t xml:space="preserve">The magistrates may also consider imposing a Parenting Order which consists of two elements: a core element requiring the parent to attend guidance sessions to help them in dealing with their children and a control element requiring a parent to exercise control over ensuring attendance and </w:t>
      </w:r>
      <w:r w:rsidR="009534AB">
        <w:rPr>
          <w:szCs w:val="24"/>
        </w:rPr>
        <w:t>communicate</w:t>
      </w:r>
      <w:r>
        <w:rPr>
          <w:szCs w:val="24"/>
        </w:rPr>
        <w:t xml:space="preserve"> with the relevant authorities</w:t>
      </w:r>
    </w:p>
    <w:p w14:paraId="71D0C31C" w14:textId="77777777" w:rsidR="0097086A" w:rsidRPr="00F14A58" w:rsidRDefault="0097086A" w:rsidP="0097086A">
      <w:pPr>
        <w:rPr>
          <w:sz w:val="16"/>
          <w:szCs w:val="16"/>
        </w:rPr>
      </w:pPr>
    </w:p>
    <w:p w14:paraId="71D0C31D" w14:textId="77777777" w:rsidR="0097086A" w:rsidRDefault="0097086A" w:rsidP="0097086A">
      <w:pPr>
        <w:rPr>
          <w:b/>
          <w:szCs w:val="24"/>
        </w:rPr>
      </w:pPr>
      <w:r>
        <w:rPr>
          <w:b/>
          <w:szCs w:val="24"/>
        </w:rPr>
        <w:t>Education Supervision Order (ESO)</w:t>
      </w:r>
    </w:p>
    <w:p w14:paraId="71D0C31E" w14:textId="77777777" w:rsidR="006D282B" w:rsidRPr="006F144B" w:rsidRDefault="006D282B" w:rsidP="0097086A">
      <w:pPr>
        <w:rPr>
          <w:b/>
          <w:szCs w:val="24"/>
        </w:rPr>
      </w:pPr>
    </w:p>
    <w:p w14:paraId="71D0C31F" w14:textId="77777777" w:rsidR="0097086A" w:rsidRDefault="006D282B" w:rsidP="0097086A">
      <w:pPr>
        <w:rPr>
          <w:szCs w:val="24"/>
        </w:rPr>
      </w:pPr>
      <w:r>
        <w:rPr>
          <w:szCs w:val="24"/>
        </w:rPr>
        <w:t>If the Local Authority assess that an Education Supervision Order is the most appropriate course of action, an application will be made</w:t>
      </w:r>
      <w:r w:rsidR="004447F4">
        <w:rPr>
          <w:szCs w:val="24"/>
        </w:rPr>
        <w:t xml:space="preserve"> </w:t>
      </w:r>
      <w:r w:rsidR="0097086A">
        <w:rPr>
          <w:szCs w:val="24"/>
        </w:rPr>
        <w:t xml:space="preserve">through the family court under the Children Act 1989 section 36. Such an order </w:t>
      </w:r>
      <w:r w:rsidR="009534AB">
        <w:rPr>
          <w:szCs w:val="24"/>
        </w:rPr>
        <w:t xml:space="preserve">placed upon your child </w:t>
      </w:r>
      <w:r w:rsidR="0097086A">
        <w:rPr>
          <w:szCs w:val="24"/>
        </w:rPr>
        <w:t>allows a supervising officer, appointed by the court, t</w:t>
      </w:r>
      <w:r w:rsidR="004447F4">
        <w:rPr>
          <w:szCs w:val="24"/>
        </w:rPr>
        <w:t xml:space="preserve">o provide advice, guidance and </w:t>
      </w:r>
      <w:r w:rsidR="0097086A">
        <w:rPr>
          <w:szCs w:val="24"/>
        </w:rPr>
        <w:t>give directions to you and/or your child aimed at ensuring regular school attendance. If you do not comply with a reasonable direction you may be prosecuted for breaching the Order and you may also be prosecuted for failing to ensure regular school attendance</w:t>
      </w:r>
    </w:p>
    <w:p w14:paraId="71D0C320" w14:textId="77777777" w:rsidR="0097086A" w:rsidRPr="00807533" w:rsidRDefault="0097086A" w:rsidP="0097086A">
      <w:pPr>
        <w:rPr>
          <w:sz w:val="20"/>
        </w:rPr>
      </w:pPr>
    </w:p>
    <w:p w14:paraId="71D0C321" w14:textId="77777777" w:rsidR="0097086A" w:rsidRPr="006D282B" w:rsidRDefault="0097086A" w:rsidP="0097086A">
      <w:pPr>
        <w:rPr>
          <w:b/>
          <w:sz w:val="32"/>
          <w:szCs w:val="32"/>
        </w:rPr>
      </w:pPr>
      <w:r w:rsidRPr="006D282B">
        <w:rPr>
          <w:b/>
          <w:sz w:val="32"/>
          <w:szCs w:val="32"/>
        </w:rPr>
        <w:t>Defences to non-school attendance</w:t>
      </w:r>
    </w:p>
    <w:p w14:paraId="71D0C322" w14:textId="77777777" w:rsidR="0097086A" w:rsidRPr="0068389D" w:rsidRDefault="0097086A" w:rsidP="0097086A">
      <w:pPr>
        <w:rPr>
          <w:sz w:val="16"/>
          <w:szCs w:val="16"/>
        </w:rPr>
      </w:pPr>
    </w:p>
    <w:p w14:paraId="71D0C323" w14:textId="77777777" w:rsidR="0097086A" w:rsidRPr="00807533" w:rsidRDefault="0097086A" w:rsidP="0097086A">
      <w:r w:rsidRPr="00F14A58">
        <w:t>The</w:t>
      </w:r>
      <w:r>
        <w:t xml:space="preserve"> legal reasons (defences) for non-school attendance are –</w:t>
      </w:r>
    </w:p>
    <w:p w14:paraId="71D0C324" w14:textId="77777777" w:rsidR="0097086A" w:rsidRDefault="0097086A" w:rsidP="0097086A">
      <w:pPr>
        <w:numPr>
          <w:ilvl w:val="0"/>
          <w:numId w:val="2"/>
        </w:numPr>
      </w:pPr>
      <w:r>
        <w:t>the child is prevented from attending school due to sickness or other unplanned or unavoidable causes</w:t>
      </w:r>
    </w:p>
    <w:p w14:paraId="71D0C325" w14:textId="77777777" w:rsidR="0097086A" w:rsidRDefault="0097086A" w:rsidP="0097086A">
      <w:pPr>
        <w:numPr>
          <w:ilvl w:val="0"/>
          <w:numId w:val="2"/>
        </w:numPr>
      </w:pPr>
      <w:r>
        <w:t>the child is absent due to a day of religious observance in the parent’s/carer’s religion</w:t>
      </w:r>
    </w:p>
    <w:p w14:paraId="71D0C326" w14:textId="77777777" w:rsidR="0097086A" w:rsidRDefault="0097086A" w:rsidP="0097086A">
      <w:pPr>
        <w:numPr>
          <w:ilvl w:val="0"/>
          <w:numId w:val="2"/>
        </w:numPr>
      </w:pPr>
      <w:r>
        <w:t>the school has granted and authorised the leave</w:t>
      </w:r>
    </w:p>
    <w:p w14:paraId="71D0C327" w14:textId="77777777" w:rsidR="0097086A" w:rsidRDefault="0097086A" w:rsidP="0097086A">
      <w:pPr>
        <w:numPr>
          <w:ilvl w:val="0"/>
          <w:numId w:val="2"/>
        </w:numPr>
      </w:pPr>
      <w:proofErr w:type="gramStart"/>
      <w:r>
        <w:t>the</w:t>
      </w:r>
      <w:proofErr w:type="gramEnd"/>
      <w:r>
        <w:t xml:space="preserve"> child lives more than 2 miles if under 8 years or 3 miles if over 8 years from the school and the local authority has failed to provide transport.</w:t>
      </w:r>
    </w:p>
    <w:p w14:paraId="71D0C328" w14:textId="77777777" w:rsidR="0097086A" w:rsidRDefault="0097086A" w:rsidP="0097086A">
      <w:r>
        <w:rPr>
          <w:sz w:val="20"/>
        </w:rPr>
        <w:t xml:space="preserve">             </w:t>
      </w:r>
      <w:r>
        <w:t xml:space="preserve">It is not a defence where parents have chosen to register a child at a school  </w:t>
      </w:r>
    </w:p>
    <w:p w14:paraId="71D0C329" w14:textId="77777777" w:rsidR="0097086A" w:rsidRPr="005C00B1" w:rsidRDefault="0097086A" w:rsidP="0097086A">
      <w:r>
        <w:t xml:space="preserve">           </w:t>
      </w:r>
      <w:proofErr w:type="gramStart"/>
      <w:r>
        <w:t>outside</w:t>
      </w:r>
      <w:proofErr w:type="gramEnd"/>
      <w:r>
        <w:t xml:space="preserve"> the catchment area and no transport has been provided.</w:t>
      </w:r>
    </w:p>
    <w:p w14:paraId="71D0C32A" w14:textId="77777777" w:rsidR="0097086A" w:rsidRDefault="0097086A"/>
    <w:sectPr w:rsidR="0097086A" w:rsidSect="007F46B9">
      <w:headerReference w:type="default" r:id="rId12"/>
      <w:type w:val="continuous"/>
      <w:pgSz w:w="11909" w:h="16834" w:code="9"/>
      <w:pgMar w:top="720" w:right="1277" w:bottom="851" w:left="1440" w:header="432" w:footer="432" w:gutter="0"/>
      <w:paperSrc w:first="262" w:other="262"/>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0C32D" w14:textId="77777777" w:rsidR="004761E9" w:rsidRDefault="004761E9">
      <w:r>
        <w:separator/>
      </w:r>
    </w:p>
  </w:endnote>
  <w:endnote w:type="continuationSeparator" w:id="0">
    <w:p w14:paraId="71D0C32E" w14:textId="77777777" w:rsidR="004761E9" w:rsidRDefault="0047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0C32B" w14:textId="77777777" w:rsidR="004761E9" w:rsidRDefault="004761E9">
      <w:r>
        <w:separator/>
      </w:r>
    </w:p>
  </w:footnote>
  <w:footnote w:type="continuationSeparator" w:id="0">
    <w:p w14:paraId="71D0C32C" w14:textId="77777777" w:rsidR="004761E9" w:rsidRDefault="0047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0C32F" w14:textId="77777777" w:rsidR="00A2556A" w:rsidRPr="00BD4C04" w:rsidRDefault="00A2556A" w:rsidP="00582A86">
    <w:pPr>
      <w:pStyle w:val="Header"/>
      <w:tabs>
        <w:tab w:val="clear" w:pos="8640"/>
        <w:tab w:val="right" w:pos="9029"/>
      </w:tabs>
    </w:pPr>
    <w:r>
      <w:t xml:space="preserve">                                                                                                                      </w:t>
    </w:r>
    <w:r w:rsidR="00582A8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D1E10"/>
    <w:multiLevelType w:val="hybridMultilevel"/>
    <w:tmpl w:val="ED4ACB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9635CD"/>
    <w:multiLevelType w:val="hybridMultilevel"/>
    <w:tmpl w:val="65EE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BE706D"/>
    <w:multiLevelType w:val="hybridMultilevel"/>
    <w:tmpl w:val="932A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BD5D04"/>
    <w:multiLevelType w:val="hybridMultilevel"/>
    <w:tmpl w:val="D2E0838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39"/>
    <w:rsid w:val="00075B39"/>
    <w:rsid w:val="00083678"/>
    <w:rsid w:val="00083FA4"/>
    <w:rsid w:val="000861C4"/>
    <w:rsid w:val="00090195"/>
    <w:rsid w:val="000A1738"/>
    <w:rsid w:val="000A4910"/>
    <w:rsid w:val="000C3671"/>
    <w:rsid w:val="000D11AD"/>
    <w:rsid w:val="000F0D14"/>
    <w:rsid w:val="000F12D0"/>
    <w:rsid w:val="001330DC"/>
    <w:rsid w:val="00143407"/>
    <w:rsid w:val="0015369D"/>
    <w:rsid w:val="00155F7D"/>
    <w:rsid w:val="0016482E"/>
    <w:rsid w:val="00184292"/>
    <w:rsid w:val="001A555D"/>
    <w:rsid w:val="001B23A8"/>
    <w:rsid w:val="001B4D46"/>
    <w:rsid w:val="001C7F02"/>
    <w:rsid w:val="001E1CF0"/>
    <w:rsid w:val="00213D9D"/>
    <w:rsid w:val="00223CB1"/>
    <w:rsid w:val="00245A1D"/>
    <w:rsid w:val="002877A6"/>
    <w:rsid w:val="00290D72"/>
    <w:rsid w:val="002A5539"/>
    <w:rsid w:val="00302DDF"/>
    <w:rsid w:val="00333F24"/>
    <w:rsid w:val="00337B4E"/>
    <w:rsid w:val="00350497"/>
    <w:rsid w:val="00374919"/>
    <w:rsid w:val="003B2F24"/>
    <w:rsid w:val="003C7383"/>
    <w:rsid w:val="003D1CB0"/>
    <w:rsid w:val="003D2D82"/>
    <w:rsid w:val="003F2F2B"/>
    <w:rsid w:val="00436265"/>
    <w:rsid w:val="00442BD2"/>
    <w:rsid w:val="004447F4"/>
    <w:rsid w:val="00452CF1"/>
    <w:rsid w:val="004761E9"/>
    <w:rsid w:val="00490369"/>
    <w:rsid w:val="00491948"/>
    <w:rsid w:val="00493A10"/>
    <w:rsid w:val="004C496F"/>
    <w:rsid w:val="004F46E3"/>
    <w:rsid w:val="0050496E"/>
    <w:rsid w:val="00573138"/>
    <w:rsid w:val="00582A86"/>
    <w:rsid w:val="005C2551"/>
    <w:rsid w:val="005C2DE4"/>
    <w:rsid w:val="005D5477"/>
    <w:rsid w:val="005E3BEC"/>
    <w:rsid w:val="005E6990"/>
    <w:rsid w:val="00601473"/>
    <w:rsid w:val="0063395D"/>
    <w:rsid w:val="006972B0"/>
    <w:rsid w:val="006B1BFD"/>
    <w:rsid w:val="006D282B"/>
    <w:rsid w:val="006D770C"/>
    <w:rsid w:val="006E1F38"/>
    <w:rsid w:val="006F4B21"/>
    <w:rsid w:val="00711DB8"/>
    <w:rsid w:val="007154A1"/>
    <w:rsid w:val="00717CDF"/>
    <w:rsid w:val="007B4D37"/>
    <w:rsid w:val="007D6B42"/>
    <w:rsid w:val="007E25CE"/>
    <w:rsid w:val="007F46B9"/>
    <w:rsid w:val="00801769"/>
    <w:rsid w:val="00843119"/>
    <w:rsid w:val="008D405C"/>
    <w:rsid w:val="008F5B7D"/>
    <w:rsid w:val="00901CEB"/>
    <w:rsid w:val="00901F9D"/>
    <w:rsid w:val="00917611"/>
    <w:rsid w:val="009500B1"/>
    <w:rsid w:val="009534AB"/>
    <w:rsid w:val="009637CF"/>
    <w:rsid w:val="0097086A"/>
    <w:rsid w:val="00992FB3"/>
    <w:rsid w:val="00995C02"/>
    <w:rsid w:val="009A5014"/>
    <w:rsid w:val="009E1586"/>
    <w:rsid w:val="009E4490"/>
    <w:rsid w:val="00A2556A"/>
    <w:rsid w:val="00A519D9"/>
    <w:rsid w:val="00A83EE2"/>
    <w:rsid w:val="00AA47FF"/>
    <w:rsid w:val="00AB4529"/>
    <w:rsid w:val="00AD5F4E"/>
    <w:rsid w:val="00B441BC"/>
    <w:rsid w:val="00B635B1"/>
    <w:rsid w:val="00B94E00"/>
    <w:rsid w:val="00BB66A1"/>
    <w:rsid w:val="00BD4C04"/>
    <w:rsid w:val="00BE3609"/>
    <w:rsid w:val="00BE777F"/>
    <w:rsid w:val="00C152FA"/>
    <w:rsid w:val="00C44CB4"/>
    <w:rsid w:val="00C45D09"/>
    <w:rsid w:val="00CE38C1"/>
    <w:rsid w:val="00CF4399"/>
    <w:rsid w:val="00D1042D"/>
    <w:rsid w:val="00DB1A96"/>
    <w:rsid w:val="00DC712F"/>
    <w:rsid w:val="00DF2FD3"/>
    <w:rsid w:val="00E353CC"/>
    <w:rsid w:val="00E51C4B"/>
    <w:rsid w:val="00E86618"/>
    <w:rsid w:val="00EB43C1"/>
    <w:rsid w:val="00EC5A41"/>
    <w:rsid w:val="00EC6035"/>
    <w:rsid w:val="00F16EB4"/>
    <w:rsid w:val="00F306DB"/>
    <w:rsid w:val="00F3183D"/>
    <w:rsid w:val="00F32795"/>
    <w:rsid w:val="00F510DF"/>
    <w:rsid w:val="00F56558"/>
    <w:rsid w:val="00F66FD6"/>
    <w:rsid w:val="00F715B2"/>
    <w:rsid w:val="00F90C49"/>
    <w:rsid w:val="00FA5FDD"/>
    <w:rsid w:val="00FB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D0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901CEB"/>
    <w:rPr>
      <w:color w:val="0000FF"/>
      <w:u w:val="single"/>
    </w:rPr>
  </w:style>
  <w:style w:type="character" w:styleId="FollowedHyperlink">
    <w:name w:val="FollowedHyperlink"/>
    <w:basedOn w:val="DefaultParagraphFont"/>
    <w:rsid w:val="00711DB8"/>
    <w:rPr>
      <w:color w:val="800080" w:themeColor="followedHyperlink"/>
      <w:u w:val="single"/>
    </w:rPr>
  </w:style>
  <w:style w:type="paragraph" w:styleId="ListParagraph">
    <w:name w:val="List Paragraph"/>
    <w:basedOn w:val="Normal"/>
    <w:uiPriority w:val="34"/>
    <w:qFormat/>
    <w:rsid w:val="006B1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901CEB"/>
    <w:rPr>
      <w:color w:val="0000FF"/>
      <w:u w:val="single"/>
    </w:rPr>
  </w:style>
  <w:style w:type="character" w:styleId="FollowedHyperlink">
    <w:name w:val="FollowedHyperlink"/>
    <w:basedOn w:val="DefaultParagraphFont"/>
    <w:rsid w:val="00711DB8"/>
    <w:rPr>
      <w:color w:val="800080" w:themeColor="followedHyperlink"/>
      <w:u w:val="single"/>
    </w:rPr>
  </w:style>
  <w:style w:type="paragraph" w:styleId="ListParagraph">
    <w:name w:val="List Paragraph"/>
    <w:basedOn w:val="Normal"/>
    <w:uiPriority w:val="34"/>
    <w:qFormat/>
    <w:rsid w:val="006B1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ssex.gov.uk"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6A313E86219947952A737E5824CA55" ma:contentTypeVersion="3" ma:contentTypeDescription="Create a new document." ma:contentTypeScope="" ma:versionID="507500f8a06f29379d5be2c078983588">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d03389283d4c892d11b589cd294d906"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7F836B-06AB-4F08-B0BC-AACB6DEEA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b7c433-9aa9-429c-ab64-277417fa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F8DD9-9A65-4ED9-BD4E-F0B2924DC3E0}">
  <ds:schemaRefs>
    <ds:schemaRef ds:uri="http://schemas.microsoft.com/sharepoint/v3/contenttype/forms"/>
  </ds:schemaRefs>
</ds:datastoreItem>
</file>

<file path=customXml/itemProps3.xml><?xml version="1.0" encoding="utf-8"?>
<ds:datastoreItem xmlns:ds="http://schemas.openxmlformats.org/officeDocument/2006/customXml" ds:itemID="{BA7961F1-4AD3-4426-B7A8-7E4933451FD3}">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sharepoint/v3"/>
    <ds:schemaRef ds:uri="http://schemas.microsoft.com/office/infopath/2007/PartnerControls"/>
    <ds:schemaRef ds:uri="http://schemas.openxmlformats.org/package/2006/metadata/core-properties"/>
    <ds:schemaRef ds:uri="a5b7c433-9aa9-429c-ab64-277417faf551"/>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1217</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Legal Action Warning Letter for schools</vt:lpstr>
    </vt:vector>
  </TitlesOfParts>
  <Company>Education - Essex County Council</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Action Warning Letter for schools</dc:title>
  <dc:creator>Valerie.Pryor</dc:creator>
  <cp:lastModifiedBy>jo.hickey</cp:lastModifiedBy>
  <cp:revision>7</cp:revision>
  <cp:lastPrinted>2011-09-02T11:11:00Z</cp:lastPrinted>
  <dcterms:created xsi:type="dcterms:W3CDTF">2017-08-09T08:56:00Z</dcterms:created>
  <dcterms:modified xsi:type="dcterms:W3CDTF">2018-09-14T13:30:00Z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0x010100BB6A313E86219947952A737E5824CA55</vt:lpwstr>
  </property>
  <property fmtid="{D5CDD505-2E9C-101B-9397-08002B2CF9AE}" pid="3" name="Order">
    <vt:r8>9100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