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B047" w14:textId="07149EE9" w:rsidR="00780612" w:rsidRPr="00882902" w:rsidRDefault="00231A08" w:rsidP="00860F22">
      <w:pPr>
        <w:pStyle w:val="Heading1"/>
      </w:pPr>
      <w:r w:rsidRPr="00882902">
        <w:t>Responding to a Critical Incident</w:t>
      </w:r>
    </w:p>
    <w:p w14:paraId="27F73945" w14:textId="77777777" w:rsidR="00860F22" w:rsidRDefault="00860F22" w:rsidP="008C76C8">
      <w:pPr>
        <w:rPr>
          <w:rFonts w:ascii="Calibri" w:hAnsi="Calibri" w:cs="Calibri"/>
          <w:sz w:val="28"/>
          <w:szCs w:val="28"/>
        </w:rPr>
      </w:pPr>
    </w:p>
    <w:p w14:paraId="205670FE" w14:textId="03672B5D" w:rsidR="008C76C8" w:rsidRPr="00882902" w:rsidRDefault="008C76C8" w:rsidP="008C76C8">
      <w:pPr>
        <w:rPr>
          <w:rFonts w:ascii="Calibri" w:hAnsi="Calibri" w:cs="Calibri"/>
          <w:sz w:val="28"/>
          <w:szCs w:val="28"/>
        </w:rPr>
      </w:pPr>
      <w:r w:rsidRPr="00882902">
        <w:rPr>
          <w:rFonts w:ascii="Calibri" w:hAnsi="Calibri" w:cs="Calibri"/>
          <w:sz w:val="28"/>
          <w:szCs w:val="28"/>
        </w:rPr>
        <w:t xml:space="preserve">The UK Trauma council </w:t>
      </w:r>
      <w:r w:rsidR="00505E09" w:rsidRPr="00882902">
        <w:rPr>
          <w:rFonts w:ascii="Calibri" w:hAnsi="Calibri" w:cs="Calibri"/>
          <w:sz w:val="28"/>
          <w:szCs w:val="28"/>
        </w:rPr>
        <w:t xml:space="preserve">has provided us with </w:t>
      </w:r>
      <w:r w:rsidR="00E8075A" w:rsidRPr="00882902">
        <w:rPr>
          <w:rFonts w:ascii="Calibri" w:hAnsi="Calibri" w:cs="Calibri"/>
          <w:sz w:val="28"/>
          <w:szCs w:val="28"/>
        </w:rPr>
        <w:t>evidence-based</w:t>
      </w:r>
      <w:r w:rsidR="00505E09" w:rsidRPr="00882902">
        <w:rPr>
          <w:rFonts w:ascii="Calibri" w:hAnsi="Calibri" w:cs="Calibri"/>
          <w:sz w:val="28"/>
          <w:szCs w:val="28"/>
        </w:rPr>
        <w:t xml:space="preserve"> research</w:t>
      </w:r>
      <w:r w:rsidR="00012EBE" w:rsidRPr="00882902">
        <w:rPr>
          <w:rFonts w:ascii="Calibri" w:hAnsi="Calibri" w:cs="Calibri"/>
          <w:sz w:val="28"/>
          <w:szCs w:val="28"/>
        </w:rPr>
        <w:t xml:space="preserve"> about what makes the </w:t>
      </w:r>
      <w:r w:rsidR="002817FA" w:rsidRPr="00882902">
        <w:rPr>
          <w:rFonts w:ascii="Calibri" w:hAnsi="Calibri" w:cs="Calibri"/>
          <w:sz w:val="28"/>
          <w:szCs w:val="28"/>
        </w:rPr>
        <w:t>right support at the right time count.</w:t>
      </w:r>
    </w:p>
    <w:p w14:paraId="2F397D7E" w14:textId="46BBFDEE" w:rsidR="008C76C8" w:rsidRPr="00882902" w:rsidRDefault="002817FA" w:rsidP="008C76C8">
      <w:pPr>
        <w:rPr>
          <w:rFonts w:ascii="Calibri" w:hAnsi="Calibri" w:cs="Calibri"/>
          <w:sz w:val="28"/>
          <w:szCs w:val="28"/>
        </w:rPr>
      </w:pPr>
      <w:r w:rsidRPr="00882902">
        <w:rPr>
          <w:rFonts w:ascii="Calibri" w:hAnsi="Calibri" w:cs="Calibri"/>
          <w:sz w:val="28"/>
          <w:szCs w:val="28"/>
        </w:rPr>
        <w:t xml:space="preserve">There are </w:t>
      </w:r>
      <w:r w:rsidR="008C76C8" w:rsidRPr="00882902">
        <w:rPr>
          <w:rFonts w:ascii="Calibri" w:hAnsi="Calibri" w:cs="Calibri"/>
          <w:sz w:val="28"/>
          <w:szCs w:val="28"/>
        </w:rPr>
        <w:t xml:space="preserve">5 principles after a critical incident to support your educational </w:t>
      </w:r>
      <w:r w:rsidR="00206CE1" w:rsidRPr="00882902">
        <w:rPr>
          <w:rFonts w:ascii="Calibri" w:hAnsi="Calibri" w:cs="Calibri"/>
          <w:sz w:val="28"/>
          <w:szCs w:val="28"/>
        </w:rPr>
        <w:t>community.</w:t>
      </w:r>
      <w:r w:rsidR="008C76C8" w:rsidRPr="00882902">
        <w:rPr>
          <w:rFonts w:ascii="Calibri" w:hAnsi="Calibri" w:cs="Calibri"/>
          <w:sz w:val="28"/>
          <w:szCs w:val="28"/>
        </w:rPr>
        <w:t xml:space="preserve"> </w:t>
      </w:r>
    </w:p>
    <w:p w14:paraId="4B900D9C" w14:textId="4A3D7766" w:rsidR="008C76C8" w:rsidRPr="00882902" w:rsidRDefault="008C76C8" w:rsidP="008C76C8">
      <w:pPr>
        <w:numPr>
          <w:ilvl w:val="0"/>
          <w:numId w:val="16"/>
        </w:numPr>
        <w:rPr>
          <w:rFonts w:ascii="Calibri" w:hAnsi="Calibri" w:cs="Calibri"/>
          <w:sz w:val="28"/>
          <w:szCs w:val="28"/>
        </w:rPr>
      </w:pPr>
      <w:r w:rsidRPr="00882902">
        <w:rPr>
          <w:rFonts w:ascii="Calibri" w:hAnsi="Calibri" w:cs="Calibri"/>
          <w:sz w:val="28"/>
          <w:szCs w:val="28"/>
        </w:rPr>
        <w:t>Calm</w:t>
      </w:r>
      <w:r w:rsidR="00E8075A" w:rsidRPr="00882902">
        <w:rPr>
          <w:rFonts w:ascii="Calibri" w:hAnsi="Calibri" w:cs="Calibri"/>
          <w:sz w:val="28"/>
          <w:szCs w:val="28"/>
        </w:rPr>
        <w:t>ness</w:t>
      </w:r>
    </w:p>
    <w:p w14:paraId="7066F468" w14:textId="22285324" w:rsidR="008C76C8" w:rsidRPr="00882902" w:rsidRDefault="00E8075A" w:rsidP="008C76C8">
      <w:pPr>
        <w:numPr>
          <w:ilvl w:val="0"/>
          <w:numId w:val="16"/>
        </w:numPr>
        <w:rPr>
          <w:rFonts w:ascii="Calibri" w:hAnsi="Calibri" w:cs="Calibri"/>
          <w:sz w:val="28"/>
          <w:szCs w:val="28"/>
        </w:rPr>
      </w:pPr>
      <w:r w:rsidRPr="00882902">
        <w:rPr>
          <w:rFonts w:ascii="Calibri" w:hAnsi="Calibri" w:cs="Calibri"/>
          <w:sz w:val="28"/>
          <w:szCs w:val="28"/>
        </w:rPr>
        <w:t>Feeling s</w:t>
      </w:r>
      <w:r w:rsidR="008C76C8" w:rsidRPr="00882902">
        <w:rPr>
          <w:rFonts w:ascii="Calibri" w:hAnsi="Calibri" w:cs="Calibri"/>
          <w:sz w:val="28"/>
          <w:szCs w:val="28"/>
        </w:rPr>
        <w:t>afe</w:t>
      </w:r>
    </w:p>
    <w:p w14:paraId="38BB38B6" w14:textId="0B48AFE8" w:rsidR="008C76C8" w:rsidRPr="00882902" w:rsidRDefault="00E8075A" w:rsidP="008C76C8">
      <w:pPr>
        <w:numPr>
          <w:ilvl w:val="0"/>
          <w:numId w:val="16"/>
        </w:numPr>
        <w:rPr>
          <w:rFonts w:ascii="Calibri" w:hAnsi="Calibri" w:cs="Calibri"/>
          <w:sz w:val="28"/>
          <w:szCs w:val="28"/>
        </w:rPr>
      </w:pPr>
      <w:r w:rsidRPr="00882902">
        <w:rPr>
          <w:rFonts w:ascii="Calibri" w:hAnsi="Calibri" w:cs="Calibri"/>
          <w:sz w:val="28"/>
          <w:szCs w:val="28"/>
        </w:rPr>
        <w:t>A sense of things being</w:t>
      </w:r>
      <w:r w:rsidR="5F45796C" w:rsidRPr="00882902">
        <w:rPr>
          <w:rFonts w:ascii="Calibri" w:hAnsi="Calibri" w:cs="Calibri"/>
          <w:sz w:val="28"/>
          <w:szCs w:val="28"/>
        </w:rPr>
        <w:t xml:space="preserve"> in</w:t>
      </w:r>
      <w:r w:rsidR="008C76C8" w:rsidRPr="00882902">
        <w:rPr>
          <w:rFonts w:ascii="Calibri" w:hAnsi="Calibri" w:cs="Calibri"/>
          <w:sz w:val="28"/>
          <w:szCs w:val="28"/>
        </w:rPr>
        <w:t xml:space="preserve"> control</w:t>
      </w:r>
    </w:p>
    <w:p w14:paraId="017B6C92" w14:textId="5EF01EAC" w:rsidR="008C76C8" w:rsidRPr="00882902" w:rsidRDefault="008C76C8" w:rsidP="008C76C8">
      <w:pPr>
        <w:numPr>
          <w:ilvl w:val="0"/>
          <w:numId w:val="16"/>
        </w:numPr>
        <w:rPr>
          <w:rFonts w:ascii="Calibri" w:hAnsi="Calibri" w:cs="Calibri"/>
          <w:sz w:val="28"/>
          <w:szCs w:val="28"/>
        </w:rPr>
      </w:pPr>
      <w:r w:rsidRPr="00882902">
        <w:rPr>
          <w:rFonts w:ascii="Calibri" w:hAnsi="Calibri" w:cs="Calibri"/>
          <w:sz w:val="28"/>
          <w:szCs w:val="28"/>
        </w:rPr>
        <w:t>Connected</w:t>
      </w:r>
      <w:r w:rsidR="00E8075A" w:rsidRPr="00882902">
        <w:rPr>
          <w:rFonts w:ascii="Calibri" w:hAnsi="Calibri" w:cs="Calibri"/>
          <w:sz w:val="28"/>
          <w:szCs w:val="28"/>
        </w:rPr>
        <w:t>ness</w:t>
      </w:r>
    </w:p>
    <w:p w14:paraId="09FEDBC0" w14:textId="400EC784" w:rsidR="00012EBE" w:rsidRPr="00882902" w:rsidRDefault="008C76C8" w:rsidP="008C76C8">
      <w:pPr>
        <w:numPr>
          <w:ilvl w:val="0"/>
          <w:numId w:val="16"/>
        </w:numPr>
        <w:rPr>
          <w:rFonts w:ascii="Calibri" w:hAnsi="Calibri" w:cs="Calibri"/>
          <w:sz w:val="28"/>
          <w:szCs w:val="28"/>
        </w:rPr>
      </w:pPr>
      <w:r w:rsidRPr="00882902">
        <w:rPr>
          <w:rFonts w:ascii="Calibri" w:hAnsi="Calibri" w:cs="Calibri"/>
          <w:sz w:val="28"/>
          <w:szCs w:val="28"/>
        </w:rPr>
        <w:t>Hopeful</w:t>
      </w:r>
      <w:r w:rsidR="00E8075A" w:rsidRPr="00882902">
        <w:rPr>
          <w:rFonts w:ascii="Calibri" w:hAnsi="Calibri" w:cs="Calibri"/>
          <w:sz w:val="28"/>
          <w:szCs w:val="28"/>
        </w:rPr>
        <w:t>ness</w:t>
      </w:r>
    </w:p>
    <w:p w14:paraId="7651BDDB" w14:textId="50D5A554" w:rsidR="008C76C8" w:rsidRPr="00882902" w:rsidRDefault="00012EBE" w:rsidP="00012EBE">
      <w:pPr>
        <w:rPr>
          <w:rFonts w:ascii="Calibri" w:hAnsi="Calibri" w:cs="Calibri"/>
          <w:sz w:val="28"/>
          <w:szCs w:val="28"/>
        </w:rPr>
      </w:pPr>
      <w:r w:rsidRPr="00882902">
        <w:rPr>
          <w:rFonts w:ascii="Calibri" w:hAnsi="Calibri" w:cs="Calibri"/>
          <w:sz w:val="28"/>
          <w:szCs w:val="28"/>
        </w:rPr>
        <w:t>A</w:t>
      </w:r>
      <w:r w:rsidR="008C76C8" w:rsidRPr="00882902">
        <w:rPr>
          <w:rFonts w:ascii="Calibri" w:hAnsi="Calibri" w:cs="Calibri"/>
          <w:sz w:val="28"/>
          <w:szCs w:val="28"/>
        </w:rPr>
        <w:t xml:space="preserve"> free poster</w:t>
      </w:r>
      <w:r w:rsidRPr="00882902">
        <w:rPr>
          <w:rFonts w:ascii="Calibri" w:hAnsi="Calibri" w:cs="Calibri"/>
          <w:sz w:val="28"/>
          <w:szCs w:val="28"/>
        </w:rPr>
        <w:t xml:space="preserve"> can be </w:t>
      </w:r>
      <w:r w:rsidR="00873167" w:rsidRPr="00882902">
        <w:rPr>
          <w:rFonts w:ascii="Calibri" w:hAnsi="Calibri" w:cs="Calibri"/>
          <w:sz w:val="28"/>
          <w:szCs w:val="28"/>
        </w:rPr>
        <w:t>downloaded</w:t>
      </w:r>
      <w:r w:rsidRPr="00882902">
        <w:rPr>
          <w:rFonts w:ascii="Calibri" w:hAnsi="Calibri" w:cs="Calibri"/>
          <w:sz w:val="28"/>
          <w:szCs w:val="28"/>
        </w:rPr>
        <w:t xml:space="preserve"> here.</w:t>
      </w:r>
    </w:p>
    <w:p w14:paraId="38ED682E" w14:textId="77777777" w:rsidR="008C76C8" w:rsidRPr="00882902" w:rsidRDefault="00860F22" w:rsidP="008C76C8">
      <w:pPr>
        <w:rPr>
          <w:rFonts w:ascii="Calibri" w:hAnsi="Calibri" w:cs="Calibri"/>
          <w:sz w:val="28"/>
          <w:szCs w:val="28"/>
        </w:rPr>
      </w:pPr>
      <w:hyperlink r:id="rId11" w:history="1">
        <w:r w:rsidR="008C76C8" w:rsidRPr="00882902">
          <w:rPr>
            <w:rStyle w:val="Hyperlink"/>
            <w:rFonts w:ascii="Calibri" w:hAnsi="Calibri" w:cs="Calibri"/>
            <w:sz w:val="28"/>
            <w:szCs w:val="28"/>
          </w:rPr>
          <w:t>230609--CI-Poster_A3.indd (</w:t>
        </w:r>
        <w:proofErr w:type="spellStart"/>
        <w:proofErr w:type="gramStart"/>
        <w:r w:rsidR="008C76C8" w:rsidRPr="00882902">
          <w:rPr>
            <w:rStyle w:val="Hyperlink"/>
            <w:rFonts w:ascii="Calibri" w:hAnsi="Calibri" w:cs="Calibri"/>
            <w:sz w:val="28"/>
            <w:szCs w:val="28"/>
          </w:rPr>
          <w:t>uktraumacouncil.link</w:t>
        </w:r>
        <w:proofErr w:type="spellEnd"/>
        <w:proofErr w:type="gramEnd"/>
        <w:r w:rsidR="008C76C8" w:rsidRPr="00882902">
          <w:rPr>
            <w:rStyle w:val="Hyperlink"/>
            <w:rFonts w:ascii="Calibri" w:hAnsi="Calibri" w:cs="Calibri"/>
            <w:sz w:val="28"/>
            <w:szCs w:val="28"/>
          </w:rPr>
          <w:t>)</w:t>
        </w:r>
      </w:hyperlink>
    </w:p>
    <w:p w14:paraId="603F849D" w14:textId="562B17C9" w:rsidR="008C76C8" w:rsidRDefault="002F55BE">
      <w:pPr>
        <w:rPr>
          <w:rFonts w:ascii="Calibri" w:hAnsi="Calibri" w:cs="Calibri"/>
          <w:b/>
          <w:bCs/>
          <w:sz w:val="32"/>
          <w:szCs w:val="32"/>
        </w:rPr>
      </w:pPr>
      <w:r>
        <w:rPr>
          <w:rFonts w:ascii="Calibri" w:hAnsi="Calibri" w:cs="Calibri"/>
          <w:b/>
          <w:bCs/>
          <w:sz w:val="32"/>
          <w:szCs w:val="32"/>
        </w:rPr>
        <w:t>C</w:t>
      </w:r>
      <w:r w:rsidR="009C3B55">
        <w:rPr>
          <w:rFonts w:ascii="Calibri" w:hAnsi="Calibri" w:cs="Calibri"/>
          <w:b/>
          <w:bCs/>
          <w:sz w:val="32"/>
          <w:szCs w:val="32"/>
        </w:rPr>
        <w:t>hecklist of things to consider in the event of a Critical Incident</w:t>
      </w:r>
      <w:r w:rsidR="0072630B">
        <w:rPr>
          <w:rFonts w:ascii="Calibri" w:hAnsi="Calibri" w:cs="Calibri"/>
          <w:b/>
          <w:bCs/>
          <w:sz w:val="32"/>
          <w:szCs w:val="32"/>
        </w:rPr>
        <w:t xml:space="preserve"> </w:t>
      </w:r>
    </w:p>
    <w:p w14:paraId="39D5D120" w14:textId="77777777" w:rsidR="00805A02" w:rsidRDefault="00805A02" w:rsidP="00141030">
      <w:pPr>
        <w:rPr>
          <w:rFonts w:ascii="Calibri" w:hAnsi="Calibri" w:cs="Calibri"/>
          <w:b/>
          <w:bCs/>
          <w:sz w:val="32"/>
          <w:szCs w:val="32"/>
        </w:rPr>
      </w:pPr>
      <w:r w:rsidRPr="00805A02">
        <w:rPr>
          <w:rFonts w:ascii="Calibri" w:hAnsi="Calibri" w:cs="Calibri"/>
          <w:b/>
          <w:bCs/>
          <w:sz w:val="32"/>
          <w:szCs w:val="32"/>
        </w:rPr>
        <w:t>Immediate response: (within hours)</w:t>
      </w:r>
    </w:p>
    <w:tbl>
      <w:tblPr>
        <w:tblStyle w:val="TableGrid"/>
        <w:tblW w:w="10768" w:type="dxa"/>
        <w:tblLook w:val="04A0" w:firstRow="1" w:lastRow="0" w:firstColumn="1" w:lastColumn="0" w:noHBand="0" w:noVBand="1"/>
      </w:tblPr>
      <w:tblGrid>
        <w:gridCol w:w="704"/>
        <w:gridCol w:w="9214"/>
        <w:gridCol w:w="850"/>
      </w:tblGrid>
      <w:tr w:rsidR="002B1A82" w:rsidRPr="00CD6E93" w14:paraId="003BB5F5" w14:textId="77777777" w:rsidTr="004D6A75">
        <w:tc>
          <w:tcPr>
            <w:tcW w:w="704" w:type="dxa"/>
          </w:tcPr>
          <w:p w14:paraId="1CA5ACC2" w14:textId="742252B1" w:rsidR="002B1A82" w:rsidRPr="00CD6E93" w:rsidRDefault="00A62CA7">
            <w:pPr>
              <w:rPr>
                <w:rFonts w:ascii="Calibri" w:hAnsi="Calibri" w:cs="Calibri"/>
              </w:rPr>
            </w:pPr>
            <w:r w:rsidRPr="00CD6E93">
              <w:rPr>
                <w:rFonts w:ascii="Calibri" w:hAnsi="Calibri" w:cs="Calibri"/>
              </w:rPr>
              <w:t>1.</w:t>
            </w:r>
          </w:p>
        </w:tc>
        <w:tc>
          <w:tcPr>
            <w:tcW w:w="9214" w:type="dxa"/>
          </w:tcPr>
          <w:p w14:paraId="40D5FDE6" w14:textId="77777777" w:rsidR="002B1A82" w:rsidRDefault="00E7198B">
            <w:pPr>
              <w:rPr>
                <w:rFonts w:ascii="Calibri" w:hAnsi="Calibri" w:cs="Calibri"/>
                <w:sz w:val="24"/>
                <w:szCs w:val="24"/>
              </w:rPr>
            </w:pPr>
            <w:r w:rsidRPr="00CD6E93">
              <w:rPr>
                <w:rFonts w:ascii="Calibri" w:hAnsi="Calibri" w:cs="Calibri"/>
                <w:sz w:val="24"/>
                <w:szCs w:val="24"/>
              </w:rPr>
              <w:t>Is everybody safe</w:t>
            </w:r>
            <w:r w:rsidR="006655F2" w:rsidRPr="00CD6E93">
              <w:rPr>
                <w:rFonts w:ascii="Calibri" w:hAnsi="Calibri" w:cs="Calibri"/>
                <w:sz w:val="24"/>
                <w:szCs w:val="24"/>
              </w:rPr>
              <w:t>? Call 999</w:t>
            </w:r>
            <w:r w:rsidR="00996BAD" w:rsidRPr="00CD6E93">
              <w:rPr>
                <w:rFonts w:ascii="Calibri" w:hAnsi="Calibri" w:cs="Calibri"/>
                <w:sz w:val="24"/>
                <w:szCs w:val="24"/>
              </w:rPr>
              <w:t xml:space="preserve"> if needed</w:t>
            </w:r>
            <w:r w:rsidR="004D3A5F" w:rsidRPr="00CD6E93">
              <w:rPr>
                <w:rFonts w:ascii="Calibri" w:hAnsi="Calibri" w:cs="Calibri"/>
                <w:sz w:val="24"/>
                <w:szCs w:val="24"/>
              </w:rPr>
              <w:t xml:space="preserve"> and </w:t>
            </w:r>
            <w:r w:rsidR="00E51970" w:rsidRPr="00CD6E93">
              <w:rPr>
                <w:rFonts w:ascii="Calibri" w:hAnsi="Calibri" w:cs="Calibri"/>
                <w:sz w:val="24"/>
                <w:szCs w:val="24"/>
              </w:rPr>
              <w:t>administer first aid.</w:t>
            </w:r>
          </w:p>
          <w:p w14:paraId="1AE1445A" w14:textId="46BFA2D1" w:rsidR="00CD6E93" w:rsidRPr="00CD6E93" w:rsidRDefault="00CD6E93">
            <w:pPr>
              <w:rPr>
                <w:rFonts w:ascii="Calibri" w:hAnsi="Calibri" w:cs="Calibri"/>
                <w:sz w:val="24"/>
                <w:szCs w:val="24"/>
              </w:rPr>
            </w:pPr>
          </w:p>
        </w:tc>
        <w:tc>
          <w:tcPr>
            <w:tcW w:w="850" w:type="dxa"/>
          </w:tcPr>
          <w:p w14:paraId="4F07FB2C" w14:textId="77777777" w:rsidR="002B1A82" w:rsidRPr="00CD6E93" w:rsidRDefault="002B1A82">
            <w:pPr>
              <w:rPr>
                <w:rFonts w:ascii="Calibri" w:hAnsi="Calibri" w:cs="Calibri"/>
              </w:rPr>
            </w:pPr>
          </w:p>
        </w:tc>
      </w:tr>
      <w:tr w:rsidR="00507C85" w:rsidRPr="00CD6E93" w14:paraId="0D83BA5C" w14:textId="77777777" w:rsidTr="004D6A75">
        <w:tc>
          <w:tcPr>
            <w:tcW w:w="704" w:type="dxa"/>
          </w:tcPr>
          <w:p w14:paraId="1CB1691E" w14:textId="6F8F17E3" w:rsidR="00507C85" w:rsidRPr="00CD6E93" w:rsidRDefault="00507C85">
            <w:pPr>
              <w:rPr>
                <w:rFonts w:ascii="Calibri" w:hAnsi="Calibri" w:cs="Calibri"/>
              </w:rPr>
            </w:pPr>
            <w:r w:rsidRPr="00CD6E93">
              <w:rPr>
                <w:rFonts w:ascii="Calibri" w:hAnsi="Calibri" w:cs="Calibri"/>
              </w:rPr>
              <w:t xml:space="preserve">2. </w:t>
            </w:r>
          </w:p>
        </w:tc>
        <w:tc>
          <w:tcPr>
            <w:tcW w:w="9214" w:type="dxa"/>
          </w:tcPr>
          <w:p w14:paraId="267B593F" w14:textId="77777777" w:rsidR="00507C85" w:rsidRDefault="00507C85">
            <w:pPr>
              <w:rPr>
                <w:rFonts w:ascii="Calibri" w:hAnsi="Calibri" w:cs="Calibri"/>
                <w:sz w:val="24"/>
                <w:szCs w:val="24"/>
              </w:rPr>
            </w:pPr>
            <w:r w:rsidRPr="00CD6E93">
              <w:rPr>
                <w:rFonts w:ascii="Calibri" w:hAnsi="Calibri" w:cs="Calibri"/>
                <w:sz w:val="24"/>
                <w:szCs w:val="24"/>
              </w:rPr>
              <w:t>Gain accurate information of the situation.</w:t>
            </w:r>
          </w:p>
          <w:p w14:paraId="5D1A7365" w14:textId="6C7A2F74" w:rsidR="00CD6E93" w:rsidRPr="00CD6E93" w:rsidRDefault="00CD6E93">
            <w:pPr>
              <w:rPr>
                <w:rFonts w:ascii="Calibri" w:hAnsi="Calibri" w:cs="Calibri"/>
                <w:sz w:val="24"/>
                <w:szCs w:val="24"/>
              </w:rPr>
            </w:pPr>
          </w:p>
        </w:tc>
        <w:tc>
          <w:tcPr>
            <w:tcW w:w="850" w:type="dxa"/>
          </w:tcPr>
          <w:p w14:paraId="5AC9DF2D" w14:textId="77777777" w:rsidR="00507C85" w:rsidRPr="00CD6E93" w:rsidRDefault="00507C85">
            <w:pPr>
              <w:rPr>
                <w:rFonts w:ascii="Calibri" w:hAnsi="Calibri" w:cs="Calibri"/>
              </w:rPr>
            </w:pPr>
          </w:p>
        </w:tc>
      </w:tr>
      <w:tr w:rsidR="002B1A82" w:rsidRPr="00CD6E93" w14:paraId="5A6ED977" w14:textId="77777777" w:rsidTr="004D6A75">
        <w:tc>
          <w:tcPr>
            <w:tcW w:w="704" w:type="dxa"/>
          </w:tcPr>
          <w:p w14:paraId="30A9CF24" w14:textId="0E2DC2B8" w:rsidR="002B1A82" w:rsidRPr="00CD6E93" w:rsidRDefault="001C5C78">
            <w:pPr>
              <w:rPr>
                <w:rFonts w:ascii="Calibri" w:hAnsi="Calibri" w:cs="Calibri"/>
              </w:rPr>
            </w:pPr>
            <w:r w:rsidRPr="00CD6E93">
              <w:rPr>
                <w:rFonts w:ascii="Calibri" w:hAnsi="Calibri" w:cs="Calibri"/>
              </w:rPr>
              <w:t>2</w:t>
            </w:r>
            <w:r w:rsidR="00326A64" w:rsidRPr="00CD6E93">
              <w:rPr>
                <w:rFonts w:ascii="Calibri" w:hAnsi="Calibri" w:cs="Calibri"/>
              </w:rPr>
              <w:t xml:space="preserve">. </w:t>
            </w:r>
          </w:p>
        </w:tc>
        <w:tc>
          <w:tcPr>
            <w:tcW w:w="9214" w:type="dxa"/>
          </w:tcPr>
          <w:p w14:paraId="76728BBF" w14:textId="77777777" w:rsidR="002B1A82" w:rsidRPr="00CD6E93" w:rsidRDefault="00326A64">
            <w:pPr>
              <w:rPr>
                <w:rFonts w:ascii="Calibri" w:hAnsi="Calibri" w:cs="Calibri"/>
                <w:sz w:val="24"/>
                <w:szCs w:val="24"/>
              </w:rPr>
            </w:pPr>
            <w:r w:rsidRPr="00CD6E93">
              <w:rPr>
                <w:rFonts w:ascii="Calibri" w:hAnsi="Calibri" w:cs="Calibri"/>
                <w:sz w:val="24"/>
                <w:szCs w:val="24"/>
              </w:rPr>
              <w:t>Does the school need additional support from the LA</w:t>
            </w:r>
            <w:r w:rsidR="003F3AB6" w:rsidRPr="00CD6E93">
              <w:rPr>
                <w:rFonts w:ascii="Calibri" w:hAnsi="Calibri" w:cs="Calibri"/>
                <w:sz w:val="24"/>
                <w:szCs w:val="24"/>
              </w:rPr>
              <w:t xml:space="preserve">? </w:t>
            </w:r>
          </w:p>
          <w:p w14:paraId="090CE78F" w14:textId="7E7389DB" w:rsidR="00C8058E" w:rsidRPr="00CD6E93" w:rsidRDefault="003557EE" w:rsidP="00B04732">
            <w:pPr>
              <w:pStyle w:val="ListParagraph"/>
              <w:numPr>
                <w:ilvl w:val="0"/>
                <w:numId w:val="2"/>
              </w:numPr>
              <w:shd w:val="clear" w:color="auto" w:fill="FFFFFF"/>
              <w:spacing w:after="150" w:line="330" w:lineRule="atLeast"/>
              <w:rPr>
                <w:rStyle w:val="Hyperlink"/>
                <w:rFonts w:ascii="Calibri" w:hAnsi="Calibri" w:cs="Calibri"/>
                <w:color w:val="000000"/>
                <w:sz w:val="24"/>
                <w:szCs w:val="24"/>
                <w:u w:val="none"/>
              </w:rPr>
            </w:pPr>
            <w:r w:rsidRPr="00CD6E93">
              <w:rPr>
                <w:rFonts w:ascii="Calibri" w:hAnsi="Calibri" w:cs="Calibri"/>
                <w:sz w:val="24"/>
                <w:szCs w:val="24"/>
              </w:rPr>
              <w:t xml:space="preserve">Look at the resources available on </w:t>
            </w:r>
            <w:hyperlink r:id="rId12" w:history="1">
              <w:r w:rsidR="005659C1" w:rsidRPr="00CD6E93">
                <w:rPr>
                  <w:rStyle w:val="Hyperlink"/>
                  <w:rFonts w:ascii="Calibri" w:hAnsi="Calibri" w:cs="Calibri"/>
                </w:rPr>
                <w:t>Infolink</w:t>
              </w:r>
            </w:hyperlink>
          </w:p>
          <w:p w14:paraId="471C467A" w14:textId="77777777" w:rsidR="00C8058E" w:rsidRPr="00CD6E93" w:rsidRDefault="00D37EA0" w:rsidP="00882B12">
            <w:pPr>
              <w:pStyle w:val="ListParagraph"/>
              <w:numPr>
                <w:ilvl w:val="0"/>
                <w:numId w:val="2"/>
              </w:numPr>
              <w:shd w:val="clear" w:color="auto" w:fill="FFFFFF"/>
              <w:spacing w:after="150" w:line="330" w:lineRule="atLeast"/>
              <w:rPr>
                <w:rFonts w:ascii="Calibri" w:hAnsi="Calibri" w:cs="Calibri"/>
                <w:color w:val="000000"/>
                <w:sz w:val="24"/>
                <w:szCs w:val="24"/>
              </w:rPr>
            </w:pPr>
            <w:r w:rsidRPr="00CD6E93">
              <w:rPr>
                <w:rFonts w:ascii="Calibri" w:hAnsi="Calibri" w:cs="Calibri"/>
                <w:color w:val="000000"/>
                <w:sz w:val="24"/>
                <w:szCs w:val="24"/>
              </w:rPr>
              <w:t>If you need more support, you can complete the </w:t>
            </w:r>
            <w:hyperlink r:id="rId13" w:history="1">
              <w:r w:rsidRPr="00CD6E93">
                <w:rPr>
                  <w:rStyle w:val="Hyperlink"/>
                  <w:rFonts w:ascii="Calibri" w:hAnsi="Calibri" w:cs="Calibri"/>
                  <w:color w:val="0033A0"/>
                  <w:sz w:val="24"/>
                  <w:szCs w:val="24"/>
                  <w:u w:val="none"/>
                </w:rPr>
                <w:t>Notification Form</w:t>
              </w:r>
            </w:hyperlink>
            <w:r w:rsidRPr="00CD6E93">
              <w:rPr>
                <w:rFonts w:ascii="Calibri" w:hAnsi="Calibri" w:cs="Calibri"/>
                <w:color w:val="000000"/>
                <w:sz w:val="24"/>
                <w:szCs w:val="24"/>
              </w:rPr>
              <w:t>  and select 'yes' to support. </w:t>
            </w:r>
          </w:p>
          <w:p w14:paraId="02A18642" w14:textId="77777777" w:rsidR="00C8058E" w:rsidRPr="00CD6E93" w:rsidRDefault="00D37EA0" w:rsidP="00C8058E">
            <w:pPr>
              <w:pStyle w:val="ListParagraph"/>
              <w:numPr>
                <w:ilvl w:val="0"/>
                <w:numId w:val="2"/>
              </w:numPr>
              <w:shd w:val="clear" w:color="auto" w:fill="FFFFFF"/>
              <w:spacing w:after="150" w:line="330" w:lineRule="atLeast"/>
              <w:rPr>
                <w:rFonts w:ascii="Calibri" w:hAnsi="Calibri" w:cs="Calibri"/>
                <w:color w:val="000000"/>
                <w:sz w:val="24"/>
                <w:szCs w:val="24"/>
              </w:rPr>
            </w:pPr>
            <w:r w:rsidRPr="00CD6E93">
              <w:rPr>
                <w:rFonts w:ascii="Calibri" w:hAnsi="Calibri" w:cs="Calibri"/>
                <w:color w:val="000000"/>
                <w:sz w:val="24"/>
                <w:szCs w:val="24"/>
              </w:rPr>
              <w:t>Please send completed forms to </w:t>
            </w:r>
            <w:hyperlink r:id="rId14" w:history="1">
              <w:r w:rsidRPr="00CD6E93">
                <w:rPr>
                  <w:rStyle w:val="Hyperlink"/>
                  <w:rFonts w:ascii="Calibri" w:hAnsi="Calibri" w:cs="Calibri"/>
                  <w:color w:val="0033A0"/>
                  <w:sz w:val="24"/>
                  <w:szCs w:val="24"/>
                  <w:u w:val="none"/>
                </w:rPr>
                <w:t>schoolscommunication@essex.gov.uk</w:t>
              </w:r>
            </w:hyperlink>
            <w:r w:rsidR="00723630" w:rsidRPr="00CD6E93">
              <w:rPr>
                <w:rFonts w:ascii="Calibri" w:hAnsi="Calibri" w:cs="Calibri"/>
                <w:color w:val="000000"/>
                <w:sz w:val="24"/>
                <w:szCs w:val="24"/>
              </w:rPr>
              <w:t xml:space="preserve"> </w:t>
            </w:r>
            <w:r w:rsidRPr="00CD6E93">
              <w:rPr>
                <w:rFonts w:ascii="Calibri" w:hAnsi="Calibri" w:cs="Calibri"/>
                <w:color w:val="000000"/>
                <w:sz w:val="24"/>
                <w:szCs w:val="24"/>
              </w:rPr>
              <w:t> </w:t>
            </w:r>
          </w:p>
          <w:p w14:paraId="6644ADF0" w14:textId="77777777" w:rsidR="008F4F6D" w:rsidRPr="00CD6E93" w:rsidRDefault="00D37EA0" w:rsidP="008F4F6D">
            <w:pPr>
              <w:pStyle w:val="ListParagraph"/>
              <w:numPr>
                <w:ilvl w:val="0"/>
                <w:numId w:val="2"/>
              </w:numPr>
              <w:shd w:val="clear" w:color="auto" w:fill="FFFFFF"/>
              <w:spacing w:after="150" w:line="330" w:lineRule="atLeast"/>
              <w:rPr>
                <w:rFonts w:ascii="Calibri" w:hAnsi="Calibri" w:cs="Calibri"/>
                <w:sz w:val="24"/>
                <w:szCs w:val="24"/>
              </w:rPr>
            </w:pPr>
            <w:r w:rsidRPr="00CD6E93">
              <w:rPr>
                <w:rFonts w:ascii="Calibri" w:hAnsi="Calibri" w:cs="Calibri"/>
                <w:color w:val="000000"/>
                <w:sz w:val="24"/>
                <w:szCs w:val="24"/>
              </w:rPr>
              <w:t xml:space="preserve">The Schools Communication Team review the form and coordinate the support between services (including the Essex Educational Psychology Service). The requested services will then </w:t>
            </w:r>
            <w:proofErr w:type="gramStart"/>
            <w:r w:rsidRPr="00CD6E93">
              <w:rPr>
                <w:rFonts w:ascii="Calibri" w:hAnsi="Calibri" w:cs="Calibri"/>
                <w:color w:val="000000"/>
                <w:sz w:val="24"/>
                <w:szCs w:val="24"/>
              </w:rPr>
              <w:t>make contact with</w:t>
            </w:r>
            <w:proofErr w:type="gramEnd"/>
            <w:r w:rsidRPr="00CD6E93">
              <w:rPr>
                <w:rFonts w:ascii="Calibri" w:hAnsi="Calibri" w:cs="Calibri"/>
                <w:color w:val="000000"/>
                <w:sz w:val="24"/>
                <w:szCs w:val="24"/>
              </w:rPr>
              <w:t xml:space="preserve"> you, within 24 hours. </w:t>
            </w:r>
          </w:p>
          <w:p w14:paraId="7D7C5A9C" w14:textId="2C161587" w:rsidR="003557EE" w:rsidRPr="00CD6E93" w:rsidRDefault="00D37EA0" w:rsidP="008F4F6D">
            <w:pPr>
              <w:pStyle w:val="ListParagraph"/>
              <w:numPr>
                <w:ilvl w:val="0"/>
                <w:numId w:val="2"/>
              </w:numPr>
              <w:shd w:val="clear" w:color="auto" w:fill="FFFFFF"/>
              <w:spacing w:after="150" w:line="330" w:lineRule="atLeast"/>
              <w:rPr>
                <w:rFonts w:ascii="Calibri" w:hAnsi="Calibri" w:cs="Calibri"/>
                <w:sz w:val="24"/>
                <w:szCs w:val="24"/>
              </w:rPr>
            </w:pPr>
            <w:r w:rsidRPr="00CD6E93">
              <w:rPr>
                <w:rFonts w:ascii="Calibri" w:hAnsi="Calibri" w:cs="Calibri"/>
                <w:color w:val="000000"/>
                <w:sz w:val="24"/>
                <w:szCs w:val="24"/>
              </w:rPr>
              <w:t xml:space="preserve">To discuss available support, call the Schools Communication Team on </w:t>
            </w:r>
            <w:r w:rsidRPr="00CD6E93">
              <w:rPr>
                <w:rFonts w:ascii="Calibri" w:hAnsi="Calibri" w:cs="Calibri"/>
                <w:b/>
                <w:bCs/>
                <w:color w:val="000000"/>
                <w:sz w:val="24"/>
                <w:szCs w:val="24"/>
              </w:rPr>
              <w:t>0333 013 9880</w:t>
            </w:r>
            <w:r w:rsidRPr="00CD6E93">
              <w:rPr>
                <w:rFonts w:ascii="Calibri" w:hAnsi="Calibri" w:cs="Calibri"/>
                <w:color w:val="000000"/>
                <w:sz w:val="24"/>
                <w:szCs w:val="24"/>
              </w:rPr>
              <w:t>.</w:t>
            </w:r>
            <w:r w:rsidR="0052578A" w:rsidRPr="00CD6E93">
              <w:rPr>
                <w:rFonts w:ascii="Calibri" w:hAnsi="Calibri" w:cs="Calibri"/>
                <w:color w:val="000000"/>
                <w:sz w:val="24"/>
                <w:szCs w:val="24"/>
              </w:rPr>
              <w:t xml:space="preserve"> </w:t>
            </w:r>
            <w:r w:rsidRPr="00CD6E93">
              <w:rPr>
                <w:rFonts w:ascii="Calibri" w:hAnsi="Calibri" w:cs="Calibri"/>
                <w:color w:val="000000"/>
                <w:sz w:val="24"/>
                <w:szCs w:val="24"/>
              </w:rPr>
              <w:t>This line monitored Monday to Friday 8am to 4pm. If you call and there is no answer, please send an email to the above address.</w:t>
            </w:r>
          </w:p>
        </w:tc>
        <w:tc>
          <w:tcPr>
            <w:tcW w:w="850" w:type="dxa"/>
          </w:tcPr>
          <w:p w14:paraId="26AD1E44" w14:textId="77777777" w:rsidR="002B1A82" w:rsidRPr="00CD6E93" w:rsidRDefault="002B1A82">
            <w:pPr>
              <w:rPr>
                <w:rFonts w:ascii="Calibri" w:hAnsi="Calibri" w:cs="Calibri"/>
              </w:rPr>
            </w:pPr>
          </w:p>
        </w:tc>
      </w:tr>
      <w:tr w:rsidR="002B1A82" w:rsidRPr="00CD6E93" w14:paraId="7D0B7F86" w14:textId="77777777" w:rsidTr="004D6A75">
        <w:tc>
          <w:tcPr>
            <w:tcW w:w="704" w:type="dxa"/>
          </w:tcPr>
          <w:p w14:paraId="69997E00" w14:textId="763A2D0D" w:rsidR="002B1A82" w:rsidRPr="00CD6E93" w:rsidRDefault="00561151">
            <w:pPr>
              <w:rPr>
                <w:rFonts w:ascii="Calibri" w:hAnsi="Calibri" w:cs="Calibri"/>
              </w:rPr>
            </w:pPr>
            <w:r w:rsidRPr="00CD6E93">
              <w:rPr>
                <w:rFonts w:ascii="Calibri" w:hAnsi="Calibri" w:cs="Calibri"/>
              </w:rPr>
              <w:t>5.</w:t>
            </w:r>
          </w:p>
        </w:tc>
        <w:tc>
          <w:tcPr>
            <w:tcW w:w="9214" w:type="dxa"/>
          </w:tcPr>
          <w:p w14:paraId="61CCE64E" w14:textId="77777777" w:rsidR="002B1A82" w:rsidRDefault="00561151">
            <w:pPr>
              <w:rPr>
                <w:rFonts w:ascii="Calibri" w:hAnsi="Calibri" w:cs="Calibri"/>
                <w:sz w:val="24"/>
                <w:szCs w:val="24"/>
              </w:rPr>
            </w:pPr>
            <w:r w:rsidRPr="00CD6E93">
              <w:rPr>
                <w:rFonts w:ascii="Calibri" w:hAnsi="Calibri" w:cs="Calibri"/>
                <w:sz w:val="24"/>
                <w:szCs w:val="24"/>
              </w:rPr>
              <w:t>Inform the school governors and senior staff</w:t>
            </w:r>
            <w:r w:rsidR="002F6AE6" w:rsidRPr="00CD6E93">
              <w:rPr>
                <w:rFonts w:ascii="Calibri" w:hAnsi="Calibri" w:cs="Calibri"/>
                <w:sz w:val="24"/>
                <w:szCs w:val="24"/>
              </w:rPr>
              <w:t xml:space="preserve"> </w:t>
            </w:r>
            <w:r w:rsidRPr="00CD6E93">
              <w:rPr>
                <w:rFonts w:ascii="Calibri" w:hAnsi="Calibri" w:cs="Calibri"/>
                <w:sz w:val="24"/>
                <w:szCs w:val="24"/>
              </w:rPr>
              <w:t>and arrange a meeting to discuss next steps</w:t>
            </w:r>
            <w:r w:rsidR="00E0013E" w:rsidRPr="00CD6E93">
              <w:rPr>
                <w:rFonts w:ascii="Calibri" w:hAnsi="Calibri" w:cs="Calibri"/>
                <w:sz w:val="24"/>
                <w:szCs w:val="24"/>
              </w:rPr>
              <w:t xml:space="preserve"> with key people </w:t>
            </w:r>
            <w:r w:rsidR="002F6AE6" w:rsidRPr="00CD6E93">
              <w:rPr>
                <w:rFonts w:ascii="Calibri" w:hAnsi="Calibri" w:cs="Calibri"/>
                <w:sz w:val="24"/>
                <w:szCs w:val="24"/>
              </w:rPr>
              <w:t xml:space="preserve">(Critical Incident </w:t>
            </w:r>
            <w:r w:rsidR="005D08FA" w:rsidRPr="00CD6E93">
              <w:rPr>
                <w:rFonts w:ascii="Calibri" w:hAnsi="Calibri" w:cs="Calibri"/>
                <w:sz w:val="24"/>
                <w:szCs w:val="24"/>
              </w:rPr>
              <w:t>Management Team - CITM).</w:t>
            </w:r>
            <w:r w:rsidR="003535A8" w:rsidRPr="00CD6E93">
              <w:rPr>
                <w:rFonts w:ascii="Calibri" w:hAnsi="Calibri" w:cs="Calibri"/>
                <w:sz w:val="24"/>
                <w:szCs w:val="24"/>
              </w:rPr>
              <w:t xml:space="preserve"> </w:t>
            </w:r>
          </w:p>
          <w:p w14:paraId="4083A2B0" w14:textId="14FDA5C3" w:rsidR="002B1A82" w:rsidRPr="00CD6E93" w:rsidRDefault="002B1A82">
            <w:pPr>
              <w:rPr>
                <w:rFonts w:ascii="Calibri" w:hAnsi="Calibri" w:cs="Calibri"/>
                <w:sz w:val="24"/>
                <w:szCs w:val="24"/>
              </w:rPr>
            </w:pPr>
          </w:p>
        </w:tc>
        <w:tc>
          <w:tcPr>
            <w:tcW w:w="850" w:type="dxa"/>
          </w:tcPr>
          <w:p w14:paraId="150507DE" w14:textId="77777777" w:rsidR="002B1A82" w:rsidRPr="00CD6E93" w:rsidRDefault="002B1A82">
            <w:pPr>
              <w:rPr>
                <w:rFonts w:ascii="Calibri" w:hAnsi="Calibri" w:cs="Calibri"/>
              </w:rPr>
            </w:pPr>
          </w:p>
        </w:tc>
      </w:tr>
      <w:tr w:rsidR="002B1A82" w:rsidRPr="00CD6E93" w14:paraId="6AE0ADE4" w14:textId="77777777" w:rsidTr="004D6A75">
        <w:tc>
          <w:tcPr>
            <w:tcW w:w="704" w:type="dxa"/>
          </w:tcPr>
          <w:p w14:paraId="3D283A81" w14:textId="3D1313CD" w:rsidR="002B1A82" w:rsidRPr="00CD6E93" w:rsidRDefault="005D08FA">
            <w:pPr>
              <w:rPr>
                <w:rFonts w:ascii="Calibri" w:hAnsi="Calibri" w:cs="Calibri"/>
              </w:rPr>
            </w:pPr>
            <w:r w:rsidRPr="00CD6E93">
              <w:rPr>
                <w:rFonts w:ascii="Calibri" w:hAnsi="Calibri" w:cs="Calibri"/>
              </w:rPr>
              <w:t>6.</w:t>
            </w:r>
          </w:p>
        </w:tc>
        <w:tc>
          <w:tcPr>
            <w:tcW w:w="9214" w:type="dxa"/>
          </w:tcPr>
          <w:p w14:paraId="4483C15A" w14:textId="77777777" w:rsidR="002B1A82" w:rsidRDefault="00E1300E">
            <w:pPr>
              <w:rPr>
                <w:rFonts w:ascii="Calibri" w:hAnsi="Calibri" w:cs="Calibri"/>
                <w:sz w:val="24"/>
                <w:szCs w:val="24"/>
              </w:rPr>
            </w:pPr>
            <w:r w:rsidRPr="00CD6E93">
              <w:rPr>
                <w:rFonts w:ascii="Calibri" w:hAnsi="Calibri" w:cs="Calibri"/>
                <w:sz w:val="24"/>
                <w:szCs w:val="24"/>
              </w:rPr>
              <w:t>In the event of a child death, or that of a staff member, check the information is accurate and liaise closely with the family/families involved (and thereafter throughout) to ascertain their wishes. Ensure you have permission to share further information.</w:t>
            </w:r>
          </w:p>
          <w:p w14:paraId="4B594666" w14:textId="0CAC2E95" w:rsidR="002B1A82" w:rsidRPr="00CD6E93" w:rsidRDefault="002B1A82">
            <w:pPr>
              <w:rPr>
                <w:rFonts w:ascii="Calibri" w:hAnsi="Calibri" w:cs="Calibri"/>
                <w:sz w:val="24"/>
                <w:szCs w:val="24"/>
              </w:rPr>
            </w:pPr>
          </w:p>
        </w:tc>
        <w:tc>
          <w:tcPr>
            <w:tcW w:w="850" w:type="dxa"/>
          </w:tcPr>
          <w:p w14:paraId="3AEE813C" w14:textId="77777777" w:rsidR="002B1A82" w:rsidRPr="00CD6E93" w:rsidRDefault="002B1A82">
            <w:pPr>
              <w:rPr>
                <w:rFonts w:ascii="Calibri" w:hAnsi="Calibri" w:cs="Calibri"/>
              </w:rPr>
            </w:pPr>
          </w:p>
        </w:tc>
      </w:tr>
      <w:tr w:rsidR="002B1A82" w:rsidRPr="00CD6E93" w14:paraId="23C9A591" w14:textId="77777777" w:rsidTr="004D6A75">
        <w:tc>
          <w:tcPr>
            <w:tcW w:w="704" w:type="dxa"/>
          </w:tcPr>
          <w:p w14:paraId="487BEE87" w14:textId="5B15AA56" w:rsidR="002B1A82" w:rsidRPr="00CD6E93" w:rsidRDefault="00A05BDB">
            <w:pPr>
              <w:rPr>
                <w:rFonts w:ascii="Calibri" w:hAnsi="Calibri" w:cs="Calibri"/>
              </w:rPr>
            </w:pPr>
            <w:r w:rsidRPr="00CD6E93">
              <w:rPr>
                <w:rFonts w:ascii="Calibri" w:hAnsi="Calibri" w:cs="Calibri"/>
              </w:rPr>
              <w:lastRenderedPageBreak/>
              <w:t>7.</w:t>
            </w:r>
          </w:p>
        </w:tc>
        <w:tc>
          <w:tcPr>
            <w:tcW w:w="9214" w:type="dxa"/>
          </w:tcPr>
          <w:p w14:paraId="6BA5891B" w14:textId="77777777" w:rsidR="002B1A82" w:rsidRDefault="00C15382">
            <w:pPr>
              <w:rPr>
                <w:rFonts w:ascii="Calibri" w:hAnsi="Calibri" w:cs="Calibri"/>
                <w:sz w:val="24"/>
                <w:szCs w:val="24"/>
              </w:rPr>
            </w:pPr>
            <w:r w:rsidRPr="00CD6E93">
              <w:rPr>
                <w:rFonts w:ascii="Calibri" w:hAnsi="Calibri" w:cs="Calibri"/>
                <w:sz w:val="24"/>
                <w:szCs w:val="24"/>
              </w:rPr>
              <w:t>If you have one, refer to your School/Critical Incident Management Plan (S/CIMP) and Bereavement Policy. You may already call this a School Emergency Management Plan – critical incidents should be part of this.</w:t>
            </w:r>
          </w:p>
          <w:p w14:paraId="557A7DB2" w14:textId="0D9D6E84" w:rsidR="002B1A82" w:rsidRPr="00CD6E93" w:rsidRDefault="002B1A82">
            <w:pPr>
              <w:rPr>
                <w:rFonts w:ascii="Calibri" w:hAnsi="Calibri" w:cs="Calibri"/>
                <w:sz w:val="24"/>
                <w:szCs w:val="24"/>
              </w:rPr>
            </w:pPr>
          </w:p>
        </w:tc>
        <w:tc>
          <w:tcPr>
            <w:tcW w:w="850" w:type="dxa"/>
          </w:tcPr>
          <w:p w14:paraId="5734E889" w14:textId="77777777" w:rsidR="002B1A82" w:rsidRPr="00CD6E93" w:rsidRDefault="002B1A82">
            <w:pPr>
              <w:rPr>
                <w:rFonts w:ascii="Calibri" w:hAnsi="Calibri" w:cs="Calibri"/>
              </w:rPr>
            </w:pPr>
          </w:p>
        </w:tc>
      </w:tr>
      <w:tr w:rsidR="00AB31A3" w:rsidRPr="00CD6E93" w14:paraId="0331AB3A" w14:textId="77777777" w:rsidTr="004D6A75">
        <w:tc>
          <w:tcPr>
            <w:tcW w:w="704" w:type="dxa"/>
          </w:tcPr>
          <w:p w14:paraId="260660E3" w14:textId="0BFD203A" w:rsidR="00AB31A3" w:rsidRPr="00CD6E93" w:rsidRDefault="00293962">
            <w:pPr>
              <w:rPr>
                <w:rFonts w:ascii="Calibri" w:hAnsi="Calibri" w:cs="Calibri"/>
              </w:rPr>
            </w:pPr>
            <w:r w:rsidRPr="00CD6E93">
              <w:rPr>
                <w:rFonts w:ascii="Calibri" w:hAnsi="Calibri" w:cs="Calibri"/>
              </w:rPr>
              <w:t>8.</w:t>
            </w:r>
          </w:p>
        </w:tc>
        <w:tc>
          <w:tcPr>
            <w:tcW w:w="9214" w:type="dxa"/>
          </w:tcPr>
          <w:p w14:paraId="657587D7" w14:textId="77777777" w:rsidR="00AB31A3" w:rsidRDefault="00293962">
            <w:pPr>
              <w:rPr>
                <w:rFonts w:ascii="Calibri" w:hAnsi="Calibri" w:cs="Calibri"/>
                <w:sz w:val="24"/>
                <w:szCs w:val="24"/>
              </w:rPr>
            </w:pPr>
            <w:r w:rsidRPr="00CD6E93">
              <w:rPr>
                <w:rFonts w:ascii="Calibri" w:hAnsi="Calibri" w:cs="Calibri"/>
                <w:sz w:val="24"/>
                <w:szCs w:val="24"/>
              </w:rPr>
              <w:t xml:space="preserve">Inform the Essex media team as required: </w:t>
            </w:r>
            <w:r w:rsidRPr="00CD6E93">
              <w:rPr>
                <w:rFonts w:ascii="Calibri" w:hAnsi="Calibri" w:cs="Calibri"/>
                <w:b/>
                <w:bCs/>
                <w:sz w:val="24"/>
                <w:szCs w:val="24"/>
              </w:rPr>
              <w:t>03330 132800 / 07717 867525</w:t>
            </w:r>
            <w:r w:rsidRPr="00CD6E93">
              <w:rPr>
                <w:rFonts w:ascii="Calibri" w:hAnsi="Calibri" w:cs="Calibri"/>
                <w:sz w:val="24"/>
                <w:szCs w:val="24"/>
              </w:rPr>
              <w:t xml:space="preserve"> (out of hours)</w:t>
            </w:r>
          </w:p>
          <w:p w14:paraId="5DBFB96F" w14:textId="4889B1C4" w:rsidR="00AB31A3" w:rsidRPr="00CD6E93" w:rsidRDefault="00AB31A3">
            <w:pPr>
              <w:rPr>
                <w:rFonts w:ascii="Calibri" w:hAnsi="Calibri" w:cs="Calibri"/>
                <w:sz w:val="24"/>
                <w:szCs w:val="24"/>
              </w:rPr>
            </w:pPr>
          </w:p>
        </w:tc>
        <w:tc>
          <w:tcPr>
            <w:tcW w:w="850" w:type="dxa"/>
          </w:tcPr>
          <w:p w14:paraId="1F39B06B" w14:textId="77777777" w:rsidR="00AB31A3" w:rsidRPr="00CD6E93" w:rsidRDefault="00AB31A3">
            <w:pPr>
              <w:rPr>
                <w:rFonts w:ascii="Calibri" w:hAnsi="Calibri" w:cs="Calibri"/>
              </w:rPr>
            </w:pPr>
          </w:p>
        </w:tc>
      </w:tr>
      <w:tr w:rsidR="001B12DC" w:rsidRPr="00CD6E93" w14:paraId="32F416EE" w14:textId="77777777" w:rsidTr="004D6A75">
        <w:tc>
          <w:tcPr>
            <w:tcW w:w="704" w:type="dxa"/>
          </w:tcPr>
          <w:p w14:paraId="7F889715" w14:textId="138E40F9" w:rsidR="001B12DC" w:rsidRPr="00CD6E93" w:rsidRDefault="000C231E">
            <w:pPr>
              <w:rPr>
                <w:rFonts w:ascii="Calibri" w:hAnsi="Calibri" w:cs="Calibri"/>
              </w:rPr>
            </w:pPr>
            <w:r w:rsidRPr="00CD6E93">
              <w:rPr>
                <w:rFonts w:ascii="Calibri" w:hAnsi="Calibri" w:cs="Calibri"/>
              </w:rPr>
              <w:t>9.</w:t>
            </w:r>
          </w:p>
        </w:tc>
        <w:tc>
          <w:tcPr>
            <w:tcW w:w="9214" w:type="dxa"/>
          </w:tcPr>
          <w:p w14:paraId="52DFD7E3" w14:textId="77777777" w:rsidR="001B12DC" w:rsidRDefault="00A920D4">
            <w:pPr>
              <w:rPr>
                <w:rFonts w:ascii="Calibri" w:hAnsi="Calibri" w:cs="Calibri"/>
                <w:sz w:val="24"/>
                <w:szCs w:val="24"/>
              </w:rPr>
            </w:pPr>
            <w:r w:rsidRPr="00CD6E93">
              <w:rPr>
                <w:rFonts w:ascii="Calibri" w:hAnsi="Calibri" w:cs="Calibri"/>
                <w:sz w:val="24"/>
                <w:szCs w:val="24"/>
              </w:rPr>
              <w:t xml:space="preserve">Designate a room and phoneline in school </w:t>
            </w:r>
            <w:r w:rsidR="00997DAC" w:rsidRPr="00CD6E93">
              <w:rPr>
                <w:rFonts w:ascii="Calibri" w:hAnsi="Calibri" w:cs="Calibri"/>
                <w:sz w:val="24"/>
                <w:szCs w:val="24"/>
              </w:rPr>
              <w:t>specifically for the critical incident.</w:t>
            </w:r>
            <w:r w:rsidR="002E50E9" w:rsidRPr="00CD6E93">
              <w:rPr>
                <w:rFonts w:ascii="Calibri" w:hAnsi="Calibri" w:cs="Calibri"/>
                <w:sz w:val="24"/>
                <w:szCs w:val="24"/>
              </w:rPr>
              <w:t xml:space="preserve">  </w:t>
            </w:r>
            <w:r w:rsidR="00F46C27" w:rsidRPr="00CD6E93">
              <w:rPr>
                <w:rFonts w:ascii="Calibri" w:hAnsi="Calibri" w:cs="Calibri"/>
                <w:sz w:val="24"/>
                <w:szCs w:val="24"/>
              </w:rPr>
              <w:t>Ensure key people/agencies have phone number.</w:t>
            </w:r>
          </w:p>
          <w:p w14:paraId="3618EB07" w14:textId="68E92290" w:rsidR="001B12DC" w:rsidRPr="00CD6E93" w:rsidRDefault="001B12DC">
            <w:pPr>
              <w:rPr>
                <w:rFonts w:ascii="Calibri" w:hAnsi="Calibri" w:cs="Calibri"/>
                <w:sz w:val="24"/>
                <w:szCs w:val="24"/>
              </w:rPr>
            </w:pPr>
          </w:p>
        </w:tc>
        <w:tc>
          <w:tcPr>
            <w:tcW w:w="850" w:type="dxa"/>
          </w:tcPr>
          <w:p w14:paraId="74FD42AF" w14:textId="77777777" w:rsidR="001B12DC" w:rsidRPr="00CD6E93" w:rsidRDefault="001B12DC">
            <w:pPr>
              <w:rPr>
                <w:rFonts w:ascii="Calibri" w:hAnsi="Calibri" w:cs="Calibri"/>
              </w:rPr>
            </w:pPr>
          </w:p>
        </w:tc>
      </w:tr>
      <w:tr w:rsidR="009C29B1" w:rsidRPr="00CD6E93" w14:paraId="3CBFE58E" w14:textId="77777777" w:rsidTr="004D6A75">
        <w:tc>
          <w:tcPr>
            <w:tcW w:w="704" w:type="dxa"/>
          </w:tcPr>
          <w:p w14:paraId="04AEECFA" w14:textId="6B0C2766" w:rsidR="009C29B1" w:rsidRPr="00CD6E93" w:rsidRDefault="009C29B1">
            <w:pPr>
              <w:rPr>
                <w:rFonts w:ascii="Calibri" w:hAnsi="Calibri" w:cs="Calibri"/>
              </w:rPr>
            </w:pPr>
            <w:r w:rsidRPr="00CD6E93">
              <w:rPr>
                <w:rFonts w:ascii="Calibri" w:hAnsi="Calibri" w:cs="Calibri"/>
              </w:rPr>
              <w:t>10.</w:t>
            </w:r>
          </w:p>
        </w:tc>
        <w:tc>
          <w:tcPr>
            <w:tcW w:w="9214" w:type="dxa"/>
          </w:tcPr>
          <w:p w14:paraId="2C295B89" w14:textId="77777777" w:rsidR="009C29B1" w:rsidRDefault="009C29B1">
            <w:pPr>
              <w:rPr>
                <w:rFonts w:ascii="Calibri" w:hAnsi="Calibri" w:cs="Calibri"/>
                <w:sz w:val="24"/>
                <w:szCs w:val="24"/>
              </w:rPr>
            </w:pPr>
            <w:r w:rsidRPr="00CD6E93">
              <w:rPr>
                <w:rFonts w:ascii="Calibri" w:hAnsi="Calibri" w:cs="Calibri"/>
                <w:sz w:val="24"/>
                <w:szCs w:val="24"/>
              </w:rPr>
              <w:t xml:space="preserve">Start a </w:t>
            </w:r>
            <w:r w:rsidR="000102B9" w:rsidRPr="00CD6E93">
              <w:rPr>
                <w:rFonts w:ascii="Calibri" w:hAnsi="Calibri" w:cs="Calibri"/>
                <w:sz w:val="24"/>
                <w:szCs w:val="24"/>
              </w:rPr>
              <w:t>log of who has called and what has happened.</w:t>
            </w:r>
          </w:p>
          <w:p w14:paraId="45C5F4AF" w14:textId="7069F6AE" w:rsidR="0077609E" w:rsidRPr="00CD6E93" w:rsidRDefault="0077609E">
            <w:pPr>
              <w:rPr>
                <w:rFonts w:ascii="Calibri" w:hAnsi="Calibri" w:cs="Calibri"/>
                <w:sz w:val="24"/>
                <w:szCs w:val="24"/>
              </w:rPr>
            </w:pPr>
          </w:p>
        </w:tc>
        <w:tc>
          <w:tcPr>
            <w:tcW w:w="850" w:type="dxa"/>
          </w:tcPr>
          <w:p w14:paraId="5648AA73" w14:textId="77777777" w:rsidR="009C29B1" w:rsidRPr="00CD6E93" w:rsidRDefault="009C29B1">
            <w:pPr>
              <w:rPr>
                <w:rFonts w:ascii="Calibri" w:hAnsi="Calibri" w:cs="Calibri"/>
              </w:rPr>
            </w:pPr>
          </w:p>
        </w:tc>
      </w:tr>
      <w:tr w:rsidR="00AB31A3" w:rsidRPr="00CD6E93" w14:paraId="6BA9EC24" w14:textId="77777777" w:rsidTr="004D6A75">
        <w:tc>
          <w:tcPr>
            <w:tcW w:w="704" w:type="dxa"/>
          </w:tcPr>
          <w:p w14:paraId="67DFAC1E" w14:textId="3E6D3ED5" w:rsidR="00AB31A3" w:rsidRPr="00CD6E93" w:rsidRDefault="000102B9">
            <w:pPr>
              <w:rPr>
                <w:rFonts w:ascii="Calibri" w:hAnsi="Calibri" w:cs="Calibri"/>
              </w:rPr>
            </w:pPr>
            <w:r w:rsidRPr="00CD6E93">
              <w:rPr>
                <w:rFonts w:ascii="Calibri" w:hAnsi="Calibri" w:cs="Calibri"/>
              </w:rPr>
              <w:t>11.</w:t>
            </w:r>
          </w:p>
        </w:tc>
        <w:tc>
          <w:tcPr>
            <w:tcW w:w="9214" w:type="dxa"/>
          </w:tcPr>
          <w:p w14:paraId="1FFEE2D6" w14:textId="77777777" w:rsidR="00AB31A3" w:rsidRDefault="00A31E40">
            <w:pPr>
              <w:rPr>
                <w:rFonts w:ascii="Calibri" w:hAnsi="Calibri" w:cs="Calibri"/>
                <w:sz w:val="24"/>
                <w:szCs w:val="24"/>
              </w:rPr>
            </w:pPr>
            <w:r w:rsidRPr="00CD6E93">
              <w:rPr>
                <w:rFonts w:ascii="Calibri" w:hAnsi="Calibri" w:cs="Calibri"/>
                <w:sz w:val="24"/>
                <w:szCs w:val="24"/>
              </w:rPr>
              <w:t>Identify particularly vulnerable pupils and staff</w:t>
            </w:r>
            <w:r w:rsidR="002D6C31" w:rsidRPr="00CD6E93">
              <w:rPr>
                <w:rFonts w:ascii="Calibri" w:hAnsi="Calibri" w:cs="Calibri"/>
                <w:sz w:val="24"/>
                <w:szCs w:val="24"/>
              </w:rPr>
              <w:t>;</w:t>
            </w:r>
            <w:r w:rsidR="00B53748" w:rsidRPr="00CD6E93">
              <w:rPr>
                <w:rFonts w:ascii="Calibri" w:hAnsi="Calibri" w:cs="Calibri"/>
                <w:sz w:val="24"/>
                <w:szCs w:val="24"/>
              </w:rPr>
              <w:t xml:space="preserve"> </w:t>
            </w:r>
            <w:r w:rsidR="002D6C31" w:rsidRPr="00CD6E93">
              <w:rPr>
                <w:rFonts w:ascii="Calibri" w:hAnsi="Calibri" w:cs="Calibri"/>
                <w:sz w:val="24"/>
                <w:szCs w:val="24"/>
              </w:rPr>
              <w:t>u</w:t>
            </w:r>
            <w:r w:rsidR="00B53748" w:rsidRPr="00CD6E93">
              <w:rPr>
                <w:rFonts w:ascii="Calibri" w:hAnsi="Calibri" w:cs="Calibri"/>
                <w:sz w:val="24"/>
                <w:szCs w:val="24"/>
              </w:rPr>
              <w:t xml:space="preserve">se the </w:t>
            </w:r>
            <w:r w:rsidR="00B53748" w:rsidRPr="00CD6E93">
              <w:rPr>
                <w:rFonts w:ascii="Calibri" w:hAnsi="Calibri" w:cs="Calibri"/>
                <w:b/>
                <w:bCs/>
                <w:sz w:val="24"/>
                <w:szCs w:val="24"/>
              </w:rPr>
              <w:t>Circles of Vulnerability</w:t>
            </w:r>
            <w:r w:rsidR="00B53748" w:rsidRPr="00CD6E93">
              <w:rPr>
                <w:rFonts w:ascii="Calibri" w:hAnsi="Calibri" w:cs="Calibri"/>
                <w:sz w:val="24"/>
                <w:szCs w:val="24"/>
              </w:rPr>
              <w:t xml:space="preserve"> information below as a guide</w:t>
            </w:r>
            <w:r w:rsidR="00D15F6E" w:rsidRPr="00CD6E93">
              <w:rPr>
                <w:rFonts w:ascii="Calibri" w:hAnsi="Calibri" w:cs="Calibri"/>
                <w:sz w:val="24"/>
                <w:szCs w:val="24"/>
              </w:rPr>
              <w:t>.</w:t>
            </w:r>
          </w:p>
          <w:p w14:paraId="0ADAF03D" w14:textId="6A1E1B01" w:rsidR="0077609E" w:rsidRPr="00CD6E93" w:rsidRDefault="0077609E">
            <w:pPr>
              <w:rPr>
                <w:rFonts w:ascii="Calibri" w:hAnsi="Calibri" w:cs="Calibri"/>
                <w:sz w:val="24"/>
                <w:szCs w:val="24"/>
              </w:rPr>
            </w:pPr>
          </w:p>
        </w:tc>
        <w:tc>
          <w:tcPr>
            <w:tcW w:w="850" w:type="dxa"/>
          </w:tcPr>
          <w:p w14:paraId="0C3F18DF" w14:textId="77777777" w:rsidR="00AB31A3" w:rsidRPr="00CD6E93" w:rsidRDefault="00AB31A3">
            <w:pPr>
              <w:rPr>
                <w:rFonts w:ascii="Calibri" w:hAnsi="Calibri" w:cs="Calibri"/>
              </w:rPr>
            </w:pPr>
          </w:p>
        </w:tc>
      </w:tr>
      <w:tr w:rsidR="00AB31A3" w:rsidRPr="00CD6E93" w14:paraId="43D57DA5" w14:textId="77777777" w:rsidTr="004D6A75">
        <w:tc>
          <w:tcPr>
            <w:tcW w:w="704" w:type="dxa"/>
          </w:tcPr>
          <w:p w14:paraId="0B452127" w14:textId="44C07762" w:rsidR="00AB31A3" w:rsidRPr="00CD6E93" w:rsidRDefault="000102B9">
            <w:pPr>
              <w:rPr>
                <w:rFonts w:ascii="Calibri" w:hAnsi="Calibri" w:cs="Calibri"/>
              </w:rPr>
            </w:pPr>
            <w:r w:rsidRPr="00CD6E93">
              <w:rPr>
                <w:rFonts w:ascii="Calibri" w:hAnsi="Calibri" w:cs="Calibri"/>
              </w:rPr>
              <w:t>12.</w:t>
            </w:r>
          </w:p>
        </w:tc>
        <w:tc>
          <w:tcPr>
            <w:tcW w:w="9214" w:type="dxa"/>
          </w:tcPr>
          <w:p w14:paraId="0BBB000F" w14:textId="77777777" w:rsidR="00AB31A3" w:rsidRDefault="00FE35AE">
            <w:pPr>
              <w:rPr>
                <w:rFonts w:ascii="Calibri" w:hAnsi="Calibri" w:cs="Calibri"/>
                <w:sz w:val="24"/>
                <w:szCs w:val="24"/>
              </w:rPr>
            </w:pPr>
            <w:r w:rsidRPr="00CD6E93">
              <w:rPr>
                <w:rFonts w:ascii="Calibri" w:hAnsi="Calibri" w:cs="Calibri"/>
                <w:sz w:val="24"/>
                <w:szCs w:val="24"/>
              </w:rPr>
              <w:t xml:space="preserve">Brief staff and pupils </w:t>
            </w:r>
            <w:r w:rsidR="00F84129" w:rsidRPr="00CD6E93">
              <w:rPr>
                <w:rFonts w:ascii="Calibri" w:hAnsi="Calibri" w:cs="Calibri"/>
                <w:sz w:val="24"/>
                <w:szCs w:val="24"/>
              </w:rPr>
              <w:t>(see notes</w:t>
            </w:r>
            <w:r w:rsidR="008610A6" w:rsidRPr="00CD6E93">
              <w:rPr>
                <w:rFonts w:ascii="Calibri" w:hAnsi="Calibri" w:cs="Calibri"/>
                <w:sz w:val="24"/>
                <w:szCs w:val="24"/>
              </w:rPr>
              <w:t xml:space="preserve"> on sharing information</w:t>
            </w:r>
            <w:r w:rsidR="00F84129" w:rsidRPr="00CD6E93">
              <w:rPr>
                <w:rFonts w:ascii="Calibri" w:hAnsi="Calibri" w:cs="Calibri"/>
                <w:sz w:val="24"/>
                <w:szCs w:val="24"/>
              </w:rPr>
              <w:t>).</w:t>
            </w:r>
          </w:p>
          <w:p w14:paraId="761594EE" w14:textId="1050EDAF" w:rsidR="0077609E" w:rsidRPr="00CD6E93" w:rsidRDefault="0077609E">
            <w:pPr>
              <w:rPr>
                <w:rFonts w:ascii="Calibri" w:hAnsi="Calibri" w:cs="Calibri"/>
                <w:sz w:val="24"/>
                <w:szCs w:val="24"/>
              </w:rPr>
            </w:pPr>
          </w:p>
        </w:tc>
        <w:tc>
          <w:tcPr>
            <w:tcW w:w="850" w:type="dxa"/>
          </w:tcPr>
          <w:p w14:paraId="34FF5E68" w14:textId="77777777" w:rsidR="00AB31A3" w:rsidRPr="00CD6E93" w:rsidRDefault="00AB31A3">
            <w:pPr>
              <w:rPr>
                <w:rFonts w:ascii="Calibri" w:hAnsi="Calibri" w:cs="Calibri"/>
              </w:rPr>
            </w:pPr>
          </w:p>
        </w:tc>
      </w:tr>
      <w:tr w:rsidR="00AB31A3" w:rsidRPr="00CD6E93" w14:paraId="4D2A346D" w14:textId="77777777" w:rsidTr="004D6A75">
        <w:tc>
          <w:tcPr>
            <w:tcW w:w="704" w:type="dxa"/>
          </w:tcPr>
          <w:p w14:paraId="133C184D" w14:textId="06AD65E4" w:rsidR="00AB31A3" w:rsidRPr="00CD6E93" w:rsidRDefault="000102B9">
            <w:pPr>
              <w:rPr>
                <w:rFonts w:ascii="Calibri" w:hAnsi="Calibri" w:cs="Calibri"/>
              </w:rPr>
            </w:pPr>
            <w:r w:rsidRPr="00CD6E93">
              <w:rPr>
                <w:rFonts w:ascii="Calibri" w:hAnsi="Calibri" w:cs="Calibri"/>
              </w:rPr>
              <w:t>13.</w:t>
            </w:r>
          </w:p>
        </w:tc>
        <w:tc>
          <w:tcPr>
            <w:tcW w:w="9214" w:type="dxa"/>
          </w:tcPr>
          <w:p w14:paraId="6DD5CED3" w14:textId="77777777" w:rsidR="00AB31A3" w:rsidRDefault="00D73D61">
            <w:pPr>
              <w:rPr>
                <w:rFonts w:ascii="Calibri" w:hAnsi="Calibri" w:cs="Calibri"/>
                <w:sz w:val="24"/>
                <w:szCs w:val="24"/>
              </w:rPr>
            </w:pPr>
            <w:r w:rsidRPr="00CD6E93">
              <w:rPr>
                <w:rFonts w:ascii="Calibri" w:hAnsi="Calibri" w:cs="Calibri"/>
                <w:sz w:val="24"/>
                <w:szCs w:val="24"/>
              </w:rPr>
              <w:t xml:space="preserve">Inform parents of the event </w:t>
            </w:r>
            <w:r w:rsidR="008610A6" w:rsidRPr="00CD6E93">
              <w:rPr>
                <w:rFonts w:ascii="Calibri" w:hAnsi="Calibri" w:cs="Calibri"/>
                <w:sz w:val="24"/>
                <w:szCs w:val="24"/>
              </w:rPr>
              <w:t>(see notes on sharing information).</w:t>
            </w:r>
          </w:p>
          <w:p w14:paraId="037D050A" w14:textId="1FFDFCBE" w:rsidR="00AB31A3" w:rsidRPr="00CD6E93" w:rsidRDefault="00AB31A3">
            <w:pPr>
              <w:rPr>
                <w:rFonts w:ascii="Calibri" w:hAnsi="Calibri" w:cs="Calibri"/>
                <w:sz w:val="24"/>
                <w:szCs w:val="24"/>
              </w:rPr>
            </w:pPr>
          </w:p>
        </w:tc>
        <w:tc>
          <w:tcPr>
            <w:tcW w:w="850" w:type="dxa"/>
          </w:tcPr>
          <w:p w14:paraId="6E36F38C" w14:textId="77777777" w:rsidR="00AB31A3" w:rsidRPr="00CD6E93" w:rsidRDefault="00AB31A3">
            <w:pPr>
              <w:rPr>
                <w:rFonts w:ascii="Calibri" w:hAnsi="Calibri" w:cs="Calibri"/>
              </w:rPr>
            </w:pPr>
          </w:p>
        </w:tc>
      </w:tr>
    </w:tbl>
    <w:p w14:paraId="3DFAB783" w14:textId="3C5BD04A" w:rsidR="002B1A82" w:rsidRDefault="002B1A82">
      <w:pPr>
        <w:rPr>
          <w:rFonts w:ascii="Calibri" w:hAnsi="Calibri" w:cs="Calibri"/>
          <w:sz w:val="32"/>
          <w:szCs w:val="32"/>
        </w:rPr>
      </w:pPr>
    </w:p>
    <w:p w14:paraId="16617FE6" w14:textId="77777777" w:rsidR="00CA6DCC" w:rsidRPr="00282BEE" w:rsidRDefault="00CA6DCC">
      <w:pPr>
        <w:rPr>
          <w:rFonts w:ascii="Calibri" w:hAnsi="Calibri" w:cs="Calibri"/>
          <w:b/>
          <w:bCs/>
          <w:sz w:val="24"/>
          <w:szCs w:val="24"/>
        </w:rPr>
      </w:pPr>
      <w:r w:rsidRPr="00282BEE">
        <w:rPr>
          <w:rFonts w:ascii="Calibri" w:hAnsi="Calibri" w:cs="Calibri"/>
          <w:b/>
          <w:bCs/>
          <w:sz w:val="24"/>
          <w:szCs w:val="24"/>
        </w:rPr>
        <w:t xml:space="preserve">Key messages from young people who have “been </w:t>
      </w:r>
      <w:proofErr w:type="gramStart"/>
      <w:r w:rsidRPr="00282BEE">
        <w:rPr>
          <w:rFonts w:ascii="Calibri" w:hAnsi="Calibri" w:cs="Calibri"/>
          <w:b/>
          <w:bCs/>
          <w:sz w:val="24"/>
          <w:szCs w:val="24"/>
        </w:rPr>
        <w:t>there”</w:t>
      </w:r>
      <w:proofErr w:type="gramEnd"/>
      <w:r w:rsidRPr="00282BEE">
        <w:rPr>
          <w:rFonts w:ascii="Calibri" w:hAnsi="Calibri" w:cs="Calibri"/>
          <w:b/>
          <w:bCs/>
          <w:sz w:val="24"/>
          <w:szCs w:val="24"/>
        </w:rPr>
        <w:t xml:space="preserve"> </w:t>
      </w:r>
    </w:p>
    <w:p w14:paraId="1607C769" w14:textId="12457BF2" w:rsidR="000B139D" w:rsidRPr="00282BEE" w:rsidRDefault="00CA6DCC">
      <w:pPr>
        <w:rPr>
          <w:rFonts w:ascii="Calibri" w:hAnsi="Calibri" w:cs="Calibri"/>
          <w:sz w:val="24"/>
          <w:szCs w:val="24"/>
        </w:rPr>
      </w:pPr>
      <w:r w:rsidRPr="00282BEE">
        <w:rPr>
          <w:rFonts w:ascii="Calibri" w:hAnsi="Calibri" w:cs="Calibri"/>
          <w:sz w:val="24"/>
          <w:szCs w:val="24"/>
        </w:rPr>
        <w:t>Whilst developing the</w:t>
      </w:r>
      <w:r w:rsidR="00A13CEA" w:rsidRPr="00282BEE">
        <w:rPr>
          <w:rFonts w:ascii="Calibri" w:hAnsi="Calibri" w:cs="Calibri"/>
          <w:sz w:val="24"/>
          <w:szCs w:val="24"/>
        </w:rPr>
        <w:t>ir guidance</w:t>
      </w:r>
      <w:r w:rsidR="000B139D" w:rsidRPr="00282BEE">
        <w:rPr>
          <w:rFonts w:ascii="Calibri" w:hAnsi="Calibri" w:cs="Calibri"/>
          <w:sz w:val="24"/>
          <w:szCs w:val="24"/>
        </w:rPr>
        <w:t xml:space="preserve"> and</w:t>
      </w:r>
      <w:r w:rsidR="00A13CEA" w:rsidRPr="00282BEE">
        <w:rPr>
          <w:rFonts w:ascii="Calibri" w:hAnsi="Calibri" w:cs="Calibri"/>
          <w:sz w:val="24"/>
          <w:szCs w:val="24"/>
        </w:rPr>
        <w:t xml:space="preserve"> </w:t>
      </w:r>
      <w:r w:rsidR="000B139D" w:rsidRPr="00282BEE">
        <w:rPr>
          <w:rFonts w:ascii="Calibri" w:hAnsi="Calibri" w:cs="Calibri"/>
          <w:sz w:val="24"/>
          <w:szCs w:val="24"/>
        </w:rPr>
        <w:t xml:space="preserve">resources </w:t>
      </w:r>
      <w:r w:rsidR="00A13CEA" w:rsidRPr="00282BEE">
        <w:rPr>
          <w:rFonts w:ascii="Calibri" w:hAnsi="Calibri" w:cs="Calibri"/>
          <w:sz w:val="24"/>
          <w:szCs w:val="24"/>
        </w:rPr>
        <w:t>the UK trauma council</w:t>
      </w:r>
      <w:r w:rsidRPr="00282BEE">
        <w:rPr>
          <w:rFonts w:ascii="Calibri" w:hAnsi="Calibri" w:cs="Calibri"/>
          <w:sz w:val="24"/>
          <w:szCs w:val="24"/>
        </w:rPr>
        <w:t xml:space="preserve"> were fortunate to benefit from consultation with several young people who had experienced critical incidents</w:t>
      </w:r>
      <w:r w:rsidR="000B139D" w:rsidRPr="00282BEE">
        <w:rPr>
          <w:rFonts w:ascii="Calibri" w:hAnsi="Calibri" w:cs="Calibri"/>
          <w:sz w:val="24"/>
          <w:szCs w:val="24"/>
        </w:rPr>
        <w:t xml:space="preserve"> (including those </w:t>
      </w:r>
      <w:r w:rsidR="00282BEE" w:rsidRPr="00282BEE">
        <w:rPr>
          <w:rFonts w:ascii="Calibri" w:hAnsi="Calibri" w:cs="Calibri"/>
          <w:sz w:val="24"/>
          <w:szCs w:val="24"/>
        </w:rPr>
        <w:t>who from the Grenfell Tower)</w:t>
      </w:r>
    </w:p>
    <w:p w14:paraId="4532206B" w14:textId="4B0E6742" w:rsidR="00282BEE" w:rsidRPr="00282BEE" w:rsidRDefault="00C531A1">
      <w:pPr>
        <w:rPr>
          <w:rFonts w:ascii="Calibri" w:hAnsi="Calibri" w:cs="Calibri"/>
          <w:sz w:val="24"/>
          <w:szCs w:val="24"/>
        </w:rPr>
      </w:pPr>
      <w:r>
        <w:rPr>
          <w:rFonts w:ascii="Calibri" w:hAnsi="Calibri" w:cs="Calibri"/>
          <w:sz w:val="24"/>
          <w:szCs w:val="24"/>
        </w:rPr>
        <w:t>T</w:t>
      </w:r>
      <w:r w:rsidR="00CA6DCC" w:rsidRPr="00282BEE">
        <w:rPr>
          <w:rFonts w:ascii="Calibri" w:hAnsi="Calibri" w:cs="Calibri"/>
          <w:sz w:val="24"/>
          <w:szCs w:val="24"/>
        </w:rPr>
        <w:t xml:space="preserve">here were some key messages that came up repeatedly during </w:t>
      </w:r>
      <w:r>
        <w:rPr>
          <w:rFonts w:ascii="Calibri" w:hAnsi="Calibri" w:cs="Calibri"/>
          <w:sz w:val="24"/>
          <w:szCs w:val="24"/>
        </w:rPr>
        <w:t>the</w:t>
      </w:r>
      <w:r w:rsidR="00CA6DCC" w:rsidRPr="00282BEE">
        <w:rPr>
          <w:rFonts w:ascii="Calibri" w:hAnsi="Calibri" w:cs="Calibri"/>
          <w:sz w:val="24"/>
          <w:szCs w:val="24"/>
        </w:rPr>
        <w:t xml:space="preserve"> discussions: </w:t>
      </w:r>
    </w:p>
    <w:p w14:paraId="08851E48" w14:textId="75E762A8" w:rsid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 xml:space="preserve">School and college response must be </w:t>
      </w:r>
      <w:proofErr w:type="gramStart"/>
      <w:r w:rsidRPr="00282BEE">
        <w:rPr>
          <w:rFonts w:ascii="Calibri" w:hAnsi="Calibri" w:cs="Calibri"/>
          <w:sz w:val="24"/>
          <w:szCs w:val="24"/>
        </w:rPr>
        <w:t>flexible, and</w:t>
      </w:r>
      <w:proofErr w:type="gramEnd"/>
      <w:r w:rsidRPr="00282BEE">
        <w:rPr>
          <w:rFonts w:ascii="Calibri" w:hAnsi="Calibri" w:cs="Calibri"/>
          <w:sz w:val="24"/>
          <w:szCs w:val="24"/>
        </w:rPr>
        <w:t xml:space="preserve"> should prioritise mental health and recovery over academic performance. (</w:t>
      </w:r>
      <w:proofErr w:type="gramStart"/>
      <w:r w:rsidRPr="00282BEE">
        <w:rPr>
          <w:rFonts w:ascii="Calibri" w:hAnsi="Calibri" w:cs="Calibri"/>
          <w:sz w:val="24"/>
          <w:szCs w:val="24"/>
        </w:rPr>
        <w:t>Of course</w:t>
      </w:r>
      <w:proofErr w:type="gramEnd"/>
      <w:r w:rsidRPr="00282BEE">
        <w:rPr>
          <w:rFonts w:ascii="Calibri" w:hAnsi="Calibri" w:cs="Calibri"/>
          <w:sz w:val="24"/>
          <w:szCs w:val="24"/>
        </w:rPr>
        <w:t xml:space="preserve"> in reality these two are not exclusive, in fact you cannot expect a student to perform academically unless they have been helped to recover sufficiently from the critical incident first).</w:t>
      </w:r>
    </w:p>
    <w:p w14:paraId="3ECAA996" w14:textId="77777777" w:rsidR="00C531A1" w:rsidRPr="00282BEE" w:rsidRDefault="00C531A1" w:rsidP="00C531A1">
      <w:pPr>
        <w:pStyle w:val="ListParagraph"/>
        <w:rPr>
          <w:rFonts w:ascii="Calibri" w:hAnsi="Calibri" w:cs="Calibri"/>
          <w:sz w:val="24"/>
          <w:szCs w:val="24"/>
        </w:rPr>
      </w:pPr>
    </w:p>
    <w:p w14:paraId="75318AFF" w14:textId="77777777" w:rsid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Communication between the responding adults is crucial (</w:t>
      </w:r>
      <w:proofErr w:type="gramStart"/>
      <w:r w:rsidRPr="00282BEE">
        <w:rPr>
          <w:rFonts w:ascii="Calibri" w:hAnsi="Calibri" w:cs="Calibri"/>
          <w:sz w:val="24"/>
          <w:szCs w:val="24"/>
        </w:rPr>
        <w:t>e.g.</w:t>
      </w:r>
      <w:proofErr w:type="gramEnd"/>
      <w:r w:rsidRPr="00282BEE">
        <w:rPr>
          <w:rFonts w:ascii="Calibri" w:hAnsi="Calibri" w:cs="Calibri"/>
          <w:sz w:val="24"/>
          <w:szCs w:val="24"/>
        </w:rPr>
        <w:t xml:space="preserve"> if a therapist says the pupil can bring a friend to the therapy in school, but the teacher then says they can’t, that makes them annoyed with both the therapist and the teacher: one pupil can’t use the therapy and their friend can’t make use of the lesson).</w:t>
      </w:r>
    </w:p>
    <w:p w14:paraId="36C6CC03" w14:textId="77777777" w:rsidR="00C531A1" w:rsidRPr="00282BEE" w:rsidRDefault="00C531A1" w:rsidP="00C531A1">
      <w:pPr>
        <w:pStyle w:val="ListParagraph"/>
        <w:rPr>
          <w:rFonts w:ascii="Calibri" w:hAnsi="Calibri" w:cs="Calibri"/>
          <w:sz w:val="24"/>
          <w:szCs w:val="24"/>
        </w:rPr>
      </w:pPr>
    </w:p>
    <w:p w14:paraId="521F584C" w14:textId="77777777" w:rsid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 xml:space="preserve">Understand that recovery takes time, not just a couple of weeks. </w:t>
      </w:r>
    </w:p>
    <w:p w14:paraId="647AB30F" w14:textId="77777777" w:rsidR="00C531A1" w:rsidRPr="00282BEE" w:rsidRDefault="00C531A1" w:rsidP="00C531A1">
      <w:pPr>
        <w:pStyle w:val="ListParagraph"/>
        <w:rPr>
          <w:rFonts w:ascii="Calibri" w:hAnsi="Calibri" w:cs="Calibri"/>
          <w:sz w:val="24"/>
          <w:szCs w:val="24"/>
        </w:rPr>
      </w:pPr>
    </w:p>
    <w:p w14:paraId="539C824B" w14:textId="77777777" w:rsid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 xml:space="preserve">Avoid triggers and avoid forcing them to talk about it. </w:t>
      </w:r>
    </w:p>
    <w:p w14:paraId="396D9304" w14:textId="77777777" w:rsidR="00C531A1" w:rsidRPr="00282BEE" w:rsidRDefault="00C531A1" w:rsidP="00C531A1">
      <w:pPr>
        <w:pStyle w:val="ListParagraph"/>
        <w:rPr>
          <w:rFonts w:ascii="Calibri" w:hAnsi="Calibri" w:cs="Calibri"/>
          <w:sz w:val="24"/>
          <w:szCs w:val="24"/>
        </w:rPr>
      </w:pPr>
    </w:p>
    <w:p w14:paraId="357591E8" w14:textId="77777777" w:rsid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Sometimes traumatic reactions are hidden and may not be obvious.</w:t>
      </w:r>
    </w:p>
    <w:p w14:paraId="14D360FE" w14:textId="77777777" w:rsidR="00C531A1" w:rsidRPr="00282BEE" w:rsidRDefault="00C531A1" w:rsidP="00C531A1">
      <w:pPr>
        <w:pStyle w:val="ListParagraph"/>
        <w:rPr>
          <w:rFonts w:ascii="Calibri" w:hAnsi="Calibri" w:cs="Calibri"/>
          <w:sz w:val="24"/>
          <w:szCs w:val="24"/>
        </w:rPr>
      </w:pPr>
    </w:p>
    <w:p w14:paraId="1E144BE4" w14:textId="14E22B73" w:rsidR="004D6A75" w:rsidRPr="00282BEE" w:rsidRDefault="00CA6DCC" w:rsidP="00282BEE">
      <w:pPr>
        <w:pStyle w:val="ListParagraph"/>
        <w:numPr>
          <w:ilvl w:val="0"/>
          <w:numId w:val="17"/>
        </w:numPr>
        <w:rPr>
          <w:rFonts w:ascii="Calibri" w:hAnsi="Calibri" w:cs="Calibri"/>
          <w:sz w:val="24"/>
          <w:szCs w:val="24"/>
        </w:rPr>
      </w:pPr>
      <w:r w:rsidRPr="00282BEE">
        <w:rPr>
          <w:rFonts w:ascii="Calibri" w:hAnsi="Calibri" w:cs="Calibri"/>
          <w:sz w:val="24"/>
          <w:szCs w:val="24"/>
        </w:rPr>
        <w:t>Every young person is different, every event is different, so what they need is different. Give them more choice and more control.</w:t>
      </w:r>
    </w:p>
    <w:p w14:paraId="591DEC4C" w14:textId="77777777" w:rsidR="004D6A75" w:rsidRDefault="004D6A75">
      <w:pPr>
        <w:rPr>
          <w:rFonts w:ascii="Calibri" w:hAnsi="Calibri" w:cs="Calibri"/>
        </w:rPr>
      </w:pPr>
    </w:p>
    <w:p w14:paraId="47B9E4D1" w14:textId="77777777" w:rsidR="00141030" w:rsidRDefault="00141030">
      <w:pPr>
        <w:rPr>
          <w:rFonts w:ascii="Calibri" w:hAnsi="Calibri" w:cs="Calibri"/>
        </w:rPr>
      </w:pPr>
    </w:p>
    <w:p w14:paraId="321F3C8A" w14:textId="77777777" w:rsidR="00141030" w:rsidRDefault="00141030">
      <w:pPr>
        <w:rPr>
          <w:rFonts w:ascii="Calibri" w:hAnsi="Calibri" w:cs="Calibri"/>
        </w:rPr>
      </w:pPr>
    </w:p>
    <w:p w14:paraId="1F4D5CD8" w14:textId="77777777" w:rsidR="00141030" w:rsidRDefault="00141030">
      <w:pPr>
        <w:rPr>
          <w:rFonts w:ascii="Calibri" w:hAnsi="Calibri" w:cs="Calibri"/>
        </w:rPr>
      </w:pPr>
    </w:p>
    <w:p w14:paraId="240A51CB" w14:textId="77777777" w:rsidR="00141030" w:rsidRPr="00141030" w:rsidRDefault="00141030" w:rsidP="00141030">
      <w:pPr>
        <w:rPr>
          <w:rFonts w:ascii="Calibri" w:hAnsi="Calibri" w:cs="Calibri"/>
          <w:b/>
          <w:bCs/>
          <w:sz w:val="24"/>
          <w:szCs w:val="24"/>
        </w:rPr>
      </w:pPr>
      <w:r w:rsidRPr="00141030">
        <w:rPr>
          <w:rFonts w:ascii="Calibri" w:hAnsi="Calibri" w:cs="Calibri"/>
          <w:b/>
          <w:bCs/>
          <w:sz w:val="24"/>
          <w:szCs w:val="24"/>
        </w:rPr>
        <w:t xml:space="preserve">Guidance for Sharing </w:t>
      </w:r>
      <w:proofErr w:type="gramStart"/>
      <w:r w:rsidRPr="00141030">
        <w:rPr>
          <w:rFonts w:ascii="Calibri" w:hAnsi="Calibri" w:cs="Calibri"/>
          <w:b/>
          <w:bCs/>
          <w:sz w:val="24"/>
          <w:szCs w:val="24"/>
        </w:rPr>
        <w:t>information</w:t>
      </w:r>
      <w:proofErr w:type="gramEnd"/>
    </w:p>
    <w:tbl>
      <w:tblPr>
        <w:tblStyle w:val="TableGrid"/>
        <w:tblW w:w="10768" w:type="dxa"/>
        <w:tblLook w:val="04A0" w:firstRow="1" w:lastRow="0" w:firstColumn="1" w:lastColumn="0" w:noHBand="0" w:noVBand="1"/>
      </w:tblPr>
      <w:tblGrid>
        <w:gridCol w:w="10768"/>
      </w:tblGrid>
      <w:tr w:rsidR="00CE48DB" w:rsidRPr="00ED6507" w14:paraId="7AA57AB6" w14:textId="77777777" w:rsidTr="004D6A75">
        <w:tc>
          <w:tcPr>
            <w:tcW w:w="10768" w:type="dxa"/>
          </w:tcPr>
          <w:p w14:paraId="56E0B5A1" w14:textId="77777777" w:rsidR="00CE48DB" w:rsidRPr="00ED6507" w:rsidRDefault="00CE48DB">
            <w:pPr>
              <w:rPr>
                <w:rFonts w:ascii="Calibri" w:hAnsi="Calibri" w:cs="Calibri"/>
                <w:sz w:val="24"/>
                <w:szCs w:val="24"/>
              </w:rPr>
            </w:pPr>
            <w:r w:rsidRPr="00ED6507">
              <w:rPr>
                <w:rFonts w:ascii="Calibri" w:hAnsi="Calibri" w:cs="Calibri"/>
                <w:b/>
                <w:bCs/>
                <w:sz w:val="24"/>
                <w:szCs w:val="24"/>
              </w:rPr>
              <w:t>Briefing staff and pupils</w:t>
            </w:r>
            <w:r w:rsidRPr="00ED6507">
              <w:rPr>
                <w:rFonts w:ascii="Calibri" w:hAnsi="Calibri" w:cs="Calibri"/>
                <w:sz w:val="24"/>
                <w:szCs w:val="24"/>
              </w:rPr>
              <w:t xml:space="preserve"> (this can be planned following advice from the EP service if involved). Some information on how best to do this is included within the Sharing Sad News section on the Infolink. Be aware of the sensitivities around sharing information too early - this should always be done (where possible) with permission of the family involved. This will obviously need to be balanced with any potential risk in not sharing relevant information and you should seek advice on this if necessary.</w:t>
            </w:r>
          </w:p>
          <w:p w14:paraId="5CB0832F" w14:textId="32072344" w:rsidR="00C531A1" w:rsidRPr="00ED6507" w:rsidRDefault="00C531A1">
            <w:pPr>
              <w:rPr>
                <w:rFonts w:ascii="Calibri" w:hAnsi="Calibri" w:cs="Calibri"/>
                <w:sz w:val="24"/>
                <w:szCs w:val="24"/>
              </w:rPr>
            </w:pPr>
          </w:p>
        </w:tc>
      </w:tr>
      <w:tr w:rsidR="00CE48DB" w:rsidRPr="00ED6507" w14:paraId="695633AA" w14:textId="77777777" w:rsidTr="004D6A75">
        <w:tc>
          <w:tcPr>
            <w:tcW w:w="10768" w:type="dxa"/>
          </w:tcPr>
          <w:p w14:paraId="1B295D66" w14:textId="77777777" w:rsidR="00CE48DB" w:rsidRPr="00ED6507" w:rsidRDefault="00CE48DB">
            <w:pPr>
              <w:rPr>
                <w:rFonts w:ascii="Calibri" w:hAnsi="Calibri" w:cs="Calibri"/>
                <w:sz w:val="24"/>
                <w:szCs w:val="24"/>
              </w:rPr>
            </w:pPr>
            <w:r w:rsidRPr="00ED6507">
              <w:rPr>
                <w:rFonts w:ascii="Calibri" w:hAnsi="Calibri" w:cs="Calibri"/>
                <w:b/>
                <w:bCs/>
                <w:sz w:val="24"/>
                <w:szCs w:val="24"/>
              </w:rPr>
              <w:t>Inform parents of the event</w:t>
            </w:r>
            <w:r w:rsidRPr="00ED6507">
              <w:rPr>
                <w:rFonts w:ascii="Calibri" w:hAnsi="Calibri" w:cs="Calibri"/>
                <w:sz w:val="24"/>
                <w:szCs w:val="24"/>
              </w:rPr>
              <w:t xml:space="preserve"> (this can be planned following advice from the EP service if involved); by letter may be best and some sample templates can be found within the Sharing Sad News section on </w:t>
            </w:r>
            <w:hyperlink r:id="rId15" w:history="1">
              <w:r w:rsidR="00C755FB" w:rsidRPr="00ED6507">
                <w:rPr>
                  <w:rStyle w:val="Hyperlink"/>
                  <w:rFonts w:ascii="Calibri" w:hAnsi="Calibri" w:cs="Calibri"/>
                  <w:sz w:val="24"/>
                  <w:szCs w:val="24"/>
                </w:rPr>
                <w:t>Infolink</w:t>
              </w:r>
            </w:hyperlink>
            <w:r w:rsidRPr="00ED6507">
              <w:rPr>
                <w:rFonts w:ascii="Calibri" w:hAnsi="Calibri" w:cs="Calibri"/>
                <w:sz w:val="24"/>
                <w:szCs w:val="24"/>
              </w:rPr>
              <w:t xml:space="preserve"> Direct phone calls to parents of the most vulnerable pupils and those most closely involved would be advisable.</w:t>
            </w:r>
          </w:p>
          <w:p w14:paraId="6F6DFB7F" w14:textId="05A4B7BC" w:rsidR="00C531A1" w:rsidRPr="00ED6507" w:rsidRDefault="00C531A1">
            <w:pPr>
              <w:rPr>
                <w:rFonts w:ascii="Calibri" w:hAnsi="Calibri" w:cs="Calibri"/>
                <w:sz w:val="24"/>
                <w:szCs w:val="24"/>
              </w:rPr>
            </w:pPr>
          </w:p>
        </w:tc>
      </w:tr>
    </w:tbl>
    <w:p w14:paraId="476999CB" w14:textId="77777777" w:rsidR="002E2663" w:rsidRPr="006566D1" w:rsidRDefault="002E2663">
      <w:pPr>
        <w:rPr>
          <w:rFonts w:ascii="Calibri" w:hAnsi="Calibri" w:cs="Calibri"/>
          <w:b/>
          <w:bCs/>
        </w:rPr>
      </w:pPr>
    </w:p>
    <w:p w14:paraId="6DDACCFB" w14:textId="77777777" w:rsidR="006566D1" w:rsidRPr="00827E12" w:rsidRDefault="006566D1">
      <w:pPr>
        <w:rPr>
          <w:rFonts w:ascii="Calibri" w:hAnsi="Calibri" w:cs="Calibri"/>
          <w:b/>
          <w:bCs/>
          <w:sz w:val="24"/>
          <w:szCs w:val="24"/>
        </w:rPr>
      </w:pPr>
      <w:r w:rsidRPr="00827E12">
        <w:rPr>
          <w:rFonts w:ascii="Calibri" w:hAnsi="Calibri" w:cs="Calibri"/>
          <w:b/>
          <w:bCs/>
          <w:sz w:val="24"/>
          <w:szCs w:val="24"/>
        </w:rPr>
        <w:t xml:space="preserve">A framework for sharing </w:t>
      </w:r>
      <w:proofErr w:type="gramStart"/>
      <w:r w:rsidRPr="00827E12">
        <w:rPr>
          <w:rFonts w:ascii="Calibri" w:hAnsi="Calibri" w:cs="Calibri"/>
          <w:b/>
          <w:bCs/>
          <w:sz w:val="24"/>
          <w:szCs w:val="24"/>
        </w:rPr>
        <w:t>information</w:t>
      </w:r>
      <w:proofErr w:type="gramEnd"/>
    </w:p>
    <w:p w14:paraId="6F0B6EDF" w14:textId="6C9D693A" w:rsidR="00E53890" w:rsidRPr="00827E12" w:rsidRDefault="006566D1">
      <w:pPr>
        <w:rPr>
          <w:rFonts w:ascii="Calibri" w:hAnsi="Calibri" w:cs="Calibri"/>
          <w:sz w:val="24"/>
          <w:szCs w:val="24"/>
        </w:rPr>
      </w:pPr>
      <w:r w:rsidRPr="00827E12">
        <w:rPr>
          <w:rFonts w:ascii="Calibri" w:hAnsi="Calibri" w:cs="Calibri"/>
          <w:sz w:val="24"/>
          <w:szCs w:val="24"/>
        </w:rPr>
        <w:t xml:space="preserve"> Clearly the content and exact nature of the information giving will depend on a range of factors including the event, the impact, the context, the age and developmental stage of the children and young people, and other factors. However, the framework below should provide a helpful guide, incorporating the key principles: safe, calm, connected, in control and hopeful.</w:t>
      </w:r>
    </w:p>
    <w:p w14:paraId="7A5610CC" w14:textId="33B45EF5" w:rsidR="00610568" w:rsidRPr="00827E12" w:rsidRDefault="00610568">
      <w:pPr>
        <w:rPr>
          <w:rFonts w:ascii="Calibri" w:hAnsi="Calibri" w:cs="Calibri"/>
          <w:b/>
          <w:bCs/>
          <w:sz w:val="24"/>
          <w:szCs w:val="24"/>
        </w:rPr>
      </w:pPr>
      <w:r w:rsidRPr="00827E12">
        <w:rPr>
          <w:rFonts w:ascii="Calibri" w:hAnsi="Calibri" w:cs="Calibri"/>
          <w:b/>
          <w:bCs/>
          <w:sz w:val="24"/>
          <w:szCs w:val="24"/>
        </w:rPr>
        <w:t xml:space="preserve">Preparing to share </w:t>
      </w:r>
      <w:proofErr w:type="gramStart"/>
      <w:r w:rsidRPr="00827E12">
        <w:rPr>
          <w:rFonts w:ascii="Calibri" w:hAnsi="Calibri" w:cs="Calibri"/>
          <w:b/>
          <w:bCs/>
          <w:sz w:val="24"/>
          <w:szCs w:val="24"/>
        </w:rPr>
        <w:t>information</w:t>
      </w:r>
      <w:proofErr w:type="gramEnd"/>
      <w:r w:rsidRPr="00827E12">
        <w:rPr>
          <w:rFonts w:ascii="Calibri" w:hAnsi="Calibri" w:cs="Calibri"/>
          <w:b/>
          <w:bCs/>
          <w:sz w:val="24"/>
          <w:szCs w:val="24"/>
        </w:rPr>
        <w:t xml:space="preserve"> </w:t>
      </w:r>
    </w:p>
    <w:p w14:paraId="75A88F16" w14:textId="77777777" w:rsidR="00610568" w:rsidRPr="00827E12" w:rsidRDefault="00610568">
      <w:pPr>
        <w:rPr>
          <w:rFonts w:ascii="Calibri" w:hAnsi="Calibri" w:cs="Calibri"/>
          <w:sz w:val="24"/>
          <w:szCs w:val="24"/>
        </w:rPr>
      </w:pPr>
      <w:r w:rsidRPr="00827E12">
        <w:rPr>
          <w:rFonts w:ascii="Calibri" w:hAnsi="Calibri" w:cs="Calibri"/>
          <w:sz w:val="24"/>
          <w:szCs w:val="24"/>
        </w:rPr>
        <w:t xml:space="preserve">Take a moment to prepare what you are going to say and how best to deliver it to your educational community. Seek support from a trusted colleague for moral support or maybe to share the role of information giving. It may also be helpful to prepare children and young people, giving a clear and explicit message about the purpose of the meeting and what will be covered. This may be especially important for those who are autistic. </w:t>
      </w:r>
    </w:p>
    <w:p w14:paraId="4C59FFBA" w14:textId="77777777" w:rsidR="00176E82" w:rsidRPr="00827E12" w:rsidRDefault="00610568">
      <w:pPr>
        <w:rPr>
          <w:rFonts w:ascii="Calibri" w:hAnsi="Calibri" w:cs="Calibri"/>
          <w:b/>
          <w:bCs/>
          <w:sz w:val="24"/>
          <w:szCs w:val="24"/>
        </w:rPr>
      </w:pPr>
      <w:r w:rsidRPr="00827E12">
        <w:rPr>
          <w:rFonts w:ascii="Calibri" w:hAnsi="Calibri" w:cs="Calibri"/>
          <w:b/>
          <w:bCs/>
          <w:sz w:val="24"/>
          <w:szCs w:val="24"/>
        </w:rPr>
        <w:t>Setting out the facts</w:t>
      </w:r>
    </w:p>
    <w:p w14:paraId="778ACCBB" w14:textId="527ACEBD" w:rsidR="00610568" w:rsidRPr="00827E12" w:rsidRDefault="00610568">
      <w:pPr>
        <w:rPr>
          <w:rFonts w:ascii="Calibri" w:hAnsi="Calibri" w:cs="Calibri"/>
          <w:sz w:val="24"/>
          <w:szCs w:val="24"/>
        </w:rPr>
      </w:pPr>
      <w:r w:rsidRPr="00827E12">
        <w:rPr>
          <w:rFonts w:ascii="Calibri" w:hAnsi="Calibri" w:cs="Calibri"/>
          <w:sz w:val="24"/>
          <w:szCs w:val="24"/>
        </w:rPr>
        <w:t xml:space="preserve"> Provide simple factual information about the incident. This should include what happened, who was involved, and when and where it happened. Being truthful about the event will also mean being honest about what is not known. Provide this information in small chunks, as when children and young people are distressed, they may not be able to take in a lot of information at once. </w:t>
      </w:r>
    </w:p>
    <w:p w14:paraId="2C97B155" w14:textId="77777777" w:rsidR="00176E82" w:rsidRPr="00827E12" w:rsidRDefault="00610568">
      <w:pPr>
        <w:rPr>
          <w:rFonts w:ascii="Calibri" w:hAnsi="Calibri" w:cs="Calibri"/>
          <w:b/>
          <w:bCs/>
          <w:sz w:val="24"/>
          <w:szCs w:val="24"/>
        </w:rPr>
      </w:pPr>
      <w:r w:rsidRPr="00827E12">
        <w:rPr>
          <w:rFonts w:ascii="Calibri" w:hAnsi="Calibri" w:cs="Calibri"/>
          <w:b/>
          <w:bCs/>
          <w:sz w:val="24"/>
          <w:szCs w:val="24"/>
        </w:rPr>
        <w:t>Acknowledging and normalising emotional responses</w:t>
      </w:r>
    </w:p>
    <w:p w14:paraId="1E795F7D" w14:textId="29ABB56C" w:rsidR="00176E82" w:rsidRPr="00827E12" w:rsidRDefault="00610568">
      <w:pPr>
        <w:rPr>
          <w:rFonts w:ascii="Calibri" w:hAnsi="Calibri" w:cs="Calibri"/>
          <w:sz w:val="24"/>
          <w:szCs w:val="24"/>
        </w:rPr>
      </w:pPr>
      <w:r w:rsidRPr="00827E12">
        <w:rPr>
          <w:rFonts w:ascii="Calibri" w:hAnsi="Calibri" w:cs="Calibri"/>
          <w:sz w:val="24"/>
          <w:szCs w:val="24"/>
        </w:rPr>
        <w:t xml:space="preserve">Explaining that when events like this happen, it is usual to feel all kinds of feelings and that there is no right or wrong way to feel may help to normalise the range of emotional reactions to the event. </w:t>
      </w:r>
    </w:p>
    <w:p w14:paraId="4792B88B" w14:textId="77777777" w:rsidR="00176E82" w:rsidRPr="00827E12" w:rsidRDefault="00610568">
      <w:pPr>
        <w:rPr>
          <w:rFonts w:ascii="Calibri" w:hAnsi="Calibri" w:cs="Calibri"/>
          <w:b/>
          <w:bCs/>
          <w:sz w:val="24"/>
          <w:szCs w:val="24"/>
        </w:rPr>
      </w:pPr>
      <w:r w:rsidRPr="00827E12">
        <w:rPr>
          <w:rFonts w:ascii="Calibri" w:hAnsi="Calibri" w:cs="Calibri"/>
          <w:b/>
          <w:bCs/>
          <w:sz w:val="24"/>
          <w:szCs w:val="24"/>
        </w:rPr>
        <w:t xml:space="preserve">Signposting to help and </w:t>
      </w:r>
      <w:proofErr w:type="gramStart"/>
      <w:r w:rsidRPr="00827E12">
        <w:rPr>
          <w:rFonts w:ascii="Calibri" w:hAnsi="Calibri" w:cs="Calibri"/>
          <w:b/>
          <w:bCs/>
          <w:sz w:val="24"/>
          <w:szCs w:val="24"/>
        </w:rPr>
        <w:t>support</w:t>
      </w:r>
      <w:proofErr w:type="gramEnd"/>
    </w:p>
    <w:p w14:paraId="0F8A2797" w14:textId="77777777" w:rsidR="00827E12" w:rsidRPr="00827E12" w:rsidRDefault="00610568">
      <w:pPr>
        <w:rPr>
          <w:rFonts w:ascii="Calibri" w:hAnsi="Calibri" w:cs="Calibri"/>
          <w:sz w:val="24"/>
          <w:szCs w:val="24"/>
        </w:rPr>
      </w:pPr>
      <w:r w:rsidRPr="00827E12">
        <w:rPr>
          <w:rFonts w:ascii="Calibri" w:hAnsi="Calibri" w:cs="Calibri"/>
          <w:sz w:val="24"/>
          <w:szCs w:val="24"/>
        </w:rPr>
        <w:t xml:space="preserve"> Being clear about what is available to staff, </w:t>
      </w:r>
      <w:proofErr w:type="gramStart"/>
      <w:r w:rsidRPr="00827E12">
        <w:rPr>
          <w:rFonts w:ascii="Calibri" w:hAnsi="Calibri" w:cs="Calibri"/>
          <w:sz w:val="24"/>
          <w:szCs w:val="24"/>
        </w:rPr>
        <w:t>children</w:t>
      </w:r>
      <w:proofErr w:type="gramEnd"/>
      <w:r w:rsidRPr="00827E12">
        <w:rPr>
          <w:rFonts w:ascii="Calibri" w:hAnsi="Calibri" w:cs="Calibri"/>
          <w:sz w:val="24"/>
          <w:szCs w:val="24"/>
        </w:rPr>
        <w:t xml:space="preserve"> and young people in terms of support will be important. It can be helpful to communicate the idea that one important source of </w:t>
      </w:r>
      <w:proofErr w:type="spellStart"/>
      <w:r w:rsidRPr="00827E12">
        <w:rPr>
          <w:rFonts w:ascii="Calibri" w:hAnsi="Calibri" w:cs="Calibri"/>
          <w:sz w:val="24"/>
          <w:szCs w:val="24"/>
        </w:rPr>
        <w:t>support</w:t>
      </w:r>
      <w:r w:rsidR="00827E12" w:rsidRPr="00827E12">
        <w:rPr>
          <w:rFonts w:ascii="Calibri" w:hAnsi="Calibri" w:cs="Calibri"/>
          <w:sz w:val="24"/>
          <w:szCs w:val="24"/>
        </w:rPr>
        <w:t>will</w:t>
      </w:r>
      <w:proofErr w:type="spellEnd"/>
      <w:r w:rsidR="00827E12" w:rsidRPr="00827E12">
        <w:rPr>
          <w:rFonts w:ascii="Calibri" w:hAnsi="Calibri" w:cs="Calibri"/>
          <w:sz w:val="24"/>
          <w:szCs w:val="24"/>
        </w:rPr>
        <w:t xml:space="preserve"> be each other. Let people know that it’s OK to talk and to ask someone if they want to talk. There will be some people who do not wish to talk about the incident or their feelings right now, and that is OK too. </w:t>
      </w:r>
    </w:p>
    <w:p w14:paraId="7ED346C2" w14:textId="2E83AD17"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Emphasising positive action </w:t>
      </w:r>
    </w:p>
    <w:p w14:paraId="7E66BF14" w14:textId="77777777" w:rsidR="00827E12" w:rsidRPr="00827E12" w:rsidRDefault="00827E12">
      <w:pPr>
        <w:rPr>
          <w:rFonts w:ascii="Calibri" w:hAnsi="Calibri" w:cs="Calibri"/>
          <w:sz w:val="24"/>
          <w:szCs w:val="24"/>
        </w:rPr>
      </w:pPr>
      <w:r w:rsidRPr="00827E12">
        <w:rPr>
          <w:rFonts w:ascii="Calibri" w:hAnsi="Calibri" w:cs="Calibri"/>
          <w:sz w:val="24"/>
          <w:szCs w:val="24"/>
        </w:rPr>
        <w:lastRenderedPageBreak/>
        <w:t xml:space="preserve">Share information about services that are helping those in your educational community. For example, “The army have been called in to help with preventing further floods” or “The police have brought in additional officers to increase the number of patrols”. </w:t>
      </w:r>
    </w:p>
    <w:p w14:paraId="2553BE6C" w14:textId="77777777"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Empowering peers to support </w:t>
      </w:r>
      <w:proofErr w:type="gramStart"/>
      <w:r w:rsidRPr="00827E12">
        <w:rPr>
          <w:rFonts w:ascii="Calibri" w:hAnsi="Calibri" w:cs="Calibri"/>
          <w:b/>
          <w:bCs/>
          <w:sz w:val="24"/>
          <w:szCs w:val="24"/>
        </w:rPr>
        <w:t>each other</w:t>
      </w:r>
      <w:proofErr w:type="gramEnd"/>
      <w:r w:rsidRPr="00827E12">
        <w:rPr>
          <w:rFonts w:ascii="Calibri" w:hAnsi="Calibri" w:cs="Calibri"/>
          <w:b/>
          <w:bCs/>
          <w:sz w:val="24"/>
          <w:szCs w:val="24"/>
        </w:rPr>
        <w:t xml:space="preserve"> </w:t>
      </w:r>
    </w:p>
    <w:p w14:paraId="22779CF2" w14:textId="77777777" w:rsidR="00827E12" w:rsidRPr="00827E12" w:rsidRDefault="00827E12">
      <w:pPr>
        <w:rPr>
          <w:rFonts w:ascii="Calibri" w:hAnsi="Calibri" w:cs="Calibri"/>
          <w:sz w:val="24"/>
          <w:szCs w:val="24"/>
        </w:rPr>
      </w:pPr>
      <w:r w:rsidRPr="00827E12">
        <w:rPr>
          <w:rFonts w:ascii="Calibri" w:hAnsi="Calibri" w:cs="Calibri"/>
          <w:sz w:val="24"/>
          <w:szCs w:val="24"/>
        </w:rPr>
        <w:t xml:space="preserve">Explain how the children and young people can help to look out for one another You might explain that there will be opportunities to talk to each other as this can be important. You may encourage them to looking out for each other and let the adults know if you are worried about anyone. For example, “We all have important roles right now, to be good friends and look out for each other.” </w:t>
      </w:r>
    </w:p>
    <w:p w14:paraId="19A2CD71" w14:textId="77777777" w:rsidR="00827E12" w:rsidRPr="00827E12" w:rsidRDefault="00827E12">
      <w:pPr>
        <w:rPr>
          <w:rFonts w:ascii="Calibri" w:hAnsi="Calibri" w:cs="Calibri"/>
          <w:sz w:val="24"/>
          <w:szCs w:val="24"/>
        </w:rPr>
      </w:pPr>
      <w:r w:rsidRPr="00827E12">
        <w:rPr>
          <w:rFonts w:ascii="Calibri" w:hAnsi="Calibri" w:cs="Calibri"/>
          <w:sz w:val="24"/>
          <w:szCs w:val="24"/>
        </w:rPr>
        <w:t xml:space="preserve"> </w:t>
      </w:r>
      <w:r w:rsidRPr="00827E12">
        <w:rPr>
          <w:rFonts w:ascii="Calibri" w:hAnsi="Calibri" w:cs="Calibri"/>
          <w:b/>
          <w:bCs/>
          <w:sz w:val="24"/>
          <w:szCs w:val="24"/>
        </w:rPr>
        <w:t>Fostering resilience, strength, and hope</w:t>
      </w:r>
      <w:r w:rsidRPr="00827E12">
        <w:rPr>
          <w:rFonts w:ascii="Calibri" w:hAnsi="Calibri" w:cs="Calibri"/>
          <w:sz w:val="24"/>
          <w:szCs w:val="24"/>
        </w:rPr>
        <w:t xml:space="preserve"> </w:t>
      </w:r>
    </w:p>
    <w:p w14:paraId="21984AA5" w14:textId="77777777" w:rsidR="00827E12" w:rsidRPr="00827E12" w:rsidRDefault="00827E12">
      <w:pPr>
        <w:rPr>
          <w:rFonts w:ascii="Calibri" w:hAnsi="Calibri" w:cs="Calibri"/>
          <w:sz w:val="24"/>
          <w:szCs w:val="24"/>
        </w:rPr>
      </w:pPr>
      <w:r w:rsidRPr="00827E12">
        <w:rPr>
          <w:rFonts w:ascii="Calibri" w:hAnsi="Calibri" w:cs="Calibri"/>
          <w:sz w:val="24"/>
          <w:szCs w:val="24"/>
        </w:rPr>
        <w:t>Noticing and communicating specific and authentic strengths that the educational community has displayed in the immediate time after the event can help people to feel effective and may support feelings of hope.</w:t>
      </w:r>
    </w:p>
    <w:p w14:paraId="777D259E" w14:textId="77777777" w:rsidR="00827E12" w:rsidRPr="00827E12" w:rsidRDefault="00827E12">
      <w:pPr>
        <w:rPr>
          <w:rFonts w:ascii="Calibri" w:hAnsi="Calibri" w:cs="Calibri"/>
          <w:b/>
          <w:bCs/>
          <w:sz w:val="24"/>
          <w:szCs w:val="24"/>
        </w:rPr>
      </w:pPr>
      <w:r w:rsidRPr="00827E12">
        <w:rPr>
          <w:rFonts w:ascii="Calibri" w:hAnsi="Calibri" w:cs="Calibri"/>
          <w:b/>
          <w:bCs/>
          <w:sz w:val="24"/>
          <w:szCs w:val="24"/>
        </w:rPr>
        <w:t xml:space="preserve">Planning further communication </w:t>
      </w:r>
    </w:p>
    <w:p w14:paraId="255C16EC" w14:textId="61FEBB02" w:rsidR="00E53890" w:rsidRPr="00827E12" w:rsidRDefault="00827E12">
      <w:pPr>
        <w:rPr>
          <w:rFonts w:ascii="Calibri" w:hAnsi="Calibri" w:cs="Calibri"/>
          <w:sz w:val="24"/>
          <w:szCs w:val="24"/>
        </w:rPr>
      </w:pPr>
      <w:r w:rsidRPr="00827E12">
        <w:rPr>
          <w:rFonts w:ascii="Calibri" w:hAnsi="Calibri" w:cs="Calibri"/>
          <w:sz w:val="24"/>
          <w:szCs w:val="24"/>
        </w:rPr>
        <w:t xml:space="preserve">Let the children and young people know what will happen next in relation to further communication. For example, how and when you will communicate with their </w:t>
      </w:r>
      <w:proofErr w:type="spellStart"/>
      <w:r w:rsidRPr="00827E12">
        <w:rPr>
          <w:rFonts w:ascii="Calibri" w:hAnsi="Calibri" w:cs="Calibri"/>
          <w:sz w:val="24"/>
          <w:szCs w:val="24"/>
        </w:rPr>
        <w:t>carers</w:t>
      </w:r>
      <w:proofErr w:type="spellEnd"/>
      <w:r w:rsidRPr="00827E12">
        <w:rPr>
          <w:rFonts w:ascii="Calibri" w:hAnsi="Calibri" w:cs="Calibri"/>
          <w:sz w:val="24"/>
          <w:szCs w:val="24"/>
        </w:rPr>
        <w:t>. Tell them about follow up meetings or conversations you will be having so that they know you will revisit the information and keep them updated. These may be in face-to-face meetings for children and young people or ‘briefings’, emails, or short videos available on the school website for staff and families</w:t>
      </w:r>
      <w:r>
        <w:rPr>
          <w:rFonts w:ascii="Calibri" w:hAnsi="Calibri" w:cs="Calibri"/>
          <w:sz w:val="24"/>
          <w:szCs w:val="24"/>
        </w:rPr>
        <w:t>.</w:t>
      </w:r>
    </w:p>
    <w:p w14:paraId="5B964587" w14:textId="77777777" w:rsidR="00E53890" w:rsidRDefault="00E53890">
      <w:pPr>
        <w:rPr>
          <w:rFonts w:ascii="Calibri" w:hAnsi="Calibri" w:cs="Calibri"/>
        </w:rPr>
      </w:pPr>
    </w:p>
    <w:p w14:paraId="31C742CB" w14:textId="3750F01E" w:rsidR="00994875" w:rsidRPr="00994875" w:rsidRDefault="00994875">
      <w:pPr>
        <w:rPr>
          <w:rFonts w:ascii="Calibri" w:hAnsi="Calibri" w:cs="Calibri"/>
          <w:b/>
          <w:bCs/>
          <w:sz w:val="28"/>
          <w:szCs w:val="28"/>
        </w:rPr>
      </w:pPr>
      <w:r w:rsidRPr="00994875">
        <w:rPr>
          <w:rFonts w:ascii="Calibri" w:hAnsi="Calibri" w:cs="Calibri"/>
          <w:b/>
          <w:bCs/>
          <w:sz w:val="28"/>
          <w:szCs w:val="28"/>
        </w:rPr>
        <w:t>Example</w:t>
      </w:r>
    </w:p>
    <w:p w14:paraId="1642FC76" w14:textId="77777777" w:rsidR="00EB485B" w:rsidRDefault="00F534FE">
      <w:pPr>
        <w:rPr>
          <w:rFonts w:ascii="Calibri" w:hAnsi="Calibri" w:cs="Calibri"/>
        </w:rPr>
      </w:pPr>
      <w:r w:rsidRPr="00F534FE">
        <w:rPr>
          <w:rFonts w:ascii="Calibri" w:hAnsi="Calibri" w:cs="Calibri"/>
        </w:rPr>
        <w:t xml:space="preserve">Below you will find an example of how you might break the news about a young person who died following a stabbing outside the school gates. It is not an exact script but provides ideas for how this framework might be used to structure the delivery of difficult news. </w:t>
      </w:r>
    </w:p>
    <w:p w14:paraId="6B0B6F5D" w14:textId="50F363A4" w:rsidR="00EB485B" w:rsidRPr="005151FE" w:rsidRDefault="005151FE">
      <w:pPr>
        <w:rPr>
          <w:rFonts w:ascii="Calibri" w:hAnsi="Calibri" w:cs="Calibri"/>
          <w:b/>
          <w:bCs/>
        </w:rPr>
      </w:pPr>
      <w:r w:rsidRPr="005151FE">
        <w:rPr>
          <w:rFonts w:ascii="Calibri" w:hAnsi="Calibri" w:cs="Calibri"/>
          <w:b/>
          <w:bCs/>
        </w:rPr>
        <w:t>1. Preparation</w:t>
      </w:r>
    </w:p>
    <w:p w14:paraId="3C49B05F" w14:textId="77777777" w:rsidR="00EB485B" w:rsidRDefault="00F534FE">
      <w:pPr>
        <w:rPr>
          <w:rFonts w:ascii="Calibri" w:hAnsi="Calibri" w:cs="Calibri"/>
        </w:rPr>
      </w:pPr>
      <w:r w:rsidRPr="00F534FE">
        <w:rPr>
          <w:rFonts w:ascii="Calibri" w:hAnsi="Calibri" w:cs="Calibri"/>
        </w:rPr>
        <w:t xml:space="preserve">“We are stopping our lesson right now because I have some difficult news to tell you. It’s going to take a few minutes and you can ask me any questions at the end. </w:t>
      </w:r>
    </w:p>
    <w:p w14:paraId="306DE8FC" w14:textId="038FC971" w:rsidR="005A1833" w:rsidRPr="005A1833" w:rsidRDefault="005A1833">
      <w:pPr>
        <w:rPr>
          <w:rFonts w:ascii="Calibri" w:hAnsi="Calibri" w:cs="Calibri"/>
          <w:b/>
          <w:bCs/>
        </w:rPr>
      </w:pPr>
      <w:r w:rsidRPr="005A1833">
        <w:rPr>
          <w:rFonts w:ascii="Calibri" w:hAnsi="Calibri" w:cs="Calibri"/>
          <w:b/>
          <w:bCs/>
        </w:rPr>
        <w:t>2. Setting out the facts</w:t>
      </w:r>
    </w:p>
    <w:p w14:paraId="05A76061" w14:textId="77777777" w:rsidR="00EB485B" w:rsidRDefault="00F534FE">
      <w:pPr>
        <w:rPr>
          <w:rFonts w:ascii="Calibri" w:hAnsi="Calibri" w:cs="Calibri"/>
        </w:rPr>
      </w:pPr>
      <w:r w:rsidRPr="00F534FE">
        <w:rPr>
          <w:rFonts w:ascii="Calibri" w:hAnsi="Calibri" w:cs="Calibri"/>
        </w:rPr>
        <w:t>“Some of you might have seen or heard that there was an incident this morning just outside the school gates. Jacob in year 10 was stabbed. I am really very sad to tell you that Jacob has died.”</w:t>
      </w:r>
    </w:p>
    <w:p w14:paraId="3A6AB923" w14:textId="77777777" w:rsidR="00C848E5" w:rsidRPr="00C848E5" w:rsidRDefault="00C848E5" w:rsidP="00C848E5">
      <w:pPr>
        <w:rPr>
          <w:rFonts w:ascii="Calibri" w:hAnsi="Calibri" w:cs="Calibri"/>
          <w:b/>
          <w:bCs/>
        </w:rPr>
      </w:pPr>
      <w:r w:rsidRPr="00C848E5">
        <w:rPr>
          <w:rFonts w:ascii="Calibri" w:hAnsi="Calibri" w:cs="Calibri"/>
          <w:b/>
          <w:bCs/>
        </w:rPr>
        <w:t xml:space="preserve">3. Acknowledging and normalising </w:t>
      </w:r>
    </w:p>
    <w:p w14:paraId="2316D4F2" w14:textId="340510FA" w:rsidR="00EB485B" w:rsidRDefault="00F534FE">
      <w:pPr>
        <w:rPr>
          <w:rFonts w:ascii="Calibri" w:hAnsi="Calibri" w:cs="Calibri"/>
        </w:rPr>
      </w:pPr>
      <w:r w:rsidRPr="5F6B53B1">
        <w:rPr>
          <w:rFonts w:ascii="Calibri" w:hAnsi="Calibri" w:cs="Calibri"/>
        </w:rPr>
        <w:t xml:space="preserve"> “I’ll give you a moment to take that in. We all respond differently when we hear something distressing</w:t>
      </w:r>
      <w:r w:rsidR="50139E45" w:rsidRPr="5F6B53B1">
        <w:rPr>
          <w:rFonts w:ascii="Calibri" w:hAnsi="Calibri" w:cs="Calibri"/>
        </w:rPr>
        <w:t xml:space="preserve"> </w:t>
      </w:r>
      <w:r w:rsidRPr="5F6B53B1">
        <w:rPr>
          <w:rFonts w:ascii="Calibri" w:hAnsi="Calibri" w:cs="Calibri"/>
        </w:rPr>
        <w:t xml:space="preserve">that’s okay. It is normal to feel shocked and upset and it’s also normal to feel numb and not really know what you are feeling. These feelings may affect your body too and leave you feeling really unsettled for a while.” </w:t>
      </w:r>
    </w:p>
    <w:p w14:paraId="5F52B3D1" w14:textId="02C933BE" w:rsidR="00C848E5" w:rsidRPr="005A1833" w:rsidRDefault="00C848E5">
      <w:pPr>
        <w:rPr>
          <w:rFonts w:ascii="Calibri" w:hAnsi="Calibri" w:cs="Calibri"/>
          <w:b/>
          <w:bCs/>
        </w:rPr>
      </w:pPr>
      <w:r w:rsidRPr="005A1833">
        <w:rPr>
          <w:rFonts w:ascii="Calibri" w:hAnsi="Calibri" w:cs="Calibri"/>
          <w:b/>
          <w:bCs/>
        </w:rPr>
        <w:t>4. Signposting to help and support</w:t>
      </w:r>
    </w:p>
    <w:p w14:paraId="31FC360D" w14:textId="77777777" w:rsidR="00C848E5" w:rsidRDefault="00F534FE">
      <w:pPr>
        <w:rPr>
          <w:rFonts w:ascii="Calibri" w:hAnsi="Calibri" w:cs="Calibri"/>
        </w:rPr>
      </w:pPr>
      <w:r w:rsidRPr="00F534FE">
        <w:rPr>
          <w:rFonts w:ascii="Calibri" w:hAnsi="Calibri" w:cs="Calibri"/>
        </w:rPr>
        <w:t>“We want to make sure you are well supported so we have set up the student support office and the counselling room for anyone that needs some time to think or talk. If you want to sit with a friend during your lessons today, we will help that to happen. We will also be sending an email home later with other ideas for support for you.”</w:t>
      </w:r>
    </w:p>
    <w:p w14:paraId="56222FEE" w14:textId="348BE722" w:rsidR="00EB485B" w:rsidRPr="005A1833" w:rsidRDefault="00F534FE">
      <w:pPr>
        <w:rPr>
          <w:rFonts w:ascii="Calibri" w:hAnsi="Calibri" w:cs="Calibri"/>
          <w:b/>
          <w:bCs/>
        </w:rPr>
      </w:pPr>
      <w:r w:rsidRPr="005A1833">
        <w:rPr>
          <w:rFonts w:ascii="Calibri" w:hAnsi="Calibri" w:cs="Calibri"/>
          <w:b/>
          <w:bCs/>
        </w:rPr>
        <w:t xml:space="preserve"> </w:t>
      </w:r>
      <w:r w:rsidR="00C848E5" w:rsidRPr="005A1833">
        <w:rPr>
          <w:rFonts w:ascii="Calibri" w:hAnsi="Calibri" w:cs="Calibri"/>
          <w:b/>
          <w:bCs/>
        </w:rPr>
        <w:t>5. Emphasising positive action</w:t>
      </w:r>
    </w:p>
    <w:p w14:paraId="1D9DD95D" w14:textId="77777777" w:rsidR="00EB485B" w:rsidRDefault="00F534FE">
      <w:pPr>
        <w:rPr>
          <w:rFonts w:ascii="Calibri" w:hAnsi="Calibri" w:cs="Calibri"/>
        </w:rPr>
      </w:pPr>
      <w:r w:rsidRPr="00F534FE">
        <w:rPr>
          <w:rFonts w:ascii="Calibri" w:hAnsi="Calibri" w:cs="Calibri"/>
        </w:rPr>
        <w:lastRenderedPageBreak/>
        <w:t>“The police have arrested someone. I can’t tell you their name as the police haven’t released that information. They have cordoned off the area outside the school where Jacob was stabbed. That means you won’t use the front gate for the next few days. There will also be extra police officers around the area outside school to help everyone feel safer.”</w:t>
      </w:r>
    </w:p>
    <w:p w14:paraId="4225CF41" w14:textId="77777777" w:rsidR="00C848E5" w:rsidRPr="00C848E5" w:rsidRDefault="00C848E5" w:rsidP="00C848E5">
      <w:pPr>
        <w:rPr>
          <w:rFonts w:ascii="Calibri" w:hAnsi="Calibri" w:cs="Calibri"/>
          <w:b/>
          <w:bCs/>
        </w:rPr>
      </w:pPr>
      <w:r w:rsidRPr="00C848E5">
        <w:rPr>
          <w:rFonts w:ascii="Calibri" w:hAnsi="Calibri" w:cs="Calibri"/>
          <w:b/>
          <w:bCs/>
        </w:rPr>
        <w:t xml:space="preserve">6. Empowering peer support </w:t>
      </w:r>
    </w:p>
    <w:p w14:paraId="19B760CD" w14:textId="77777777" w:rsidR="003439D4" w:rsidRDefault="00F534FE">
      <w:pPr>
        <w:rPr>
          <w:rFonts w:ascii="Calibri" w:hAnsi="Calibri" w:cs="Calibri"/>
        </w:rPr>
      </w:pPr>
      <w:r w:rsidRPr="00F534FE">
        <w:rPr>
          <w:rFonts w:ascii="Calibri" w:hAnsi="Calibri" w:cs="Calibri"/>
        </w:rPr>
        <w:t xml:space="preserve"> “This is such an incredibly sad time. I know that many of you were especially good friends with Jacob and his family. I hope you will be able to support and look out for each other – that includes supporting those in your class here, but also others in different classes and year groups. Let us know if you are worried about anyone and how they are coping.” </w:t>
      </w:r>
    </w:p>
    <w:p w14:paraId="1A84A3B8" w14:textId="2CD8F18C" w:rsidR="00EB485B" w:rsidRPr="005A1833" w:rsidRDefault="003439D4">
      <w:pPr>
        <w:rPr>
          <w:rFonts w:ascii="Calibri" w:hAnsi="Calibri" w:cs="Calibri"/>
          <w:b/>
          <w:bCs/>
        </w:rPr>
      </w:pPr>
      <w:r w:rsidRPr="005A1833">
        <w:rPr>
          <w:rFonts w:ascii="Calibri" w:hAnsi="Calibri" w:cs="Calibri"/>
          <w:b/>
          <w:bCs/>
        </w:rPr>
        <w:t xml:space="preserve">7. Fostering resilience, </w:t>
      </w:r>
      <w:proofErr w:type="gramStart"/>
      <w:r w:rsidRPr="005A1833">
        <w:rPr>
          <w:rFonts w:ascii="Calibri" w:hAnsi="Calibri" w:cs="Calibri"/>
          <w:b/>
          <w:bCs/>
        </w:rPr>
        <w:t>strength</w:t>
      </w:r>
      <w:proofErr w:type="gramEnd"/>
      <w:r w:rsidRPr="005A1833">
        <w:rPr>
          <w:rFonts w:ascii="Calibri" w:hAnsi="Calibri" w:cs="Calibri"/>
          <w:b/>
          <w:bCs/>
        </w:rPr>
        <w:t xml:space="preserve"> and hope</w:t>
      </w:r>
    </w:p>
    <w:p w14:paraId="364E1C3F" w14:textId="77777777" w:rsidR="00BB3D38" w:rsidRDefault="00F534FE">
      <w:pPr>
        <w:rPr>
          <w:rFonts w:ascii="Calibri" w:hAnsi="Calibri" w:cs="Calibri"/>
        </w:rPr>
      </w:pPr>
      <w:r w:rsidRPr="00F534FE">
        <w:rPr>
          <w:rFonts w:ascii="Calibri" w:hAnsi="Calibri" w:cs="Calibri"/>
        </w:rPr>
        <w:t xml:space="preserve">“Right now, I feel very </w:t>
      </w:r>
      <w:proofErr w:type="gramStart"/>
      <w:r w:rsidRPr="00F534FE">
        <w:rPr>
          <w:rFonts w:ascii="Calibri" w:hAnsi="Calibri" w:cs="Calibri"/>
        </w:rPr>
        <w:t>upset</w:t>
      </w:r>
      <w:proofErr w:type="gramEnd"/>
      <w:r w:rsidRPr="00F534FE">
        <w:rPr>
          <w:rFonts w:ascii="Calibri" w:hAnsi="Calibri" w:cs="Calibri"/>
        </w:rPr>
        <w:t xml:space="preserve"> but I am hopeful that by sticking together we can find a way to cope. We will be asking you for ideas about how we can remember Jacob.” </w:t>
      </w:r>
    </w:p>
    <w:p w14:paraId="2043B381" w14:textId="21F5DD8F" w:rsidR="003439D4" w:rsidRPr="005A1833" w:rsidRDefault="003439D4">
      <w:pPr>
        <w:rPr>
          <w:rFonts w:ascii="Calibri" w:hAnsi="Calibri" w:cs="Calibri"/>
          <w:b/>
          <w:bCs/>
        </w:rPr>
      </w:pPr>
      <w:r w:rsidRPr="005A1833">
        <w:rPr>
          <w:rFonts w:ascii="Calibri" w:hAnsi="Calibri" w:cs="Calibri"/>
          <w:b/>
          <w:bCs/>
        </w:rPr>
        <w:t>8. Planning further communication</w:t>
      </w:r>
    </w:p>
    <w:p w14:paraId="011DE9F8" w14:textId="0D77E28D" w:rsidR="00F534FE" w:rsidRDefault="00F534FE">
      <w:pPr>
        <w:rPr>
          <w:rFonts w:ascii="Calibri" w:hAnsi="Calibri" w:cs="Calibri"/>
        </w:rPr>
      </w:pPr>
      <w:r w:rsidRPr="00F534FE">
        <w:rPr>
          <w:rFonts w:ascii="Calibri" w:hAnsi="Calibri" w:cs="Calibri"/>
        </w:rPr>
        <w:t xml:space="preserve">“An email will be sent out to your parents and carers letting them know what has happened. I will keep you updated with any news as soon as I can, and I will definitely talk with you again tomorrow.” </w:t>
      </w:r>
    </w:p>
    <w:p w14:paraId="1F4D685B" w14:textId="77777777" w:rsidR="00F534FE" w:rsidRPr="00CD6E93" w:rsidRDefault="00F534FE">
      <w:pPr>
        <w:rPr>
          <w:rFonts w:ascii="Calibri" w:hAnsi="Calibri" w:cs="Calibri"/>
        </w:rPr>
      </w:pPr>
    </w:p>
    <w:tbl>
      <w:tblPr>
        <w:tblStyle w:val="TableGrid"/>
        <w:tblW w:w="10768" w:type="dxa"/>
        <w:tblLook w:val="04A0" w:firstRow="1" w:lastRow="0" w:firstColumn="1" w:lastColumn="0" w:noHBand="0" w:noVBand="1"/>
      </w:tblPr>
      <w:tblGrid>
        <w:gridCol w:w="10768"/>
      </w:tblGrid>
      <w:tr w:rsidR="00517238" w:rsidRPr="00CD6E93" w14:paraId="6E5E32F6" w14:textId="77777777" w:rsidTr="004D6A75">
        <w:tc>
          <w:tcPr>
            <w:tcW w:w="10768" w:type="dxa"/>
            <w:shd w:val="clear" w:color="auto" w:fill="00B0F0"/>
          </w:tcPr>
          <w:p w14:paraId="31520AFD" w14:textId="77777777" w:rsidR="00517238" w:rsidRDefault="002564C5">
            <w:pPr>
              <w:rPr>
                <w:rFonts w:ascii="Calibri" w:hAnsi="Calibri" w:cs="Calibri"/>
                <w:sz w:val="32"/>
                <w:szCs w:val="32"/>
              </w:rPr>
            </w:pPr>
            <w:r w:rsidRPr="00CD6E93">
              <w:rPr>
                <w:rFonts w:ascii="Calibri" w:hAnsi="Calibri" w:cs="Calibri"/>
                <w:sz w:val="32"/>
                <w:szCs w:val="32"/>
              </w:rPr>
              <w:t>Supporting pupils and staff</w:t>
            </w:r>
          </w:p>
          <w:p w14:paraId="1111AE73" w14:textId="3FDD8C09" w:rsidR="00C531A1" w:rsidRPr="00CD6E93" w:rsidRDefault="00C531A1">
            <w:pPr>
              <w:rPr>
                <w:rFonts w:ascii="Calibri" w:hAnsi="Calibri" w:cs="Calibri"/>
                <w:sz w:val="32"/>
                <w:szCs w:val="32"/>
              </w:rPr>
            </w:pPr>
          </w:p>
        </w:tc>
      </w:tr>
      <w:tr w:rsidR="00517238" w:rsidRPr="00CD6E93" w14:paraId="64157BF9" w14:textId="77777777" w:rsidTr="004D6A75">
        <w:tc>
          <w:tcPr>
            <w:tcW w:w="10768" w:type="dxa"/>
          </w:tcPr>
          <w:p w14:paraId="452D55DF" w14:textId="77777777" w:rsidR="00517238" w:rsidRDefault="009F06AE">
            <w:pPr>
              <w:rPr>
                <w:rStyle w:val="Hyperlink"/>
                <w:rFonts w:ascii="Calibri" w:hAnsi="Calibri" w:cs="Calibri"/>
              </w:rPr>
            </w:pPr>
            <w:r w:rsidRPr="00CD6E93">
              <w:rPr>
                <w:rFonts w:ascii="Calibri" w:hAnsi="Calibri" w:cs="Calibri"/>
              </w:rPr>
              <w:t xml:space="preserve">Please see the Information and resources for helping to cope with bereavement and loss section on </w:t>
            </w:r>
            <w:hyperlink r:id="rId16" w:history="1">
              <w:r w:rsidRPr="00CD6E93">
                <w:rPr>
                  <w:rStyle w:val="Hyperlink"/>
                  <w:rFonts w:ascii="Calibri" w:hAnsi="Calibri" w:cs="Calibri"/>
                </w:rPr>
                <w:t>Infolink</w:t>
              </w:r>
            </w:hyperlink>
          </w:p>
          <w:p w14:paraId="2ED6089F" w14:textId="337C5DF5" w:rsidR="00C531A1" w:rsidRPr="00CD6E93" w:rsidRDefault="00C531A1">
            <w:pPr>
              <w:rPr>
                <w:rFonts w:ascii="Calibri" w:hAnsi="Calibri" w:cs="Calibri"/>
              </w:rPr>
            </w:pPr>
          </w:p>
        </w:tc>
      </w:tr>
      <w:tr w:rsidR="00517238" w:rsidRPr="00CD6E93" w14:paraId="280E3E2F" w14:textId="77777777" w:rsidTr="004D6A75">
        <w:tc>
          <w:tcPr>
            <w:tcW w:w="10768" w:type="dxa"/>
          </w:tcPr>
          <w:p w14:paraId="0D58A344" w14:textId="77777777" w:rsidR="00517238" w:rsidRDefault="00DC0A63">
            <w:pPr>
              <w:rPr>
                <w:rFonts w:ascii="Calibri" w:hAnsi="Calibri" w:cs="Calibri"/>
              </w:rPr>
            </w:pPr>
            <w:r w:rsidRPr="00CD6E93">
              <w:rPr>
                <w:rFonts w:ascii="Calibri" w:hAnsi="Calibri" w:cs="Calibri"/>
              </w:rPr>
              <w:t>If the incident requires EPs to provide support for vulnerable staff or pupils, arrange for the EP and senior management team (or team identified in the S/CIMP) to discuss what needs to happen next and create a support plan. This is most helpful when done with other agencies together to co-ordinate any support for the school.</w:t>
            </w:r>
          </w:p>
          <w:p w14:paraId="2741F2D9" w14:textId="77442BFE" w:rsidR="00C531A1" w:rsidRPr="00CD6E93" w:rsidRDefault="00C531A1">
            <w:pPr>
              <w:rPr>
                <w:rFonts w:ascii="Calibri" w:hAnsi="Calibri" w:cs="Calibri"/>
              </w:rPr>
            </w:pPr>
          </w:p>
        </w:tc>
      </w:tr>
      <w:tr w:rsidR="00517238" w:rsidRPr="00CD6E93" w14:paraId="1A84AF3B" w14:textId="77777777" w:rsidTr="004D6A75">
        <w:tc>
          <w:tcPr>
            <w:tcW w:w="10768" w:type="dxa"/>
          </w:tcPr>
          <w:p w14:paraId="6133F97C" w14:textId="77777777" w:rsidR="00517238" w:rsidRDefault="007F5E6B">
            <w:pPr>
              <w:rPr>
                <w:rStyle w:val="Hyperlink"/>
                <w:rFonts w:ascii="Calibri" w:hAnsi="Calibri" w:cs="Calibri"/>
              </w:rPr>
            </w:pPr>
            <w:r w:rsidRPr="00CD6E93">
              <w:rPr>
                <w:rFonts w:ascii="Calibri" w:hAnsi="Calibri" w:cs="Calibri"/>
              </w:rPr>
              <w:t xml:space="preserve">The aim of EP support is to enable staff to be able to support their students and families of their school community. School staff will be the most relevant people to support students in times of distress. School staff should be available for the upcoming days, weeks and months and so can continue to share the key messages (as advised by the EP during emotional support conversations). Relevant resources can be found in the Information and resources for helping to cope with bereavement and loss section on  </w:t>
            </w:r>
            <w:hyperlink r:id="rId17" w:history="1">
              <w:r w:rsidRPr="00CD6E93">
                <w:rPr>
                  <w:rStyle w:val="Hyperlink"/>
                  <w:rFonts w:ascii="Calibri" w:hAnsi="Calibri" w:cs="Calibri"/>
                </w:rPr>
                <w:t>Infolink</w:t>
              </w:r>
            </w:hyperlink>
          </w:p>
          <w:p w14:paraId="45745243" w14:textId="1C7C2213" w:rsidR="00C531A1" w:rsidRPr="00CD6E93" w:rsidRDefault="00C531A1">
            <w:pPr>
              <w:rPr>
                <w:rFonts w:ascii="Calibri" w:hAnsi="Calibri" w:cs="Calibri"/>
              </w:rPr>
            </w:pPr>
          </w:p>
        </w:tc>
      </w:tr>
      <w:tr w:rsidR="00517238" w:rsidRPr="00CD6E93" w14:paraId="7EC50F75" w14:textId="77777777" w:rsidTr="004D6A75">
        <w:tc>
          <w:tcPr>
            <w:tcW w:w="10768" w:type="dxa"/>
          </w:tcPr>
          <w:p w14:paraId="182C8628" w14:textId="77777777" w:rsidR="00517238" w:rsidRDefault="00371E8E">
            <w:pPr>
              <w:rPr>
                <w:rFonts w:ascii="Calibri" w:hAnsi="Calibri" w:cs="Calibri"/>
              </w:rPr>
            </w:pPr>
            <w:r w:rsidRPr="00CD6E93">
              <w:rPr>
                <w:rFonts w:ascii="Calibri" w:hAnsi="Calibri" w:cs="Calibri"/>
              </w:rPr>
              <w:t>Allow time for ‘check-in’ meetings to share information and updates as events unfold and the situation moves forward. This enables key staff to be supported, for action plans to be adjusted accordingly and to identify what is going well and any issues that have arisen.</w:t>
            </w:r>
          </w:p>
          <w:p w14:paraId="6F432A92" w14:textId="21F6E7EF" w:rsidR="00C531A1" w:rsidRPr="00CD6E93" w:rsidRDefault="00C531A1">
            <w:pPr>
              <w:rPr>
                <w:rFonts w:ascii="Calibri" w:hAnsi="Calibri" w:cs="Calibri"/>
              </w:rPr>
            </w:pPr>
          </w:p>
        </w:tc>
      </w:tr>
      <w:tr w:rsidR="0057004B" w:rsidRPr="00CD6E93" w14:paraId="57465F4C" w14:textId="77777777" w:rsidTr="004D6A75">
        <w:tc>
          <w:tcPr>
            <w:tcW w:w="10768" w:type="dxa"/>
          </w:tcPr>
          <w:p w14:paraId="0C3AF1FD" w14:textId="77777777" w:rsidR="0057004B" w:rsidRDefault="00BC3CBC">
            <w:pPr>
              <w:rPr>
                <w:rFonts w:ascii="Calibri" w:hAnsi="Calibri" w:cs="Calibri"/>
              </w:rPr>
            </w:pPr>
            <w:r w:rsidRPr="00CD6E93">
              <w:rPr>
                <w:rFonts w:ascii="Calibri" w:hAnsi="Calibri" w:cs="Calibri"/>
              </w:rPr>
              <w:t>Set a general plan with key staff for what will happen in first week and the next, (with regard to informing and supporting staff, students, parents) – in liaison with the EPs supporting your school if this is the case.</w:t>
            </w:r>
          </w:p>
          <w:p w14:paraId="589E9852" w14:textId="7F236732" w:rsidR="00C531A1" w:rsidRPr="00CD6E93" w:rsidRDefault="00C531A1">
            <w:pPr>
              <w:rPr>
                <w:rFonts w:ascii="Calibri" w:hAnsi="Calibri" w:cs="Calibri"/>
              </w:rPr>
            </w:pPr>
          </w:p>
        </w:tc>
      </w:tr>
      <w:tr w:rsidR="0057004B" w:rsidRPr="00CD6E93" w14:paraId="357127AE" w14:textId="77777777" w:rsidTr="004D6A75">
        <w:tc>
          <w:tcPr>
            <w:tcW w:w="10768" w:type="dxa"/>
          </w:tcPr>
          <w:p w14:paraId="6B297ED8" w14:textId="77777777" w:rsidR="0057004B" w:rsidRDefault="006C4620">
            <w:pPr>
              <w:rPr>
                <w:rFonts w:ascii="Calibri" w:hAnsi="Calibri" w:cs="Calibri"/>
              </w:rPr>
            </w:pPr>
            <w:r w:rsidRPr="00CD6E93">
              <w:rPr>
                <w:rFonts w:ascii="Calibri" w:hAnsi="Calibri" w:cs="Calibri"/>
              </w:rPr>
              <w:t xml:space="preserve">Memorials and remembrance – agree with staff, </w:t>
            </w:r>
            <w:proofErr w:type="gramStart"/>
            <w:r w:rsidRPr="00CD6E93">
              <w:rPr>
                <w:rFonts w:ascii="Calibri" w:hAnsi="Calibri" w:cs="Calibri"/>
              </w:rPr>
              <w:t>pupils</w:t>
            </w:r>
            <w:proofErr w:type="gramEnd"/>
            <w:r w:rsidRPr="00CD6E93">
              <w:rPr>
                <w:rFonts w:ascii="Calibri" w:hAnsi="Calibri" w:cs="Calibri"/>
              </w:rPr>
              <w:t xml:space="preserve"> and the family/families how you will do this as a school, (e.g., a space for writing messages, drawing pictures, sharing memories).</w:t>
            </w:r>
          </w:p>
          <w:p w14:paraId="6B519FED" w14:textId="4C621E19" w:rsidR="00C531A1" w:rsidRPr="00CD6E93" w:rsidRDefault="00C531A1">
            <w:pPr>
              <w:rPr>
                <w:rFonts w:ascii="Calibri" w:hAnsi="Calibri" w:cs="Calibri"/>
              </w:rPr>
            </w:pPr>
          </w:p>
        </w:tc>
      </w:tr>
    </w:tbl>
    <w:p w14:paraId="4022FE49" w14:textId="77777777" w:rsidR="00CE48DB" w:rsidRDefault="00CE48DB"/>
    <w:p w14:paraId="0C15E8EA" w14:textId="77777777" w:rsidR="00EC2C7B" w:rsidRPr="00ED6507" w:rsidRDefault="007501A6">
      <w:pPr>
        <w:rPr>
          <w:b/>
          <w:bCs/>
          <w:sz w:val="24"/>
          <w:szCs w:val="24"/>
        </w:rPr>
      </w:pPr>
      <w:r w:rsidRPr="00ED6507">
        <w:rPr>
          <w:b/>
          <w:bCs/>
          <w:sz w:val="24"/>
          <w:szCs w:val="24"/>
        </w:rPr>
        <w:t xml:space="preserve">Identifying those that might need more </w:t>
      </w:r>
      <w:proofErr w:type="gramStart"/>
      <w:r w:rsidRPr="00ED6507">
        <w:rPr>
          <w:b/>
          <w:bCs/>
          <w:sz w:val="24"/>
          <w:szCs w:val="24"/>
        </w:rPr>
        <w:t>help</w:t>
      </w:r>
      <w:proofErr w:type="gramEnd"/>
    </w:p>
    <w:p w14:paraId="1600AA3A" w14:textId="77777777" w:rsidR="007A44A9" w:rsidRPr="00ED6507" w:rsidRDefault="007501A6">
      <w:pPr>
        <w:rPr>
          <w:sz w:val="24"/>
          <w:szCs w:val="24"/>
        </w:rPr>
      </w:pPr>
      <w:r w:rsidRPr="00ED6507">
        <w:rPr>
          <w:sz w:val="24"/>
          <w:szCs w:val="24"/>
        </w:rPr>
        <w:t xml:space="preserve"> At all stages of your response, you will also want to specifically identify any children, young people or staff who may need more support. This will likely include those:</w:t>
      </w:r>
    </w:p>
    <w:p w14:paraId="3A59086D" w14:textId="2A6B73E5" w:rsidR="007A44A9" w:rsidRPr="00ED6507" w:rsidRDefault="007501A6" w:rsidP="002934E9">
      <w:pPr>
        <w:pStyle w:val="ListParagraph"/>
        <w:numPr>
          <w:ilvl w:val="0"/>
          <w:numId w:val="18"/>
        </w:numPr>
        <w:rPr>
          <w:sz w:val="24"/>
          <w:szCs w:val="24"/>
        </w:rPr>
      </w:pPr>
      <w:r w:rsidRPr="00ED6507">
        <w:rPr>
          <w:sz w:val="24"/>
          <w:szCs w:val="24"/>
        </w:rPr>
        <w:lastRenderedPageBreak/>
        <w:t xml:space="preserve">most impacted by this critical incident, those who witnessed it or are close to those who were injured or have </w:t>
      </w:r>
      <w:proofErr w:type="gramStart"/>
      <w:r w:rsidRPr="00ED6507">
        <w:rPr>
          <w:sz w:val="24"/>
          <w:szCs w:val="24"/>
        </w:rPr>
        <w:t>died</w:t>
      </w:r>
      <w:proofErr w:type="gramEnd"/>
    </w:p>
    <w:p w14:paraId="66285B82" w14:textId="77777777" w:rsidR="00C531A1" w:rsidRPr="00ED6507" w:rsidRDefault="00C531A1" w:rsidP="00C531A1">
      <w:pPr>
        <w:pStyle w:val="ListParagraph"/>
        <w:rPr>
          <w:sz w:val="24"/>
          <w:szCs w:val="24"/>
        </w:rPr>
      </w:pPr>
    </w:p>
    <w:p w14:paraId="60079863" w14:textId="4139D5A7" w:rsidR="005E0018" w:rsidRPr="00ED6507" w:rsidRDefault="007501A6" w:rsidP="005E0018">
      <w:pPr>
        <w:pStyle w:val="ListParagraph"/>
        <w:numPr>
          <w:ilvl w:val="0"/>
          <w:numId w:val="18"/>
        </w:numPr>
        <w:rPr>
          <w:sz w:val="24"/>
          <w:szCs w:val="24"/>
        </w:rPr>
      </w:pPr>
      <w:r w:rsidRPr="00ED6507">
        <w:rPr>
          <w:sz w:val="24"/>
          <w:szCs w:val="24"/>
        </w:rPr>
        <w:t xml:space="preserve">whose routine has been most </w:t>
      </w:r>
      <w:proofErr w:type="gramStart"/>
      <w:r w:rsidRPr="00ED6507">
        <w:rPr>
          <w:sz w:val="24"/>
          <w:szCs w:val="24"/>
        </w:rPr>
        <w:t>disrupted</w:t>
      </w:r>
      <w:proofErr w:type="gramEnd"/>
    </w:p>
    <w:p w14:paraId="3E0F007B" w14:textId="77777777" w:rsidR="005E0018" w:rsidRPr="00ED6507" w:rsidRDefault="005E0018" w:rsidP="005E0018">
      <w:pPr>
        <w:pStyle w:val="ListParagraph"/>
        <w:rPr>
          <w:sz w:val="24"/>
          <w:szCs w:val="24"/>
        </w:rPr>
      </w:pPr>
    </w:p>
    <w:p w14:paraId="23460B85" w14:textId="71997C9B" w:rsidR="007A44A9" w:rsidRPr="00ED6507" w:rsidRDefault="007501A6" w:rsidP="002934E9">
      <w:pPr>
        <w:pStyle w:val="ListParagraph"/>
        <w:numPr>
          <w:ilvl w:val="0"/>
          <w:numId w:val="18"/>
        </w:numPr>
        <w:rPr>
          <w:sz w:val="24"/>
          <w:szCs w:val="24"/>
        </w:rPr>
      </w:pPr>
      <w:r w:rsidRPr="00ED6507">
        <w:rPr>
          <w:sz w:val="24"/>
          <w:szCs w:val="24"/>
        </w:rPr>
        <w:t>with previous experience of trauma or other similar events (including those who are care experienced or those with experience of the asylum-seeking process)</w:t>
      </w:r>
    </w:p>
    <w:p w14:paraId="5AAF66E5" w14:textId="77777777" w:rsidR="00C531A1" w:rsidRPr="00ED6507" w:rsidRDefault="00C531A1" w:rsidP="00C531A1">
      <w:pPr>
        <w:pStyle w:val="ListParagraph"/>
        <w:rPr>
          <w:sz w:val="24"/>
          <w:szCs w:val="24"/>
        </w:rPr>
      </w:pPr>
    </w:p>
    <w:p w14:paraId="6B261C1F" w14:textId="160B428D" w:rsidR="007A44A9" w:rsidRPr="00ED6507" w:rsidRDefault="007501A6" w:rsidP="002934E9">
      <w:pPr>
        <w:pStyle w:val="ListParagraph"/>
        <w:numPr>
          <w:ilvl w:val="0"/>
          <w:numId w:val="18"/>
        </w:numPr>
        <w:rPr>
          <w:sz w:val="24"/>
          <w:szCs w:val="24"/>
        </w:rPr>
      </w:pPr>
      <w:r w:rsidRPr="00ED6507">
        <w:rPr>
          <w:sz w:val="24"/>
          <w:szCs w:val="24"/>
        </w:rPr>
        <w:t>with SEND who might need additional support in understanding and processing what has happened and what it means for them</w:t>
      </w:r>
    </w:p>
    <w:p w14:paraId="57A5C445" w14:textId="77777777" w:rsidR="00C531A1" w:rsidRPr="00ED6507" w:rsidRDefault="00C531A1" w:rsidP="00C531A1">
      <w:pPr>
        <w:pStyle w:val="ListParagraph"/>
        <w:rPr>
          <w:sz w:val="24"/>
          <w:szCs w:val="24"/>
        </w:rPr>
      </w:pPr>
    </w:p>
    <w:p w14:paraId="232807DB" w14:textId="0D676283" w:rsidR="00A94A1A" w:rsidRPr="00ED6507" w:rsidRDefault="007501A6" w:rsidP="002934E9">
      <w:pPr>
        <w:pStyle w:val="ListParagraph"/>
        <w:numPr>
          <w:ilvl w:val="0"/>
          <w:numId w:val="18"/>
        </w:numPr>
        <w:rPr>
          <w:sz w:val="24"/>
          <w:szCs w:val="24"/>
        </w:rPr>
      </w:pPr>
      <w:r w:rsidRPr="00ED6507">
        <w:rPr>
          <w:sz w:val="24"/>
          <w:szCs w:val="24"/>
        </w:rPr>
        <w:t xml:space="preserve">who are isolated in their peer group, home environment or local community including those from </w:t>
      </w:r>
      <w:proofErr w:type="spellStart"/>
      <w:r w:rsidRPr="00ED6507">
        <w:rPr>
          <w:sz w:val="24"/>
          <w:szCs w:val="24"/>
        </w:rPr>
        <w:t>minoritised</w:t>
      </w:r>
      <w:proofErr w:type="spellEnd"/>
      <w:r w:rsidRPr="00ED6507">
        <w:rPr>
          <w:sz w:val="24"/>
          <w:szCs w:val="24"/>
        </w:rPr>
        <w:t xml:space="preserve"> groups, who have previously been </w:t>
      </w:r>
      <w:proofErr w:type="gramStart"/>
      <w:r w:rsidRPr="00ED6507">
        <w:rPr>
          <w:sz w:val="24"/>
          <w:szCs w:val="24"/>
        </w:rPr>
        <w:t>bereaved</w:t>
      </w:r>
      <w:proofErr w:type="gramEnd"/>
    </w:p>
    <w:p w14:paraId="39CCD288" w14:textId="77777777" w:rsidR="00C531A1" w:rsidRPr="00ED6507" w:rsidRDefault="00C531A1" w:rsidP="00C531A1">
      <w:pPr>
        <w:pStyle w:val="ListParagraph"/>
        <w:rPr>
          <w:sz w:val="24"/>
          <w:szCs w:val="24"/>
        </w:rPr>
      </w:pPr>
    </w:p>
    <w:p w14:paraId="1CBA3D46" w14:textId="283C1C4C" w:rsidR="00A94A1A" w:rsidRPr="00ED6507" w:rsidRDefault="007501A6" w:rsidP="002934E9">
      <w:pPr>
        <w:pStyle w:val="ListParagraph"/>
        <w:numPr>
          <w:ilvl w:val="0"/>
          <w:numId w:val="18"/>
        </w:numPr>
        <w:rPr>
          <w:sz w:val="24"/>
          <w:szCs w:val="24"/>
        </w:rPr>
      </w:pPr>
      <w:r w:rsidRPr="00ED6507">
        <w:rPr>
          <w:sz w:val="24"/>
          <w:szCs w:val="24"/>
        </w:rPr>
        <w:t>with pre-existing mental health needs</w:t>
      </w:r>
    </w:p>
    <w:p w14:paraId="66D874F6" w14:textId="77777777" w:rsidR="00C531A1" w:rsidRPr="00ED6507" w:rsidRDefault="00C531A1" w:rsidP="00C531A1">
      <w:pPr>
        <w:pStyle w:val="ListParagraph"/>
        <w:rPr>
          <w:sz w:val="24"/>
          <w:szCs w:val="24"/>
        </w:rPr>
      </w:pPr>
    </w:p>
    <w:p w14:paraId="738BF020" w14:textId="190BE733" w:rsidR="00A94A1A" w:rsidRPr="00ED6507" w:rsidRDefault="007501A6" w:rsidP="002934E9">
      <w:pPr>
        <w:pStyle w:val="ListParagraph"/>
        <w:numPr>
          <w:ilvl w:val="0"/>
          <w:numId w:val="18"/>
        </w:numPr>
        <w:rPr>
          <w:sz w:val="24"/>
          <w:szCs w:val="24"/>
        </w:rPr>
      </w:pPr>
      <w:r w:rsidRPr="00ED6507">
        <w:rPr>
          <w:sz w:val="24"/>
          <w:szCs w:val="24"/>
        </w:rPr>
        <w:t xml:space="preserve">who are more quiet than normal and might not normally seek help even if they are </w:t>
      </w:r>
      <w:proofErr w:type="gramStart"/>
      <w:r w:rsidRPr="00ED6507">
        <w:rPr>
          <w:sz w:val="24"/>
          <w:szCs w:val="24"/>
        </w:rPr>
        <w:t>struggling</w:t>
      </w:r>
      <w:proofErr w:type="gramEnd"/>
    </w:p>
    <w:p w14:paraId="4286F8FE" w14:textId="77777777" w:rsidR="00C531A1" w:rsidRPr="00ED6507" w:rsidRDefault="00C531A1" w:rsidP="00C531A1">
      <w:pPr>
        <w:pStyle w:val="ListParagraph"/>
        <w:rPr>
          <w:sz w:val="24"/>
          <w:szCs w:val="24"/>
        </w:rPr>
      </w:pPr>
    </w:p>
    <w:p w14:paraId="29B8B519" w14:textId="57DF95CC" w:rsidR="00A94A1A" w:rsidRPr="00ED6507" w:rsidRDefault="007501A6" w:rsidP="002934E9">
      <w:pPr>
        <w:pStyle w:val="ListParagraph"/>
        <w:numPr>
          <w:ilvl w:val="0"/>
          <w:numId w:val="18"/>
        </w:numPr>
        <w:rPr>
          <w:sz w:val="24"/>
          <w:szCs w:val="24"/>
        </w:rPr>
      </w:pPr>
      <w:r w:rsidRPr="00ED6507">
        <w:rPr>
          <w:sz w:val="24"/>
          <w:szCs w:val="24"/>
        </w:rPr>
        <w:t>who have interpreted the event in such a way as to overestimate the ongoing risk to themselves.</w:t>
      </w:r>
    </w:p>
    <w:p w14:paraId="0FC83043" w14:textId="2E084637" w:rsidR="007501A6" w:rsidRPr="00ED6507" w:rsidRDefault="007501A6">
      <w:pPr>
        <w:rPr>
          <w:sz w:val="24"/>
          <w:szCs w:val="24"/>
        </w:rPr>
      </w:pPr>
      <w:r w:rsidRPr="00ED6507">
        <w:rPr>
          <w:sz w:val="24"/>
          <w:szCs w:val="24"/>
        </w:rPr>
        <w:t>Be flexible with this list and use your knowledge and experience about those who are identified as potentially vulnerable. Just because someone has experienced previous adversity does not automatically mean they will struggle. They may have also developed resilience, strategies and networks of support that help them cope. But we recommend that they are monitored more closely and that someone checks in with them regularly to see if additional support if needed.</w:t>
      </w:r>
    </w:p>
    <w:p w14:paraId="5559D06C" w14:textId="77777777" w:rsidR="007501A6" w:rsidRPr="001026BA" w:rsidRDefault="007501A6">
      <w:pPr>
        <w:rPr>
          <w:b/>
          <w:bCs/>
        </w:rPr>
      </w:pPr>
    </w:p>
    <w:p w14:paraId="708376E9" w14:textId="7E1D0E04" w:rsidR="000E2562" w:rsidRPr="001026BA" w:rsidRDefault="000E2562">
      <w:pPr>
        <w:rPr>
          <w:b/>
          <w:bCs/>
          <w:sz w:val="28"/>
          <w:szCs w:val="28"/>
        </w:rPr>
      </w:pPr>
      <w:r w:rsidRPr="001026BA">
        <w:rPr>
          <w:b/>
          <w:bCs/>
          <w:sz w:val="28"/>
          <w:szCs w:val="28"/>
        </w:rPr>
        <w:t>Circ</w:t>
      </w:r>
      <w:r w:rsidR="00F91809" w:rsidRPr="001026BA">
        <w:rPr>
          <w:b/>
          <w:bCs/>
          <w:sz w:val="28"/>
          <w:szCs w:val="28"/>
        </w:rPr>
        <w:t>les of Vulnerability</w:t>
      </w:r>
    </w:p>
    <w:p w14:paraId="5D181B9B" w14:textId="729EE914" w:rsidR="00F91809" w:rsidRPr="00882902" w:rsidRDefault="00882902">
      <w:pPr>
        <w:rPr>
          <w:sz w:val="24"/>
          <w:szCs w:val="24"/>
        </w:rPr>
      </w:pPr>
      <w:r>
        <w:rPr>
          <w:sz w:val="24"/>
          <w:szCs w:val="24"/>
        </w:rPr>
        <w:t>This is a helpful</w:t>
      </w:r>
      <w:r w:rsidR="00351565" w:rsidRPr="00882902">
        <w:rPr>
          <w:sz w:val="24"/>
          <w:szCs w:val="24"/>
        </w:rPr>
        <w:t xml:space="preserve"> tool for screening vulnerability </w:t>
      </w:r>
      <w:r w:rsidR="001339D6" w:rsidRPr="00882902">
        <w:rPr>
          <w:sz w:val="24"/>
          <w:szCs w:val="24"/>
        </w:rPr>
        <w:t>based on</w:t>
      </w:r>
      <w:r w:rsidR="00351565" w:rsidRPr="00882902">
        <w:rPr>
          <w:sz w:val="24"/>
          <w:szCs w:val="24"/>
        </w:rPr>
        <w:t xml:space="preserve"> three dimensions</w:t>
      </w:r>
      <w:r w:rsidR="00683A74" w:rsidRPr="00882902">
        <w:rPr>
          <w:sz w:val="24"/>
          <w:szCs w:val="24"/>
        </w:rPr>
        <w:t>*</w:t>
      </w:r>
    </w:p>
    <w:p w14:paraId="3E273C23" w14:textId="13E042F6" w:rsidR="00351565" w:rsidRPr="00882902" w:rsidRDefault="00351565" w:rsidP="00351565">
      <w:pPr>
        <w:pStyle w:val="ListParagraph"/>
        <w:numPr>
          <w:ilvl w:val="0"/>
          <w:numId w:val="19"/>
        </w:numPr>
        <w:rPr>
          <w:sz w:val="24"/>
          <w:szCs w:val="24"/>
        </w:rPr>
      </w:pPr>
      <w:r w:rsidRPr="00882902">
        <w:rPr>
          <w:sz w:val="24"/>
          <w:szCs w:val="24"/>
        </w:rPr>
        <w:t xml:space="preserve">the </w:t>
      </w:r>
      <w:r w:rsidRPr="00882902">
        <w:rPr>
          <w:b/>
          <w:bCs/>
          <w:sz w:val="24"/>
          <w:szCs w:val="24"/>
        </w:rPr>
        <w:t>physical proximity</w:t>
      </w:r>
      <w:r w:rsidRPr="00882902">
        <w:rPr>
          <w:sz w:val="24"/>
          <w:szCs w:val="24"/>
        </w:rPr>
        <w:t xml:space="preserve"> </w:t>
      </w:r>
      <w:proofErr w:type="gramStart"/>
      <w:r w:rsidRPr="00882902">
        <w:rPr>
          <w:sz w:val="24"/>
          <w:szCs w:val="24"/>
        </w:rPr>
        <w:t>dimension</w:t>
      </w:r>
      <w:proofErr w:type="gramEnd"/>
    </w:p>
    <w:p w14:paraId="04AC9B37" w14:textId="35EF9E51" w:rsidR="00891BBC" w:rsidRPr="00882902" w:rsidRDefault="00891BBC" w:rsidP="00891BBC">
      <w:pPr>
        <w:pStyle w:val="ListParagraph"/>
        <w:numPr>
          <w:ilvl w:val="1"/>
          <w:numId w:val="19"/>
        </w:numPr>
        <w:rPr>
          <w:sz w:val="24"/>
          <w:szCs w:val="24"/>
        </w:rPr>
      </w:pPr>
      <w:r w:rsidRPr="00882902">
        <w:rPr>
          <w:sz w:val="24"/>
          <w:szCs w:val="24"/>
        </w:rPr>
        <w:t>direct exposure</w:t>
      </w:r>
      <w:r w:rsidR="006A0991" w:rsidRPr="00882902">
        <w:rPr>
          <w:sz w:val="24"/>
          <w:szCs w:val="24"/>
        </w:rPr>
        <w:t xml:space="preserve"> (most vulnerable)</w:t>
      </w:r>
    </w:p>
    <w:p w14:paraId="180DBAEC" w14:textId="77777777" w:rsidR="006A0991" w:rsidRPr="00882902" w:rsidRDefault="006A0991" w:rsidP="006A0991">
      <w:pPr>
        <w:pStyle w:val="ListParagraph"/>
        <w:numPr>
          <w:ilvl w:val="1"/>
          <w:numId w:val="19"/>
        </w:numPr>
        <w:rPr>
          <w:sz w:val="24"/>
          <w:szCs w:val="24"/>
        </w:rPr>
      </w:pPr>
      <w:r w:rsidRPr="00882902">
        <w:rPr>
          <w:sz w:val="24"/>
          <w:szCs w:val="24"/>
        </w:rPr>
        <w:t>very near to the area</w:t>
      </w:r>
    </w:p>
    <w:p w14:paraId="24FFF230" w14:textId="7E300939" w:rsidR="00701B09" w:rsidRPr="00882902" w:rsidRDefault="00701B09" w:rsidP="00701B09">
      <w:pPr>
        <w:pStyle w:val="ListParagraph"/>
        <w:numPr>
          <w:ilvl w:val="1"/>
          <w:numId w:val="19"/>
        </w:numPr>
        <w:rPr>
          <w:sz w:val="24"/>
          <w:szCs w:val="24"/>
        </w:rPr>
      </w:pPr>
      <w:r w:rsidRPr="00882902">
        <w:rPr>
          <w:sz w:val="24"/>
          <w:szCs w:val="24"/>
        </w:rPr>
        <w:t>within hearing distance</w:t>
      </w:r>
    </w:p>
    <w:p w14:paraId="542839FD" w14:textId="77777777" w:rsidR="001339D6" w:rsidRPr="00882902" w:rsidRDefault="001339D6" w:rsidP="001339D6">
      <w:pPr>
        <w:pStyle w:val="ListParagraph"/>
        <w:rPr>
          <w:sz w:val="24"/>
          <w:szCs w:val="24"/>
        </w:rPr>
      </w:pPr>
    </w:p>
    <w:p w14:paraId="21CD56F3" w14:textId="7377C0B1" w:rsidR="00351565" w:rsidRPr="00882902" w:rsidRDefault="00351565" w:rsidP="00351565">
      <w:pPr>
        <w:pStyle w:val="ListParagraph"/>
        <w:numPr>
          <w:ilvl w:val="0"/>
          <w:numId w:val="19"/>
        </w:numPr>
        <w:rPr>
          <w:sz w:val="24"/>
          <w:szCs w:val="24"/>
        </w:rPr>
      </w:pPr>
      <w:r w:rsidRPr="00882902">
        <w:rPr>
          <w:sz w:val="24"/>
          <w:szCs w:val="24"/>
        </w:rPr>
        <w:t xml:space="preserve">the </w:t>
      </w:r>
      <w:r w:rsidRPr="00882902">
        <w:rPr>
          <w:b/>
          <w:bCs/>
          <w:sz w:val="24"/>
          <w:szCs w:val="24"/>
        </w:rPr>
        <w:t>social/psychological</w:t>
      </w:r>
      <w:r w:rsidRPr="00882902">
        <w:rPr>
          <w:sz w:val="24"/>
          <w:szCs w:val="24"/>
        </w:rPr>
        <w:t xml:space="preserve"> dimension</w:t>
      </w:r>
    </w:p>
    <w:p w14:paraId="4C764E62" w14:textId="358824A0" w:rsidR="006A0991" w:rsidRPr="00882902" w:rsidRDefault="006A0991" w:rsidP="006A0991">
      <w:pPr>
        <w:pStyle w:val="ListParagraph"/>
        <w:numPr>
          <w:ilvl w:val="1"/>
          <w:numId w:val="19"/>
        </w:numPr>
        <w:rPr>
          <w:sz w:val="24"/>
          <w:szCs w:val="24"/>
        </w:rPr>
      </w:pPr>
      <w:r w:rsidRPr="00882902">
        <w:rPr>
          <w:sz w:val="24"/>
          <w:szCs w:val="24"/>
        </w:rPr>
        <w:t>immediate family</w:t>
      </w:r>
      <w:r w:rsidR="001339D6" w:rsidRPr="00882902">
        <w:rPr>
          <w:sz w:val="24"/>
          <w:szCs w:val="24"/>
        </w:rPr>
        <w:t xml:space="preserve"> </w:t>
      </w:r>
      <w:r w:rsidR="00783D11" w:rsidRPr="00882902">
        <w:rPr>
          <w:sz w:val="24"/>
          <w:szCs w:val="24"/>
        </w:rPr>
        <w:t>(most vulnerable)</w:t>
      </w:r>
    </w:p>
    <w:p w14:paraId="205540C0" w14:textId="7AA7CB4D" w:rsidR="006A0991" w:rsidRPr="00882902" w:rsidRDefault="006A0991" w:rsidP="006A0991">
      <w:pPr>
        <w:pStyle w:val="ListParagraph"/>
        <w:numPr>
          <w:ilvl w:val="1"/>
          <w:numId w:val="19"/>
        </w:numPr>
        <w:rPr>
          <w:sz w:val="24"/>
          <w:szCs w:val="24"/>
        </w:rPr>
      </w:pPr>
      <w:r w:rsidRPr="00882902">
        <w:rPr>
          <w:sz w:val="24"/>
          <w:szCs w:val="24"/>
        </w:rPr>
        <w:t>close family or friend</w:t>
      </w:r>
    </w:p>
    <w:p w14:paraId="3918DC03" w14:textId="7F6D8861" w:rsidR="006A0991" w:rsidRPr="00882902" w:rsidRDefault="006A0991" w:rsidP="006A0991">
      <w:pPr>
        <w:pStyle w:val="ListParagraph"/>
        <w:numPr>
          <w:ilvl w:val="1"/>
          <w:numId w:val="19"/>
        </w:numPr>
        <w:rPr>
          <w:sz w:val="24"/>
          <w:szCs w:val="24"/>
        </w:rPr>
      </w:pPr>
      <w:r w:rsidRPr="00882902">
        <w:rPr>
          <w:sz w:val="24"/>
          <w:szCs w:val="24"/>
        </w:rPr>
        <w:t xml:space="preserve">knows the person </w:t>
      </w:r>
      <w:proofErr w:type="gramStart"/>
      <w:r w:rsidRPr="00882902">
        <w:rPr>
          <w:sz w:val="24"/>
          <w:szCs w:val="24"/>
        </w:rPr>
        <w:t>well</w:t>
      </w:r>
      <w:proofErr w:type="gramEnd"/>
    </w:p>
    <w:p w14:paraId="6E0A2024" w14:textId="52260CBE" w:rsidR="006A0991" w:rsidRPr="00882902" w:rsidRDefault="006A0991" w:rsidP="006A0991">
      <w:pPr>
        <w:pStyle w:val="ListParagraph"/>
        <w:numPr>
          <w:ilvl w:val="1"/>
          <w:numId w:val="19"/>
        </w:numPr>
        <w:rPr>
          <w:sz w:val="24"/>
          <w:szCs w:val="24"/>
        </w:rPr>
      </w:pPr>
      <w:r w:rsidRPr="00882902">
        <w:rPr>
          <w:sz w:val="24"/>
          <w:szCs w:val="24"/>
        </w:rPr>
        <w:t xml:space="preserve">knows the person or identifies with </w:t>
      </w:r>
      <w:proofErr w:type="gramStart"/>
      <w:r w:rsidRPr="00882902">
        <w:rPr>
          <w:sz w:val="24"/>
          <w:szCs w:val="24"/>
        </w:rPr>
        <w:t>them</w:t>
      </w:r>
      <w:proofErr w:type="gramEnd"/>
    </w:p>
    <w:p w14:paraId="3F86610D" w14:textId="77777777" w:rsidR="001339D6" w:rsidRPr="00882902" w:rsidRDefault="001339D6" w:rsidP="001339D6">
      <w:pPr>
        <w:pStyle w:val="ListParagraph"/>
        <w:rPr>
          <w:sz w:val="24"/>
          <w:szCs w:val="24"/>
        </w:rPr>
      </w:pPr>
    </w:p>
    <w:p w14:paraId="27D26FED" w14:textId="60861AA2" w:rsidR="00351565" w:rsidRPr="009A2A45" w:rsidRDefault="009A2A45" w:rsidP="00351565">
      <w:pPr>
        <w:pStyle w:val="ListParagraph"/>
        <w:numPr>
          <w:ilvl w:val="0"/>
          <w:numId w:val="19"/>
        </w:numPr>
        <w:rPr>
          <w:b/>
          <w:bCs/>
          <w:sz w:val="24"/>
          <w:szCs w:val="24"/>
        </w:rPr>
      </w:pPr>
      <w:r w:rsidRPr="009A2A45">
        <w:rPr>
          <w:sz w:val="24"/>
          <w:szCs w:val="24"/>
        </w:rPr>
        <w:t xml:space="preserve">the </w:t>
      </w:r>
      <w:r w:rsidR="00351565" w:rsidRPr="009A2A45">
        <w:rPr>
          <w:b/>
          <w:bCs/>
          <w:sz w:val="24"/>
          <w:szCs w:val="24"/>
        </w:rPr>
        <w:t>populations at risk</w:t>
      </w:r>
      <w:r>
        <w:rPr>
          <w:b/>
          <w:bCs/>
          <w:sz w:val="24"/>
          <w:szCs w:val="24"/>
        </w:rPr>
        <w:t xml:space="preserve"> </w:t>
      </w:r>
      <w:r w:rsidRPr="009A2A45">
        <w:rPr>
          <w:sz w:val="24"/>
          <w:szCs w:val="24"/>
        </w:rPr>
        <w:t>dimension</w:t>
      </w:r>
    </w:p>
    <w:p w14:paraId="023CF4E6" w14:textId="556630B7" w:rsidR="007700A3" w:rsidRPr="00882902" w:rsidRDefault="007700A3" w:rsidP="007700A3">
      <w:pPr>
        <w:pStyle w:val="ListParagraph"/>
        <w:numPr>
          <w:ilvl w:val="1"/>
          <w:numId w:val="19"/>
        </w:numPr>
        <w:rPr>
          <w:sz w:val="24"/>
          <w:szCs w:val="24"/>
        </w:rPr>
      </w:pPr>
      <w:r w:rsidRPr="00882902">
        <w:rPr>
          <w:sz w:val="24"/>
          <w:szCs w:val="24"/>
        </w:rPr>
        <w:t>recent similar incident or trauma (most vulnerable)</w:t>
      </w:r>
    </w:p>
    <w:p w14:paraId="41CFF934" w14:textId="02223A09" w:rsidR="007700A3" w:rsidRPr="00882902" w:rsidRDefault="005C515F" w:rsidP="007700A3">
      <w:pPr>
        <w:pStyle w:val="ListParagraph"/>
        <w:numPr>
          <w:ilvl w:val="1"/>
          <w:numId w:val="19"/>
        </w:numPr>
        <w:rPr>
          <w:sz w:val="24"/>
          <w:szCs w:val="24"/>
        </w:rPr>
      </w:pPr>
      <w:r w:rsidRPr="00882902">
        <w:rPr>
          <w:sz w:val="24"/>
          <w:szCs w:val="24"/>
        </w:rPr>
        <w:t>significant loss in the past year</w:t>
      </w:r>
    </w:p>
    <w:p w14:paraId="3DB1AC12" w14:textId="23969344" w:rsidR="005C515F" w:rsidRPr="00882902" w:rsidRDefault="005C515F" w:rsidP="007700A3">
      <w:pPr>
        <w:pStyle w:val="ListParagraph"/>
        <w:numPr>
          <w:ilvl w:val="1"/>
          <w:numId w:val="19"/>
        </w:numPr>
        <w:rPr>
          <w:sz w:val="24"/>
          <w:szCs w:val="24"/>
        </w:rPr>
      </w:pPr>
      <w:r w:rsidRPr="00882902">
        <w:rPr>
          <w:sz w:val="24"/>
          <w:szCs w:val="24"/>
        </w:rPr>
        <w:t>current difficult personal circumstances</w:t>
      </w:r>
    </w:p>
    <w:p w14:paraId="2521A5AA" w14:textId="63748C5F" w:rsidR="005C515F" w:rsidRPr="00882902" w:rsidRDefault="005C515F" w:rsidP="007700A3">
      <w:pPr>
        <w:pStyle w:val="ListParagraph"/>
        <w:numPr>
          <w:ilvl w:val="1"/>
          <w:numId w:val="19"/>
        </w:numPr>
        <w:rPr>
          <w:sz w:val="24"/>
          <w:szCs w:val="24"/>
        </w:rPr>
      </w:pPr>
      <w:r w:rsidRPr="00882902">
        <w:rPr>
          <w:sz w:val="24"/>
          <w:szCs w:val="24"/>
        </w:rPr>
        <w:t xml:space="preserve">tendency to experience low </w:t>
      </w:r>
      <w:proofErr w:type="spellStart"/>
      <w:r w:rsidRPr="00882902">
        <w:rPr>
          <w:sz w:val="24"/>
          <w:szCs w:val="24"/>
        </w:rPr>
        <w:t>well being</w:t>
      </w:r>
      <w:proofErr w:type="spellEnd"/>
      <w:r w:rsidR="00683A74" w:rsidRPr="00882902">
        <w:rPr>
          <w:sz w:val="24"/>
          <w:szCs w:val="24"/>
        </w:rPr>
        <w:t xml:space="preserve">/mental </w:t>
      </w:r>
      <w:proofErr w:type="gramStart"/>
      <w:r w:rsidR="00683A74" w:rsidRPr="00882902">
        <w:rPr>
          <w:sz w:val="24"/>
          <w:szCs w:val="24"/>
        </w:rPr>
        <w:t>health</w:t>
      </w:r>
      <w:proofErr w:type="gramEnd"/>
    </w:p>
    <w:p w14:paraId="0C0CA315" w14:textId="21D2C5B5" w:rsidR="006A5945" w:rsidRPr="00882902" w:rsidRDefault="006A5945" w:rsidP="00351565">
      <w:pPr>
        <w:rPr>
          <w:sz w:val="24"/>
          <w:szCs w:val="24"/>
        </w:rPr>
      </w:pPr>
      <w:r w:rsidRPr="00882902">
        <w:rPr>
          <w:sz w:val="24"/>
          <w:szCs w:val="24"/>
        </w:rPr>
        <w:t>*</w:t>
      </w:r>
      <w:proofErr w:type="gramStart"/>
      <w:r w:rsidRPr="00882902">
        <w:rPr>
          <w:sz w:val="24"/>
          <w:szCs w:val="24"/>
        </w:rPr>
        <w:t>not</w:t>
      </w:r>
      <w:proofErr w:type="gramEnd"/>
      <w:r w:rsidRPr="00882902">
        <w:rPr>
          <w:sz w:val="24"/>
          <w:szCs w:val="24"/>
        </w:rPr>
        <w:t xml:space="preserve"> all dimensions will be relevant for all</w:t>
      </w:r>
      <w:r w:rsidR="00F93CFF" w:rsidRPr="00882902">
        <w:rPr>
          <w:sz w:val="24"/>
          <w:szCs w:val="24"/>
        </w:rPr>
        <w:t xml:space="preserve"> incidents/</w:t>
      </w:r>
      <w:r w:rsidRPr="00882902">
        <w:rPr>
          <w:sz w:val="24"/>
          <w:szCs w:val="24"/>
        </w:rPr>
        <w:t>situations</w:t>
      </w:r>
    </w:p>
    <w:p w14:paraId="7A92C82A" w14:textId="42F1E7AA" w:rsidR="00351565" w:rsidRPr="00882902" w:rsidRDefault="00351565" w:rsidP="00351565">
      <w:pPr>
        <w:rPr>
          <w:sz w:val="24"/>
          <w:szCs w:val="24"/>
        </w:rPr>
      </w:pPr>
      <w:r w:rsidRPr="00882902">
        <w:rPr>
          <w:sz w:val="24"/>
          <w:szCs w:val="24"/>
        </w:rPr>
        <w:lastRenderedPageBreak/>
        <w:t xml:space="preserve">Those </w:t>
      </w:r>
      <w:r w:rsidR="00F93CFF" w:rsidRPr="00882902">
        <w:rPr>
          <w:sz w:val="24"/>
          <w:szCs w:val="24"/>
        </w:rPr>
        <w:t>with the</w:t>
      </w:r>
      <w:r w:rsidR="000422BD" w:rsidRPr="00882902">
        <w:rPr>
          <w:sz w:val="24"/>
          <w:szCs w:val="24"/>
        </w:rPr>
        <w:t xml:space="preserve"> greatest vulnerability across </w:t>
      </w:r>
      <w:r w:rsidRPr="00882902">
        <w:rPr>
          <w:sz w:val="24"/>
          <w:szCs w:val="24"/>
        </w:rPr>
        <w:t>each dimen</w:t>
      </w:r>
      <w:r w:rsidR="001026BA" w:rsidRPr="00882902">
        <w:rPr>
          <w:sz w:val="24"/>
          <w:szCs w:val="24"/>
        </w:rPr>
        <w:t>sion are potentially more vulnerable to being affected by an incident or situation</w:t>
      </w:r>
      <w:r w:rsidR="000422BD" w:rsidRPr="00882902">
        <w:rPr>
          <w:sz w:val="24"/>
          <w:szCs w:val="24"/>
        </w:rPr>
        <w:t xml:space="preserve"> </w:t>
      </w:r>
      <w:proofErr w:type="gramStart"/>
      <w:r w:rsidR="001339D6" w:rsidRPr="00882902">
        <w:rPr>
          <w:sz w:val="24"/>
          <w:szCs w:val="24"/>
        </w:rPr>
        <w:t>i.e.</w:t>
      </w:r>
      <w:proofErr w:type="gramEnd"/>
      <w:r w:rsidR="000422BD" w:rsidRPr="00882902">
        <w:rPr>
          <w:sz w:val="24"/>
          <w:szCs w:val="24"/>
        </w:rPr>
        <w:t xml:space="preserve"> those with most</w:t>
      </w:r>
      <w:r w:rsidR="001339D6" w:rsidRPr="00882902">
        <w:rPr>
          <w:sz w:val="24"/>
          <w:szCs w:val="24"/>
        </w:rPr>
        <w:t>ly ‘a’</w:t>
      </w:r>
    </w:p>
    <w:p w14:paraId="3606EF2A" w14:textId="3C528EA7" w:rsidR="006A5945" w:rsidRPr="00882902" w:rsidRDefault="00882902" w:rsidP="00351565">
      <w:pPr>
        <w:rPr>
          <w:sz w:val="24"/>
          <w:szCs w:val="24"/>
        </w:rPr>
      </w:pPr>
      <w:r w:rsidRPr="00882902">
        <w:rPr>
          <w:sz w:val="24"/>
          <w:szCs w:val="24"/>
        </w:rPr>
        <w:t xml:space="preserve">Individuals who are </w:t>
      </w:r>
      <w:r w:rsidR="009A2A45">
        <w:rPr>
          <w:sz w:val="24"/>
          <w:szCs w:val="24"/>
        </w:rPr>
        <w:t xml:space="preserve">being affected </w:t>
      </w:r>
      <w:r w:rsidRPr="00882902">
        <w:rPr>
          <w:sz w:val="24"/>
          <w:szCs w:val="24"/>
        </w:rPr>
        <w:t>in all three dimensions are most vulnerable and support for them should be a priority.</w:t>
      </w:r>
    </w:p>
    <w:p w14:paraId="0DEDCC67" w14:textId="77777777" w:rsidR="00A34329" w:rsidRPr="00A34329" w:rsidRDefault="00A34329" w:rsidP="00A34329">
      <w:pPr>
        <w:rPr>
          <w:b/>
          <w:bCs/>
          <w:sz w:val="28"/>
          <w:szCs w:val="28"/>
        </w:rPr>
      </w:pPr>
      <w:r w:rsidRPr="00A34329">
        <w:rPr>
          <w:b/>
          <w:bCs/>
          <w:sz w:val="28"/>
          <w:szCs w:val="28"/>
        </w:rPr>
        <w:t>Medium and Longer term</w:t>
      </w:r>
    </w:p>
    <w:p w14:paraId="76C73500" w14:textId="77777777" w:rsidR="00A34329" w:rsidRPr="00A34329" w:rsidRDefault="00A34329" w:rsidP="00A34329">
      <w:r w:rsidRPr="00A34329">
        <w:t xml:space="preserve">There are no hard and fast rules and no simple tests to identify those that need help, but think about the following areas to help you assess the level of difficulty or distress they are experiencing: </w:t>
      </w:r>
    </w:p>
    <w:p w14:paraId="534939EF" w14:textId="77777777" w:rsidR="00A34329" w:rsidRPr="00A34329" w:rsidRDefault="00A34329" w:rsidP="00A34329">
      <w:r w:rsidRPr="00A34329">
        <w:t xml:space="preserve">• Severity </w:t>
      </w:r>
    </w:p>
    <w:p w14:paraId="3B406642" w14:textId="77777777" w:rsidR="00A34329" w:rsidRPr="00A34329" w:rsidRDefault="00A34329" w:rsidP="00A34329">
      <w:r w:rsidRPr="00A34329">
        <w:t>• Duration</w:t>
      </w:r>
    </w:p>
    <w:p w14:paraId="309FC30D" w14:textId="77777777" w:rsidR="00A34329" w:rsidRPr="00A34329" w:rsidRDefault="00A34329" w:rsidP="00A34329">
      <w:r w:rsidRPr="00A34329">
        <w:t xml:space="preserve"> • Frequency </w:t>
      </w:r>
    </w:p>
    <w:p w14:paraId="7C0A91BA" w14:textId="77777777" w:rsidR="00A34329" w:rsidRPr="00A34329" w:rsidRDefault="00A34329" w:rsidP="00A34329">
      <w:r w:rsidRPr="00A34329">
        <w:t xml:space="preserve">• Direction and rate of change </w:t>
      </w:r>
    </w:p>
    <w:p w14:paraId="3C857BC4" w14:textId="77777777" w:rsidR="00A34329" w:rsidRPr="00A34329" w:rsidRDefault="00A34329" w:rsidP="00A34329">
      <w:r w:rsidRPr="00A34329">
        <w:t xml:space="preserve">• Impact </w:t>
      </w:r>
    </w:p>
    <w:p w14:paraId="2D7D84F9" w14:textId="04FDCE61" w:rsidR="0096205B" w:rsidRPr="0096205B" w:rsidRDefault="00A34329" w:rsidP="00295CFC">
      <w:r w:rsidRPr="00A34329">
        <w:t xml:space="preserve">• Persistence </w:t>
      </w:r>
    </w:p>
    <w:p w14:paraId="43630B57" w14:textId="0E24EF12" w:rsidR="0096205B" w:rsidRPr="0096205B" w:rsidRDefault="0096205B" w:rsidP="0096205B">
      <w:r w:rsidRPr="0096205B">
        <w:t xml:space="preserve">It is likely that your educational community will have in many ways adjusted to daily life in the months that follow a critical incident. </w:t>
      </w:r>
      <w:r w:rsidR="005E0018" w:rsidRPr="0096205B">
        <w:t>However,</w:t>
      </w:r>
      <w:r w:rsidRPr="0096205B">
        <w:t xml:space="preserve"> there are still things you can do to promote an environment for recovery for the long term and to support those whose difficulties remain.</w:t>
      </w:r>
    </w:p>
    <w:p w14:paraId="0722CC36" w14:textId="77777777" w:rsidR="0096205B" w:rsidRPr="0096205B" w:rsidRDefault="0096205B" w:rsidP="0096205B">
      <w:r w:rsidRPr="0096205B">
        <w:t>In the months that follow a critical incident you will be seeking to develop a new normal: one that doesn’t pretend the event didn’t happen but acknowledges how life in your community is continuing by adjusting and working together. This increased sense of certainty and predictability will contribute further towards the recovery of those impacted. As you head towards the first anniversary of the event and beyond, finding ways to remember what happened and honour those affected will be important.</w:t>
      </w:r>
    </w:p>
    <w:p w14:paraId="45772831" w14:textId="77777777" w:rsidR="004C1532" w:rsidRDefault="004C1532" w:rsidP="00A34329"/>
    <w:p w14:paraId="25BF189E" w14:textId="18A5D8FB" w:rsidR="0096205B" w:rsidRPr="000E2562" w:rsidRDefault="000E2562" w:rsidP="00141030">
      <w:pPr>
        <w:rPr>
          <w:b/>
          <w:bCs/>
          <w:sz w:val="28"/>
          <w:szCs w:val="28"/>
        </w:rPr>
      </w:pPr>
      <w:r w:rsidRPr="00141030">
        <w:rPr>
          <w:b/>
          <w:bCs/>
          <w:sz w:val="28"/>
          <w:szCs w:val="28"/>
        </w:rPr>
        <w:t>Medium and Longer term</w:t>
      </w:r>
    </w:p>
    <w:tbl>
      <w:tblPr>
        <w:tblStyle w:val="TableGrid"/>
        <w:tblW w:w="10768" w:type="dxa"/>
        <w:tblLook w:val="04A0" w:firstRow="1" w:lastRow="0" w:firstColumn="1" w:lastColumn="0" w:noHBand="0" w:noVBand="1"/>
      </w:tblPr>
      <w:tblGrid>
        <w:gridCol w:w="704"/>
        <w:gridCol w:w="9214"/>
        <w:gridCol w:w="850"/>
      </w:tblGrid>
      <w:tr w:rsidR="00A34329" w:rsidRPr="00A34329" w14:paraId="7551A1A3" w14:textId="77777777" w:rsidTr="0067599F">
        <w:tc>
          <w:tcPr>
            <w:tcW w:w="704" w:type="dxa"/>
          </w:tcPr>
          <w:p w14:paraId="3A475C8C" w14:textId="77777777" w:rsidR="00A34329" w:rsidRPr="00A34329" w:rsidRDefault="00A34329" w:rsidP="00A34329">
            <w:pPr>
              <w:spacing w:after="160" w:line="259" w:lineRule="auto"/>
            </w:pPr>
            <w:r w:rsidRPr="00A34329">
              <w:t>1.</w:t>
            </w:r>
          </w:p>
        </w:tc>
        <w:tc>
          <w:tcPr>
            <w:tcW w:w="9214" w:type="dxa"/>
          </w:tcPr>
          <w:p w14:paraId="11725DFA" w14:textId="5C9A76EE" w:rsidR="00A34329" w:rsidRPr="00A34329" w:rsidRDefault="00A34329" w:rsidP="0016665E">
            <w:pPr>
              <w:spacing w:after="160" w:line="259" w:lineRule="auto"/>
            </w:pPr>
            <w:r w:rsidRPr="00A34329">
              <w:t>School routines will continue (as far as possible). This is to ensure the children feel secure and know there is stability in school.</w:t>
            </w:r>
          </w:p>
        </w:tc>
        <w:tc>
          <w:tcPr>
            <w:tcW w:w="850" w:type="dxa"/>
          </w:tcPr>
          <w:p w14:paraId="6B8C02BB" w14:textId="77777777" w:rsidR="00A34329" w:rsidRPr="00A34329" w:rsidRDefault="00A34329" w:rsidP="00A34329">
            <w:pPr>
              <w:spacing w:after="160" w:line="259" w:lineRule="auto"/>
            </w:pPr>
          </w:p>
        </w:tc>
      </w:tr>
      <w:tr w:rsidR="00A34329" w:rsidRPr="00A34329" w14:paraId="0ED042FC" w14:textId="77777777" w:rsidTr="0067599F">
        <w:tc>
          <w:tcPr>
            <w:tcW w:w="704" w:type="dxa"/>
          </w:tcPr>
          <w:p w14:paraId="57B2E505" w14:textId="77777777" w:rsidR="00A34329" w:rsidRPr="00A34329" w:rsidRDefault="00A34329" w:rsidP="00A34329">
            <w:pPr>
              <w:spacing w:after="160" w:line="259" w:lineRule="auto"/>
            </w:pPr>
            <w:r w:rsidRPr="00A34329">
              <w:t>2.</w:t>
            </w:r>
          </w:p>
        </w:tc>
        <w:tc>
          <w:tcPr>
            <w:tcW w:w="9214" w:type="dxa"/>
          </w:tcPr>
          <w:p w14:paraId="0508E5EF" w14:textId="77777777" w:rsidR="00A34329" w:rsidRPr="00A34329" w:rsidRDefault="00A34329" w:rsidP="00A34329">
            <w:pPr>
              <w:spacing w:after="160" w:line="259" w:lineRule="auto"/>
            </w:pPr>
            <w:r w:rsidRPr="00A34329">
              <w:t>Monitoring of individuals now and longer term - plan how you will do this, who will take responsibility in school and who else should be involved (</w:t>
            </w:r>
            <w:proofErr w:type="gramStart"/>
            <w:r w:rsidRPr="00A34329">
              <w:t>e.g.</w:t>
            </w:r>
            <w:proofErr w:type="gramEnd"/>
            <w:r w:rsidRPr="00A34329">
              <w:t xml:space="preserve"> EPs, Mental Health Support Team, SET CAMHS). Typically, we recommend a ‘watch and wait’ approach for pupils in the first instance, providing emotional support from key adults in school as needed. If pupils do not seem to be coping around 4 weeks later (allowing for normal grief patterns), they may require additional support from external services.</w:t>
            </w:r>
          </w:p>
        </w:tc>
        <w:tc>
          <w:tcPr>
            <w:tcW w:w="850" w:type="dxa"/>
          </w:tcPr>
          <w:p w14:paraId="4169B1A1" w14:textId="77777777" w:rsidR="00A34329" w:rsidRPr="00A34329" w:rsidRDefault="00A34329" w:rsidP="00A34329">
            <w:pPr>
              <w:spacing w:after="160" w:line="259" w:lineRule="auto"/>
            </w:pPr>
          </w:p>
        </w:tc>
      </w:tr>
      <w:tr w:rsidR="00A34329" w:rsidRPr="00A34329" w14:paraId="1998B7FA" w14:textId="77777777" w:rsidTr="0067599F">
        <w:tc>
          <w:tcPr>
            <w:tcW w:w="704" w:type="dxa"/>
          </w:tcPr>
          <w:p w14:paraId="66A67AB0" w14:textId="77777777" w:rsidR="00A34329" w:rsidRPr="00A34329" w:rsidRDefault="00A34329" w:rsidP="00A34329">
            <w:pPr>
              <w:spacing w:after="160" w:line="259" w:lineRule="auto"/>
            </w:pPr>
            <w:r w:rsidRPr="00A34329">
              <w:t>3.</w:t>
            </w:r>
          </w:p>
        </w:tc>
        <w:tc>
          <w:tcPr>
            <w:tcW w:w="9214" w:type="dxa"/>
          </w:tcPr>
          <w:p w14:paraId="1BBD942C" w14:textId="77777777" w:rsidR="00A34329" w:rsidRPr="00A34329" w:rsidRDefault="00A34329" w:rsidP="00A34329">
            <w:pPr>
              <w:spacing w:after="160" w:line="259" w:lineRule="auto"/>
            </w:pPr>
            <w:r w:rsidRPr="00A34329">
              <w:t>Where appropriate; make sensitive arrangements for the return to school which may include:</w:t>
            </w:r>
          </w:p>
          <w:p w14:paraId="52EA147B" w14:textId="77777777" w:rsidR="00A34329" w:rsidRPr="00A34329" w:rsidRDefault="00A34329" w:rsidP="00A34329">
            <w:pPr>
              <w:spacing w:after="160" w:line="259" w:lineRule="auto"/>
            </w:pPr>
            <w:r w:rsidRPr="00A34329">
              <w:rPr>
                <w:rFonts w:ascii="Symbol" w:eastAsia="Symbol" w:hAnsi="Symbol" w:cs="Symbol"/>
              </w:rPr>
              <w:t>·</w:t>
            </w:r>
            <w:r w:rsidRPr="00A34329">
              <w:t xml:space="preserve"> the possibility of part time or flexible attendance </w:t>
            </w:r>
          </w:p>
          <w:p w14:paraId="79208ADF" w14:textId="77777777" w:rsidR="00A34329" w:rsidRPr="00A34329" w:rsidRDefault="00A34329" w:rsidP="00A34329">
            <w:pPr>
              <w:spacing w:after="160" w:line="259" w:lineRule="auto"/>
            </w:pPr>
            <w:r w:rsidRPr="00A34329">
              <w:rPr>
                <w:rFonts w:ascii="Symbol" w:eastAsia="Symbol" w:hAnsi="Symbol" w:cs="Symbol"/>
              </w:rPr>
              <w:t>·</w:t>
            </w:r>
            <w:r w:rsidRPr="00A34329">
              <w:t xml:space="preserve"> preparing return into the </w:t>
            </w:r>
            <w:proofErr w:type="gramStart"/>
            <w:r w:rsidRPr="00A34329">
              <w:t>class</w:t>
            </w:r>
            <w:proofErr w:type="gramEnd"/>
            <w:r w:rsidRPr="00A34329">
              <w:t xml:space="preserve"> </w:t>
            </w:r>
          </w:p>
          <w:p w14:paraId="707C8532" w14:textId="77777777" w:rsidR="00A34329" w:rsidRPr="00A34329" w:rsidRDefault="00A34329" w:rsidP="00A34329">
            <w:pPr>
              <w:spacing w:after="160" w:line="259" w:lineRule="auto"/>
            </w:pPr>
            <w:r w:rsidRPr="00A34329">
              <w:rPr>
                <w:rFonts w:ascii="Symbol" w:eastAsia="Symbol" w:hAnsi="Symbol" w:cs="Symbol"/>
              </w:rPr>
              <w:t>·</w:t>
            </w:r>
            <w:r w:rsidRPr="00A34329">
              <w:t xml:space="preserve"> ensuring the curriculum is well thought </w:t>
            </w:r>
            <w:proofErr w:type="gramStart"/>
            <w:r w:rsidRPr="00A34329">
              <w:t>through</w:t>
            </w:r>
            <w:proofErr w:type="gramEnd"/>
            <w:r w:rsidRPr="00A34329">
              <w:t xml:space="preserve"> </w:t>
            </w:r>
          </w:p>
          <w:p w14:paraId="740EB67D" w14:textId="77777777" w:rsidR="00A34329" w:rsidRPr="00A34329" w:rsidRDefault="00A34329" w:rsidP="00A34329">
            <w:pPr>
              <w:spacing w:after="160" w:line="259" w:lineRule="auto"/>
            </w:pPr>
            <w:r w:rsidRPr="00A34329">
              <w:rPr>
                <w:rFonts w:ascii="Symbol" w:eastAsia="Symbol" w:hAnsi="Symbol" w:cs="Symbol"/>
              </w:rPr>
              <w:t>·</w:t>
            </w:r>
            <w:r w:rsidRPr="00A34329">
              <w:t xml:space="preserve"> a catch-up package is </w:t>
            </w:r>
            <w:proofErr w:type="gramStart"/>
            <w:r w:rsidRPr="00A34329">
              <w:t>planned</w:t>
            </w:r>
            <w:proofErr w:type="gramEnd"/>
            <w:r w:rsidRPr="00A34329">
              <w:t xml:space="preserve"> </w:t>
            </w:r>
          </w:p>
          <w:p w14:paraId="737BC5D4" w14:textId="77777777" w:rsidR="00A34329" w:rsidRPr="00A34329" w:rsidRDefault="00A34329" w:rsidP="00A34329">
            <w:pPr>
              <w:spacing w:after="160" w:line="259" w:lineRule="auto"/>
            </w:pPr>
            <w:r w:rsidRPr="00A34329">
              <w:rPr>
                <w:rFonts w:ascii="Symbol" w:eastAsia="Symbol" w:hAnsi="Symbol" w:cs="Symbol"/>
              </w:rPr>
              <w:lastRenderedPageBreak/>
              <w:t>·</w:t>
            </w:r>
            <w:r w:rsidRPr="00A34329">
              <w:t xml:space="preserve"> organising visits by the staff and friends (in person or remotely) to give confidence and a clear message of a support network at </w:t>
            </w:r>
            <w:proofErr w:type="gramStart"/>
            <w:r w:rsidRPr="00A34329">
              <w:t>school</w:t>
            </w:r>
            <w:proofErr w:type="gramEnd"/>
            <w:r w:rsidRPr="00A34329">
              <w:t xml:space="preserve"> </w:t>
            </w:r>
          </w:p>
          <w:p w14:paraId="6E614FEC" w14:textId="77777777" w:rsidR="00A34329" w:rsidRPr="00A34329" w:rsidRDefault="00A34329" w:rsidP="00A34329">
            <w:pPr>
              <w:spacing w:after="160" w:line="259" w:lineRule="auto"/>
            </w:pPr>
            <w:r w:rsidRPr="00A34329">
              <w:rPr>
                <w:rFonts w:ascii="Symbol" w:eastAsia="Symbol" w:hAnsi="Symbol" w:cs="Symbol"/>
              </w:rPr>
              <w:t>·</w:t>
            </w:r>
            <w:r w:rsidRPr="00A34329">
              <w:t xml:space="preserve"> set up ‘time-out’ arrangements for any pupil if they feel upset or become overwhelmed.</w:t>
            </w:r>
          </w:p>
        </w:tc>
        <w:tc>
          <w:tcPr>
            <w:tcW w:w="850" w:type="dxa"/>
          </w:tcPr>
          <w:p w14:paraId="2643FEF5" w14:textId="77777777" w:rsidR="00A34329" w:rsidRPr="00A34329" w:rsidRDefault="00A34329" w:rsidP="00A34329">
            <w:pPr>
              <w:spacing w:after="160" w:line="259" w:lineRule="auto"/>
            </w:pPr>
          </w:p>
        </w:tc>
      </w:tr>
      <w:tr w:rsidR="00A34329" w:rsidRPr="00A34329" w14:paraId="60B20104" w14:textId="77777777" w:rsidTr="0067599F">
        <w:tc>
          <w:tcPr>
            <w:tcW w:w="704" w:type="dxa"/>
          </w:tcPr>
          <w:p w14:paraId="12D6A36D" w14:textId="77777777" w:rsidR="00A34329" w:rsidRPr="00A34329" w:rsidRDefault="00A34329" w:rsidP="00A34329">
            <w:pPr>
              <w:spacing w:after="160" w:line="259" w:lineRule="auto"/>
            </w:pPr>
            <w:r w:rsidRPr="00A34329">
              <w:t>3.</w:t>
            </w:r>
          </w:p>
        </w:tc>
        <w:tc>
          <w:tcPr>
            <w:tcW w:w="9214" w:type="dxa"/>
          </w:tcPr>
          <w:p w14:paraId="4F484984" w14:textId="77777777" w:rsidR="00A34329" w:rsidRPr="00A34329" w:rsidRDefault="00A34329" w:rsidP="00A34329">
            <w:pPr>
              <w:spacing w:after="160" w:line="259" w:lineRule="auto"/>
            </w:pPr>
            <w:r w:rsidRPr="00A34329">
              <w:t xml:space="preserve">Work with pupils and parents to consider how to offer support within school.  Group and individual support should be made available if needed.  Key members of staff to be identified for pupils/parents to contact. See </w:t>
            </w:r>
            <w:hyperlink r:id="rId18" w:history="1">
              <w:r w:rsidRPr="00A34329">
                <w:rPr>
                  <w:rStyle w:val="Hyperlink"/>
                </w:rPr>
                <w:t>Infolink</w:t>
              </w:r>
            </w:hyperlink>
            <w:r w:rsidRPr="00A34329">
              <w:t xml:space="preserve"> for resources.</w:t>
            </w:r>
          </w:p>
        </w:tc>
        <w:tc>
          <w:tcPr>
            <w:tcW w:w="850" w:type="dxa"/>
          </w:tcPr>
          <w:p w14:paraId="23391A48" w14:textId="77777777" w:rsidR="00A34329" w:rsidRPr="00A34329" w:rsidRDefault="00A34329" w:rsidP="00A34329">
            <w:pPr>
              <w:spacing w:after="160" w:line="259" w:lineRule="auto"/>
            </w:pPr>
          </w:p>
        </w:tc>
      </w:tr>
      <w:tr w:rsidR="00A34329" w:rsidRPr="00A34329" w14:paraId="20064D91" w14:textId="77777777" w:rsidTr="0067599F">
        <w:tc>
          <w:tcPr>
            <w:tcW w:w="704" w:type="dxa"/>
          </w:tcPr>
          <w:p w14:paraId="27DDCD86" w14:textId="77777777" w:rsidR="00A34329" w:rsidRPr="00A34329" w:rsidRDefault="00A34329" w:rsidP="00A34329">
            <w:pPr>
              <w:spacing w:after="160" w:line="259" w:lineRule="auto"/>
            </w:pPr>
            <w:r w:rsidRPr="00A34329">
              <w:t>4.</w:t>
            </w:r>
          </w:p>
        </w:tc>
        <w:tc>
          <w:tcPr>
            <w:tcW w:w="9214" w:type="dxa"/>
          </w:tcPr>
          <w:p w14:paraId="032243B5" w14:textId="77777777" w:rsidR="00A34329" w:rsidRPr="00A34329" w:rsidRDefault="00A34329" w:rsidP="00A34329">
            <w:pPr>
              <w:spacing w:after="160" w:line="259" w:lineRule="auto"/>
            </w:pPr>
            <w:r w:rsidRPr="00A34329">
              <w:t>Noting key dates for the future – plan how you will manage these once the event has passed (</w:t>
            </w:r>
            <w:proofErr w:type="gramStart"/>
            <w:r w:rsidRPr="00A34329">
              <w:t>e.g.</w:t>
            </w:r>
            <w:proofErr w:type="gramEnd"/>
            <w:r w:rsidRPr="00A34329">
              <w:t xml:space="preserve"> funeral, birthdays etc). Liaise with key staff, </w:t>
            </w:r>
            <w:proofErr w:type="gramStart"/>
            <w:r w:rsidRPr="00A34329">
              <w:t>family</w:t>
            </w:r>
            <w:proofErr w:type="gramEnd"/>
            <w:r w:rsidRPr="00A34329">
              <w:t xml:space="preserve"> and other professionals as appropriate.</w:t>
            </w:r>
          </w:p>
        </w:tc>
        <w:tc>
          <w:tcPr>
            <w:tcW w:w="850" w:type="dxa"/>
          </w:tcPr>
          <w:p w14:paraId="548C28CE" w14:textId="77777777" w:rsidR="00A34329" w:rsidRPr="00A34329" w:rsidRDefault="00A34329" w:rsidP="00A34329">
            <w:pPr>
              <w:spacing w:after="160" w:line="259" w:lineRule="auto"/>
            </w:pPr>
          </w:p>
        </w:tc>
      </w:tr>
      <w:tr w:rsidR="00A34329" w:rsidRPr="00A34329" w14:paraId="562998A7" w14:textId="77777777" w:rsidTr="0067599F">
        <w:tc>
          <w:tcPr>
            <w:tcW w:w="704" w:type="dxa"/>
          </w:tcPr>
          <w:p w14:paraId="2CDA7F48" w14:textId="77777777" w:rsidR="00A34329" w:rsidRPr="00A34329" w:rsidRDefault="00A34329" w:rsidP="00A34329">
            <w:pPr>
              <w:spacing w:after="160" w:line="259" w:lineRule="auto"/>
            </w:pPr>
            <w:r w:rsidRPr="00A34329">
              <w:t>5.</w:t>
            </w:r>
          </w:p>
        </w:tc>
        <w:tc>
          <w:tcPr>
            <w:tcW w:w="9214" w:type="dxa"/>
          </w:tcPr>
          <w:p w14:paraId="5551AB32" w14:textId="77777777" w:rsidR="00A34329" w:rsidRPr="00A34329" w:rsidRDefault="00A34329" w:rsidP="00A34329">
            <w:pPr>
              <w:spacing w:after="160" w:line="259" w:lineRule="auto"/>
            </w:pPr>
            <w:r w:rsidRPr="00A34329">
              <w:t>Review and monitor the process and check in with staff, pupils and parents following the event and throughout.</w:t>
            </w:r>
          </w:p>
        </w:tc>
        <w:tc>
          <w:tcPr>
            <w:tcW w:w="850" w:type="dxa"/>
          </w:tcPr>
          <w:p w14:paraId="3921864A" w14:textId="77777777" w:rsidR="00A34329" w:rsidRPr="00A34329" w:rsidRDefault="00A34329" w:rsidP="00A34329">
            <w:pPr>
              <w:spacing w:after="160" w:line="259" w:lineRule="auto"/>
            </w:pPr>
          </w:p>
        </w:tc>
      </w:tr>
    </w:tbl>
    <w:p w14:paraId="74BD5681" w14:textId="77777777" w:rsidR="00983714" w:rsidRDefault="00983714" w:rsidP="004C1532">
      <w:pPr>
        <w:jc w:val="center"/>
        <w:rPr>
          <w:b/>
          <w:bCs/>
          <w:sz w:val="24"/>
          <w:szCs w:val="24"/>
        </w:rPr>
      </w:pPr>
    </w:p>
    <w:p w14:paraId="1DA686BE" w14:textId="77777777" w:rsidR="00141030" w:rsidRDefault="00141030" w:rsidP="00141030">
      <w:pPr>
        <w:rPr>
          <w:b/>
          <w:bCs/>
          <w:sz w:val="24"/>
          <w:szCs w:val="24"/>
        </w:rPr>
      </w:pPr>
    </w:p>
    <w:p w14:paraId="7AEB10A7" w14:textId="3A81B917" w:rsidR="0016665E" w:rsidRPr="00141030" w:rsidRDefault="00946B73" w:rsidP="00141030">
      <w:pPr>
        <w:rPr>
          <w:b/>
          <w:bCs/>
          <w:sz w:val="28"/>
          <w:szCs w:val="28"/>
        </w:rPr>
      </w:pPr>
      <w:r w:rsidRPr="00141030">
        <w:rPr>
          <w:b/>
          <w:bCs/>
          <w:sz w:val="28"/>
          <w:szCs w:val="28"/>
        </w:rPr>
        <w:t>Summary of the research</w:t>
      </w:r>
    </w:p>
    <w:p w14:paraId="77A42624" w14:textId="15D641F0" w:rsidR="00946B73" w:rsidRDefault="0016665E" w:rsidP="00A34329">
      <w:r w:rsidRPr="0016665E">
        <w:t xml:space="preserve">This guidance is based on </w:t>
      </w:r>
      <w:r w:rsidR="00BB0228">
        <w:t>the UK Trauma Council</w:t>
      </w:r>
      <w:r w:rsidR="00A900E5">
        <w:t xml:space="preserve"> and </w:t>
      </w:r>
      <w:r w:rsidRPr="0016665E">
        <w:t xml:space="preserve">a foundational research paper by </w:t>
      </w:r>
      <w:proofErr w:type="spellStart"/>
      <w:r w:rsidRPr="0016665E">
        <w:t>Hobfoll</w:t>
      </w:r>
      <w:proofErr w:type="spellEnd"/>
      <w:r w:rsidRPr="0016665E">
        <w:t xml:space="preserve"> and colleagues: ‘Five Essential Elements of Immediate and Mid-Term Mass Trauma Intervention: Empirical Evidence’ (2007)5. It brings together global experts on the study and treatment of trauma following disaster and mass violence and suggests five principles, informed by the evidence, to guide the response. Drawing on international, multicultural evidence, these principles are universally applicable. However, given the chaotic and varied nature of traumatic events, and the diverse cultural contexts in which they take place, they are designed to be applied flexibly, as best fits the local setting. </w:t>
      </w:r>
    </w:p>
    <w:p w14:paraId="2560C6BB" w14:textId="5BCFEAA3" w:rsidR="00946B73" w:rsidRDefault="005E0018" w:rsidP="00A34329">
      <w:r>
        <w:t>A reminder of the</w:t>
      </w:r>
      <w:r w:rsidR="0016665E" w:rsidRPr="0016665E">
        <w:t xml:space="preserve"> five principles: </w:t>
      </w:r>
    </w:p>
    <w:p w14:paraId="0C3919C8" w14:textId="77777777" w:rsidR="00946B73" w:rsidRDefault="0016665E" w:rsidP="00A34329">
      <w:r w:rsidRPr="0016665E">
        <w:t>1. Promoting a sense of safety</w:t>
      </w:r>
    </w:p>
    <w:p w14:paraId="3794B951" w14:textId="77777777" w:rsidR="00946B73" w:rsidRDefault="0016665E" w:rsidP="00A34329">
      <w:r w:rsidRPr="0016665E">
        <w:t xml:space="preserve"> 2. Promoting calming </w:t>
      </w:r>
    </w:p>
    <w:p w14:paraId="1DC8C6C3" w14:textId="77777777" w:rsidR="00946B73" w:rsidRDefault="0016665E" w:rsidP="00A34329">
      <w:r w:rsidRPr="0016665E">
        <w:t xml:space="preserve">3. Promoting a sense of self- and community efficacy </w:t>
      </w:r>
    </w:p>
    <w:p w14:paraId="089D6D91" w14:textId="77777777" w:rsidR="00946B73" w:rsidRDefault="0016665E" w:rsidP="00A34329">
      <w:r w:rsidRPr="0016665E">
        <w:t xml:space="preserve">4. Promoting connectedness </w:t>
      </w:r>
    </w:p>
    <w:p w14:paraId="1BC8E92C" w14:textId="3A7DD692" w:rsidR="0016665E" w:rsidRPr="00A34329" w:rsidRDefault="0016665E" w:rsidP="00A34329">
      <w:r w:rsidRPr="0016665E">
        <w:t>5. Promoting hope</w:t>
      </w:r>
    </w:p>
    <w:sectPr w:rsidR="0016665E" w:rsidRPr="00A34329" w:rsidSect="00CF4075">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5B99" w14:textId="77777777" w:rsidR="00C21831" w:rsidRDefault="00C21831" w:rsidP="00CD6E93">
      <w:pPr>
        <w:spacing w:after="0" w:line="240" w:lineRule="auto"/>
      </w:pPr>
      <w:r>
        <w:separator/>
      </w:r>
    </w:p>
  </w:endnote>
  <w:endnote w:type="continuationSeparator" w:id="0">
    <w:p w14:paraId="4109CD94" w14:textId="77777777" w:rsidR="00C21831" w:rsidRDefault="00C21831" w:rsidP="00CD6E93">
      <w:pPr>
        <w:spacing w:after="0" w:line="240" w:lineRule="auto"/>
      </w:pPr>
      <w:r>
        <w:continuationSeparator/>
      </w:r>
    </w:p>
  </w:endnote>
  <w:endnote w:type="continuationNotice" w:id="1">
    <w:p w14:paraId="6AB8E30E" w14:textId="77777777" w:rsidR="00C21831" w:rsidRDefault="00C21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DB74" w14:textId="77777777" w:rsidR="00CD6E93" w:rsidRDefault="00CD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1F8B" w14:textId="77777777" w:rsidR="00CD6E93" w:rsidRDefault="00CD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A5A" w14:textId="77777777" w:rsidR="00CD6E93" w:rsidRDefault="00CD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79F6" w14:textId="77777777" w:rsidR="00C21831" w:rsidRDefault="00C21831" w:rsidP="00CD6E93">
      <w:pPr>
        <w:spacing w:after="0" w:line="240" w:lineRule="auto"/>
      </w:pPr>
      <w:r>
        <w:separator/>
      </w:r>
    </w:p>
  </w:footnote>
  <w:footnote w:type="continuationSeparator" w:id="0">
    <w:p w14:paraId="306F6A70" w14:textId="77777777" w:rsidR="00C21831" w:rsidRDefault="00C21831" w:rsidP="00CD6E93">
      <w:pPr>
        <w:spacing w:after="0" w:line="240" w:lineRule="auto"/>
      </w:pPr>
      <w:r>
        <w:continuationSeparator/>
      </w:r>
    </w:p>
  </w:footnote>
  <w:footnote w:type="continuationNotice" w:id="1">
    <w:p w14:paraId="3717FE76" w14:textId="77777777" w:rsidR="00C21831" w:rsidRDefault="00C21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DE08" w14:textId="6AA00CF7" w:rsidR="00CD6E93" w:rsidRDefault="00CD6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BECF" w14:textId="191E6182" w:rsidR="00CD6E93" w:rsidRDefault="00CD6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112D" w14:textId="3950C4F0" w:rsidR="00CD6E93" w:rsidRDefault="00CD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5B"/>
    <w:multiLevelType w:val="hybridMultilevel"/>
    <w:tmpl w:val="5F42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5CE"/>
    <w:multiLevelType w:val="hybridMultilevel"/>
    <w:tmpl w:val="C5A84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C092C"/>
    <w:multiLevelType w:val="multilevel"/>
    <w:tmpl w:val="2B2E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3C3D"/>
    <w:multiLevelType w:val="hybridMultilevel"/>
    <w:tmpl w:val="871A7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5F03"/>
    <w:multiLevelType w:val="multilevel"/>
    <w:tmpl w:val="62A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21B72"/>
    <w:multiLevelType w:val="multilevel"/>
    <w:tmpl w:val="133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335E"/>
    <w:multiLevelType w:val="multilevel"/>
    <w:tmpl w:val="9FA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100"/>
    <w:multiLevelType w:val="multilevel"/>
    <w:tmpl w:val="4DF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22B1"/>
    <w:multiLevelType w:val="multilevel"/>
    <w:tmpl w:val="0CA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71863"/>
    <w:multiLevelType w:val="multilevel"/>
    <w:tmpl w:val="728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6050D"/>
    <w:multiLevelType w:val="multilevel"/>
    <w:tmpl w:val="F34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13004"/>
    <w:multiLevelType w:val="multilevel"/>
    <w:tmpl w:val="811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230C4"/>
    <w:multiLevelType w:val="hybridMultilevel"/>
    <w:tmpl w:val="713463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A6C0E38"/>
    <w:multiLevelType w:val="multilevel"/>
    <w:tmpl w:val="568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B1086"/>
    <w:multiLevelType w:val="multilevel"/>
    <w:tmpl w:val="4F3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E031B"/>
    <w:multiLevelType w:val="multilevel"/>
    <w:tmpl w:val="81E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F231E"/>
    <w:multiLevelType w:val="multilevel"/>
    <w:tmpl w:val="C998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3527A"/>
    <w:multiLevelType w:val="hybridMultilevel"/>
    <w:tmpl w:val="9252E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22EBC"/>
    <w:multiLevelType w:val="hybridMultilevel"/>
    <w:tmpl w:val="60040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980075">
    <w:abstractNumId w:val="0"/>
  </w:num>
  <w:num w:numId="2" w16cid:durableId="81681746">
    <w:abstractNumId w:val="12"/>
  </w:num>
  <w:num w:numId="3" w16cid:durableId="1322349032">
    <w:abstractNumId w:val="4"/>
  </w:num>
  <w:num w:numId="4" w16cid:durableId="590242649">
    <w:abstractNumId w:val="5"/>
  </w:num>
  <w:num w:numId="5" w16cid:durableId="348263003">
    <w:abstractNumId w:val="13"/>
  </w:num>
  <w:num w:numId="6" w16cid:durableId="1341085763">
    <w:abstractNumId w:val="15"/>
  </w:num>
  <w:num w:numId="7" w16cid:durableId="1128468976">
    <w:abstractNumId w:val="6"/>
  </w:num>
  <w:num w:numId="8" w16cid:durableId="1700471109">
    <w:abstractNumId w:val="16"/>
  </w:num>
  <w:num w:numId="9" w16cid:durableId="179319971">
    <w:abstractNumId w:val="10"/>
  </w:num>
  <w:num w:numId="10" w16cid:durableId="215240237">
    <w:abstractNumId w:val="9"/>
  </w:num>
  <w:num w:numId="11" w16cid:durableId="1455520259">
    <w:abstractNumId w:val="14"/>
  </w:num>
  <w:num w:numId="12" w16cid:durableId="564220534">
    <w:abstractNumId w:val="2"/>
  </w:num>
  <w:num w:numId="13" w16cid:durableId="823667400">
    <w:abstractNumId w:val="8"/>
  </w:num>
  <w:num w:numId="14" w16cid:durableId="1688019138">
    <w:abstractNumId w:val="11"/>
  </w:num>
  <w:num w:numId="15" w16cid:durableId="2053461402">
    <w:abstractNumId w:val="7"/>
  </w:num>
  <w:num w:numId="16" w16cid:durableId="775946401">
    <w:abstractNumId w:val="18"/>
  </w:num>
  <w:num w:numId="17" w16cid:durableId="689181944">
    <w:abstractNumId w:val="3"/>
  </w:num>
  <w:num w:numId="18" w16cid:durableId="909928951">
    <w:abstractNumId w:val="17"/>
  </w:num>
  <w:num w:numId="19" w16cid:durableId="11282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52"/>
    <w:rsid w:val="000102B9"/>
    <w:rsid w:val="00012648"/>
    <w:rsid w:val="00012EBE"/>
    <w:rsid w:val="00034EA1"/>
    <w:rsid w:val="0003661B"/>
    <w:rsid w:val="000422BD"/>
    <w:rsid w:val="00060831"/>
    <w:rsid w:val="00071876"/>
    <w:rsid w:val="000A6935"/>
    <w:rsid w:val="000B007F"/>
    <w:rsid w:val="000B139D"/>
    <w:rsid w:val="000C231E"/>
    <w:rsid w:val="000C464E"/>
    <w:rsid w:val="000E10AE"/>
    <w:rsid w:val="000E2562"/>
    <w:rsid w:val="000E4CF8"/>
    <w:rsid w:val="001026BA"/>
    <w:rsid w:val="00111FBA"/>
    <w:rsid w:val="001339D6"/>
    <w:rsid w:val="001353F8"/>
    <w:rsid w:val="00141030"/>
    <w:rsid w:val="00144DF5"/>
    <w:rsid w:val="00154A3D"/>
    <w:rsid w:val="00155943"/>
    <w:rsid w:val="0016665E"/>
    <w:rsid w:val="00176E82"/>
    <w:rsid w:val="001936C7"/>
    <w:rsid w:val="001B12DC"/>
    <w:rsid w:val="001C5C78"/>
    <w:rsid w:val="00206CE1"/>
    <w:rsid w:val="002119AC"/>
    <w:rsid w:val="0021333C"/>
    <w:rsid w:val="00231A08"/>
    <w:rsid w:val="002403A1"/>
    <w:rsid w:val="00240940"/>
    <w:rsid w:val="002564C5"/>
    <w:rsid w:val="002817FA"/>
    <w:rsid w:val="00282BEE"/>
    <w:rsid w:val="002934E9"/>
    <w:rsid w:val="00293962"/>
    <w:rsid w:val="00295CFC"/>
    <w:rsid w:val="002A1F4E"/>
    <w:rsid w:val="002B03A8"/>
    <w:rsid w:val="002B1A82"/>
    <w:rsid w:val="002B258D"/>
    <w:rsid w:val="002C157D"/>
    <w:rsid w:val="002D6C31"/>
    <w:rsid w:val="002E2663"/>
    <w:rsid w:val="002E50E9"/>
    <w:rsid w:val="002F55BE"/>
    <w:rsid w:val="002F6AE6"/>
    <w:rsid w:val="0030085C"/>
    <w:rsid w:val="00326A64"/>
    <w:rsid w:val="00333375"/>
    <w:rsid w:val="003439D4"/>
    <w:rsid w:val="003508F9"/>
    <w:rsid w:val="003510C8"/>
    <w:rsid w:val="00351565"/>
    <w:rsid w:val="003535A8"/>
    <w:rsid w:val="003557EE"/>
    <w:rsid w:val="00363F85"/>
    <w:rsid w:val="00366C76"/>
    <w:rsid w:val="00371E8E"/>
    <w:rsid w:val="003F3AB6"/>
    <w:rsid w:val="0041728B"/>
    <w:rsid w:val="00425CE3"/>
    <w:rsid w:val="004442E9"/>
    <w:rsid w:val="00484CCA"/>
    <w:rsid w:val="004C1532"/>
    <w:rsid w:val="004C41CD"/>
    <w:rsid w:val="004D3A5F"/>
    <w:rsid w:val="004D49EB"/>
    <w:rsid w:val="004D6A75"/>
    <w:rsid w:val="00505E09"/>
    <w:rsid w:val="00507C85"/>
    <w:rsid w:val="005151FE"/>
    <w:rsid w:val="00516F30"/>
    <w:rsid w:val="00517238"/>
    <w:rsid w:val="0052578A"/>
    <w:rsid w:val="00545684"/>
    <w:rsid w:val="00561151"/>
    <w:rsid w:val="005659C1"/>
    <w:rsid w:val="0057004B"/>
    <w:rsid w:val="005A0A81"/>
    <w:rsid w:val="005A1833"/>
    <w:rsid w:val="005A2CD1"/>
    <w:rsid w:val="005C515F"/>
    <w:rsid w:val="005D08FA"/>
    <w:rsid w:val="005E0018"/>
    <w:rsid w:val="005E047B"/>
    <w:rsid w:val="00610568"/>
    <w:rsid w:val="00611CB2"/>
    <w:rsid w:val="006301B5"/>
    <w:rsid w:val="00643A32"/>
    <w:rsid w:val="00646A7D"/>
    <w:rsid w:val="006566D1"/>
    <w:rsid w:val="00660D4A"/>
    <w:rsid w:val="006655F2"/>
    <w:rsid w:val="00683A74"/>
    <w:rsid w:val="00683C52"/>
    <w:rsid w:val="006A0991"/>
    <w:rsid w:val="006A5945"/>
    <w:rsid w:val="006C4620"/>
    <w:rsid w:val="006D73FC"/>
    <w:rsid w:val="00701B09"/>
    <w:rsid w:val="007125F4"/>
    <w:rsid w:val="007165D4"/>
    <w:rsid w:val="00723630"/>
    <w:rsid w:val="0072630B"/>
    <w:rsid w:val="007303A9"/>
    <w:rsid w:val="00741FFB"/>
    <w:rsid w:val="007501A6"/>
    <w:rsid w:val="00750F25"/>
    <w:rsid w:val="007656C7"/>
    <w:rsid w:val="007700A3"/>
    <w:rsid w:val="0077609E"/>
    <w:rsid w:val="00780612"/>
    <w:rsid w:val="00783D11"/>
    <w:rsid w:val="007A44A9"/>
    <w:rsid w:val="007D29EE"/>
    <w:rsid w:val="007F4AC1"/>
    <w:rsid w:val="007F5E6B"/>
    <w:rsid w:val="00800A2F"/>
    <w:rsid w:val="00805A02"/>
    <w:rsid w:val="00827E12"/>
    <w:rsid w:val="008401AF"/>
    <w:rsid w:val="00846F3D"/>
    <w:rsid w:val="00860F22"/>
    <w:rsid w:val="008610A6"/>
    <w:rsid w:val="00873167"/>
    <w:rsid w:val="00882902"/>
    <w:rsid w:val="00891BBC"/>
    <w:rsid w:val="008A27C0"/>
    <w:rsid w:val="008B66C1"/>
    <w:rsid w:val="008C76C8"/>
    <w:rsid w:val="008F4F6D"/>
    <w:rsid w:val="008F6ED2"/>
    <w:rsid w:val="00934F0F"/>
    <w:rsid w:val="00946B73"/>
    <w:rsid w:val="0096205B"/>
    <w:rsid w:val="00966B20"/>
    <w:rsid w:val="00971A60"/>
    <w:rsid w:val="00983714"/>
    <w:rsid w:val="009850A3"/>
    <w:rsid w:val="00994875"/>
    <w:rsid w:val="00996BAD"/>
    <w:rsid w:val="00997DAC"/>
    <w:rsid w:val="009A2A45"/>
    <w:rsid w:val="009B6CC6"/>
    <w:rsid w:val="009C259B"/>
    <w:rsid w:val="009C29B1"/>
    <w:rsid w:val="009C3B55"/>
    <w:rsid w:val="009C666C"/>
    <w:rsid w:val="009F0195"/>
    <w:rsid w:val="009F06AE"/>
    <w:rsid w:val="009F5228"/>
    <w:rsid w:val="00A00CDE"/>
    <w:rsid w:val="00A05BDB"/>
    <w:rsid w:val="00A068C9"/>
    <w:rsid w:val="00A12CFC"/>
    <w:rsid w:val="00A13CEA"/>
    <w:rsid w:val="00A156F7"/>
    <w:rsid w:val="00A31E40"/>
    <w:rsid w:val="00A34329"/>
    <w:rsid w:val="00A62CA7"/>
    <w:rsid w:val="00A74075"/>
    <w:rsid w:val="00A900E5"/>
    <w:rsid w:val="00A920D4"/>
    <w:rsid w:val="00A94A1A"/>
    <w:rsid w:val="00AB03E9"/>
    <w:rsid w:val="00AB31A3"/>
    <w:rsid w:val="00AF12BF"/>
    <w:rsid w:val="00B53748"/>
    <w:rsid w:val="00B77C1E"/>
    <w:rsid w:val="00B82F8B"/>
    <w:rsid w:val="00BB0228"/>
    <w:rsid w:val="00BB1F2A"/>
    <w:rsid w:val="00BB3D38"/>
    <w:rsid w:val="00BC3CBC"/>
    <w:rsid w:val="00BD13CB"/>
    <w:rsid w:val="00BE13C5"/>
    <w:rsid w:val="00BF2C13"/>
    <w:rsid w:val="00C15382"/>
    <w:rsid w:val="00C20D9B"/>
    <w:rsid w:val="00C21831"/>
    <w:rsid w:val="00C531A1"/>
    <w:rsid w:val="00C669E7"/>
    <w:rsid w:val="00C7065E"/>
    <w:rsid w:val="00C755FB"/>
    <w:rsid w:val="00C8058E"/>
    <w:rsid w:val="00C848E5"/>
    <w:rsid w:val="00CA6DCC"/>
    <w:rsid w:val="00CB6EA9"/>
    <w:rsid w:val="00CD6E93"/>
    <w:rsid w:val="00CE48DB"/>
    <w:rsid w:val="00CF4075"/>
    <w:rsid w:val="00D07183"/>
    <w:rsid w:val="00D14A3A"/>
    <w:rsid w:val="00D15F6E"/>
    <w:rsid w:val="00D37EA0"/>
    <w:rsid w:val="00D5362C"/>
    <w:rsid w:val="00D73D61"/>
    <w:rsid w:val="00D9469B"/>
    <w:rsid w:val="00DC0A63"/>
    <w:rsid w:val="00E0013E"/>
    <w:rsid w:val="00E1300E"/>
    <w:rsid w:val="00E16FE9"/>
    <w:rsid w:val="00E350BC"/>
    <w:rsid w:val="00E51970"/>
    <w:rsid w:val="00E53890"/>
    <w:rsid w:val="00E61BD9"/>
    <w:rsid w:val="00E635D8"/>
    <w:rsid w:val="00E7198B"/>
    <w:rsid w:val="00E8075A"/>
    <w:rsid w:val="00E909FB"/>
    <w:rsid w:val="00EA49F0"/>
    <w:rsid w:val="00EA632A"/>
    <w:rsid w:val="00EB0024"/>
    <w:rsid w:val="00EB1B3A"/>
    <w:rsid w:val="00EB485B"/>
    <w:rsid w:val="00EC1C7F"/>
    <w:rsid w:val="00EC2C7B"/>
    <w:rsid w:val="00ED6507"/>
    <w:rsid w:val="00F46C27"/>
    <w:rsid w:val="00F534FE"/>
    <w:rsid w:val="00F84129"/>
    <w:rsid w:val="00F91809"/>
    <w:rsid w:val="00F93CFF"/>
    <w:rsid w:val="00F96CC5"/>
    <w:rsid w:val="00FE35AE"/>
    <w:rsid w:val="00FF2323"/>
    <w:rsid w:val="04460E40"/>
    <w:rsid w:val="29691E5B"/>
    <w:rsid w:val="50139E45"/>
    <w:rsid w:val="58543979"/>
    <w:rsid w:val="5F45796C"/>
    <w:rsid w:val="5F6B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1C86"/>
  <w15:chartTrackingRefBased/>
  <w15:docId w15:val="{26D241BC-C110-4A54-8423-EFC88E84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60F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60F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60F2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60F2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7EE"/>
    <w:pPr>
      <w:ind w:left="720"/>
      <w:contextualSpacing/>
    </w:pPr>
  </w:style>
  <w:style w:type="character" w:styleId="Hyperlink">
    <w:name w:val="Hyperlink"/>
    <w:basedOn w:val="DefaultParagraphFont"/>
    <w:uiPriority w:val="99"/>
    <w:unhideWhenUsed/>
    <w:rsid w:val="002A1F4E"/>
    <w:rPr>
      <w:color w:val="0563C1" w:themeColor="hyperlink"/>
      <w:u w:val="single"/>
    </w:rPr>
  </w:style>
  <w:style w:type="character" w:styleId="UnresolvedMention">
    <w:name w:val="Unresolved Mention"/>
    <w:basedOn w:val="DefaultParagraphFont"/>
    <w:uiPriority w:val="99"/>
    <w:semiHidden/>
    <w:unhideWhenUsed/>
    <w:rsid w:val="002A1F4E"/>
    <w:rPr>
      <w:color w:val="605E5C"/>
      <w:shd w:val="clear" w:color="auto" w:fill="E1DFDD"/>
    </w:rPr>
  </w:style>
  <w:style w:type="character" w:styleId="FollowedHyperlink">
    <w:name w:val="FollowedHyperlink"/>
    <w:basedOn w:val="DefaultParagraphFont"/>
    <w:uiPriority w:val="99"/>
    <w:semiHidden/>
    <w:unhideWhenUsed/>
    <w:rsid w:val="00D37EA0"/>
    <w:rPr>
      <w:color w:val="954F72" w:themeColor="followedHyperlink"/>
      <w:u w:val="single"/>
    </w:rPr>
  </w:style>
  <w:style w:type="paragraph" w:styleId="NormalWeb">
    <w:name w:val="Normal (Web)"/>
    <w:basedOn w:val="Normal"/>
    <w:uiPriority w:val="99"/>
    <w:unhideWhenUsed/>
    <w:rsid w:val="00D37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3A1"/>
    <w:rPr>
      <w:b/>
      <w:bCs/>
    </w:rPr>
  </w:style>
  <w:style w:type="paragraph" w:styleId="Header">
    <w:name w:val="header"/>
    <w:basedOn w:val="Normal"/>
    <w:link w:val="HeaderChar"/>
    <w:uiPriority w:val="99"/>
    <w:unhideWhenUsed/>
    <w:rsid w:val="00CD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E93"/>
  </w:style>
  <w:style w:type="paragraph" w:styleId="Footer">
    <w:name w:val="footer"/>
    <w:basedOn w:val="Normal"/>
    <w:link w:val="FooterChar"/>
    <w:uiPriority w:val="99"/>
    <w:unhideWhenUsed/>
    <w:rsid w:val="00CD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E93"/>
  </w:style>
  <w:style w:type="paragraph" w:styleId="Title">
    <w:name w:val="Title"/>
    <w:basedOn w:val="Normal"/>
    <w:next w:val="Normal"/>
    <w:link w:val="TitleChar"/>
    <w:uiPriority w:val="10"/>
    <w:qFormat/>
    <w:rsid w:val="00860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F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0F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F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60F2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60F2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60F2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60F2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81990">
      <w:bodyDiv w:val="1"/>
      <w:marLeft w:val="0"/>
      <w:marRight w:val="0"/>
      <w:marTop w:val="0"/>
      <w:marBottom w:val="0"/>
      <w:divBdr>
        <w:top w:val="none" w:sz="0" w:space="0" w:color="auto"/>
        <w:left w:val="none" w:sz="0" w:space="0" w:color="auto"/>
        <w:bottom w:val="none" w:sz="0" w:space="0" w:color="auto"/>
        <w:right w:val="none" w:sz="0" w:space="0" w:color="auto"/>
      </w:divBdr>
    </w:div>
    <w:div w:id="19963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essex.gov.uk/admin/Critical_Incidents/Documents/TEMPLATE%20-%20Incident%20Notification%20Form%20Feb%202023.docx" TargetMode="External"/><Relationship Id="rId18" Type="http://schemas.openxmlformats.org/officeDocument/2006/relationships/hyperlink" Target="file:///C:/Users/paula.pashley/OneDrive%20-%20Essex%20County%20Council/Documents/Paula/powerpoints/play%20therapy%20introduction.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paula.pashley/OneDrive%20-%20Essex%20County%20Council/Documents/Paula/powerpoints/play%20therapy%20introduction.pptx" TargetMode="External"/><Relationship Id="rId17" Type="http://schemas.openxmlformats.org/officeDocument/2006/relationships/hyperlink" Target="file:///C:/Users/paula.pashley/OneDrive%20-%20Essex%20County%20Council/Documents/Paula/powerpoints/play%20therapy%20introduction.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ula.pashley/OneDrive%20-%20Essex%20County%20Council/Documents/Paula/powerpoints/play%20therapy%20introduction.ppt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traumacouncil.link/documents/Critical+Incidents/UKTC_CI-poster.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paula.pashley/OneDrive%20-%20Essex%20County%20Council/Documents/Paula/powerpoints/play%20therapy%20introduction.ppt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communication@essex.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AF1D124EDFE4F9BF3455A6BB71C61" ma:contentTypeVersion="3" ma:contentTypeDescription="Create a new document." ma:contentTypeScope="" ma:versionID="9bc1e735fb8e6e8e96b44b89c0cea09d">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b9a89d530fee3b2ce0d71d2c0a0e8c2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8204A2-A97B-4860-B3DA-18D685C7AFF2}"/>
</file>

<file path=customXml/itemProps2.xml><?xml version="1.0" encoding="utf-8"?>
<ds:datastoreItem xmlns:ds="http://schemas.openxmlformats.org/officeDocument/2006/customXml" ds:itemID="{197A79A2-4ACA-43FA-A6C3-2FF23C748505}">
  <ds:schemaRefs>
    <ds:schemaRef ds:uri="http://schemas.openxmlformats.org/officeDocument/2006/bibliography"/>
  </ds:schemaRefs>
</ds:datastoreItem>
</file>

<file path=customXml/itemProps3.xml><?xml version="1.0" encoding="utf-8"?>
<ds:datastoreItem xmlns:ds="http://schemas.openxmlformats.org/officeDocument/2006/customXml" ds:itemID="{D04D4B8C-8839-4628-AB58-8E235B79F0AA}">
  <ds:schemaRefs>
    <ds:schemaRef ds:uri="http://schemas.microsoft.com/sharepoint/v3/contenttype/forms"/>
  </ds:schemaRefs>
</ds:datastoreItem>
</file>

<file path=customXml/itemProps4.xml><?xml version="1.0" encoding="utf-8"?>
<ds:datastoreItem xmlns:ds="http://schemas.openxmlformats.org/officeDocument/2006/customXml" ds:itemID="{BFCE9DAA-A99F-49B2-9832-1B032DCFA6E5}">
  <ds:schemaRefs>
    <ds:schemaRef ds:uri="http://purl.org/dc/elements/1.1/"/>
    <ds:schemaRef ds:uri="http://schemas.microsoft.com/office/2006/metadata/properties"/>
    <ds:schemaRef ds:uri="http://schemas.microsoft.com/office/2006/documentManagement/types"/>
    <ds:schemaRef ds:uri="f6070f81-4683-46a7-8324-25faf5a79bc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2937</Words>
  <Characters>16741</Characters>
  <Application>Microsoft Office Word</Application>
  <DocSecurity>4</DocSecurity>
  <Lines>139</Lines>
  <Paragraphs>39</Paragraphs>
  <ScaleCrop>false</ScaleCrop>
  <Company>Essex County Council</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Pashley - Educational Psychologist</dc:creator>
  <cp:keywords/>
  <dc:description/>
  <cp:lastModifiedBy>Tayla Scott - Education Information Officer</cp:lastModifiedBy>
  <cp:revision>2</cp:revision>
  <dcterms:created xsi:type="dcterms:W3CDTF">2023-10-04T09:39:00Z</dcterms:created>
  <dcterms:modified xsi:type="dcterms:W3CDTF">2023-10-04T09:39:00Z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2023-08-15T10:01:03Z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ef15c6a8-4653-4fe3-a51f-fc975594a60e</vt:lpwstr>
  </property>
  <property fmtid="{D5CDD505-2E9C-101B-9397-08002B2CF9AE}" pid="8" name="MSIP_Label_39d8be9e-c8d9-4b9c-bd40-2c27cc7ea2e6_ContentBits">
    <vt:lpwstr>0</vt:lpwstr>
  </property>
  <property fmtid="{D5CDD505-2E9C-101B-9397-08002B2CF9AE}" pid="9" name="ContentTypeId">
    <vt:lpwstr>0x010100715AF1D124EDFE4F9BF3455A6BB71C61</vt:lpwstr>
  </property>
</Properties>
</file>