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567" w:rsidRPr="006A3855" w:rsidRDefault="00BD5389" w:rsidP="00C00178">
      <w:pPr>
        <w:spacing w:after="0"/>
        <w:jc w:val="center"/>
        <w:rPr>
          <w:b/>
          <w:sz w:val="32"/>
        </w:rPr>
      </w:pPr>
      <w:r w:rsidRPr="006A3855">
        <w:rPr>
          <w:b/>
          <w:sz w:val="32"/>
        </w:rPr>
        <w:t>Lockdown Procedures</w:t>
      </w:r>
    </w:p>
    <w:p w:rsidR="006A3855" w:rsidRDefault="006A3855" w:rsidP="00C00178">
      <w:pPr>
        <w:spacing w:after="0"/>
        <w:jc w:val="center"/>
        <w:rPr>
          <w:i/>
          <w:sz w:val="22"/>
          <w:szCs w:val="22"/>
        </w:rPr>
      </w:pPr>
    </w:p>
    <w:p w:rsidR="00003335" w:rsidRDefault="00003335" w:rsidP="00C00178">
      <w:pPr>
        <w:spacing w:after="0"/>
        <w:jc w:val="center"/>
        <w:rPr>
          <w:i/>
          <w:sz w:val="22"/>
          <w:szCs w:val="22"/>
        </w:rPr>
      </w:pPr>
      <w:r>
        <w:rPr>
          <w:i/>
          <w:sz w:val="22"/>
          <w:szCs w:val="22"/>
        </w:rPr>
        <w:t xml:space="preserve">Although it is important to be prepared and have </w:t>
      </w:r>
      <w:r w:rsidR="008E408A">
        <w:rPr>
          <w:i/>
          <w:sz w:val="22"/>
          <w:szCs w:val="22"/>
        </w:rPr>
        <w:t xml:space="preserve">Lockdown </w:t>
      </w:r>
      <w:r>
        <w:rPr>
          <w:i/>
          <w:sz w:val="22"/>
          <w:szCs w:val="22"/>
        </w:rPr>
        <w:t>procedures in place, it is vital that the children’s welfare is</w:t>
      </w:r>
      <w:r w:rsidR="008E408A">
        <w:rPr>
          <w:i/>
          <w:sz w:val="22"/>
          <w:szCs w:val="22"/>
        </w:rPr>
        <w:t xml:space="preserve"> considered throughout</w:t>
      </w:r>
      <w:r>
        <w:rPr>
          <w:i/>
          <w:sz w:val="22"/>
          <w:szCs w:val="22"/>
        </w:rPr>
        <w:t>. The p</w:t>
      </w:r>
      <w:r w:rsidR="008E408A">
        <w:rPr>
          <w:i/>
          <w:sz w:val="22"/>
          <w:szCs w:val="22"/>
        </w:rPr>
        <w:t>rocedure</w:t>
      </w:r>
      <w:r>
        <w:rPr>
          <w:i/>
          <w:sz w:val="22"/>
          <w:szCs w:val="22"/>
        </w:rPr>
        <w:t xml:space="preserve"> needs to consider which members of staff need to be informed</w:t>
      </w:r>
      <w:r w:rsidR="008E408A">
        <w:rPr>
          <w:i/>
          <w:sz w:val="22"/>
          <w:szCs w:val="22"/>
        </w:rPr>
        <w:t>,</w:t>
      </w:r>
      <w:r>
        <w:rPr>
          <w:i/>
          <w:sz w:val="22"/>
          <w:szCs w:val="22"/>
        </w:rPr>
        <w:t xml:space="preserve"> depending on</w:t>
      </w:r>
      <w:r w:rsidR="008E408A">
        <w:rPr>
          <w:i/>
          <w:sz w:val="22"/>
          <w:szCs w:val="22"/>
        </w:rPr>
        <w:t xml:space="preserve"> the type of</w:t>
      </w:r>
      <w:r>
        <w:rPr>
          <w:i/>
          <w:sz w:val="22"/>
          <w:szCs w:val="22"/>
        </w:rPr>
        <w:t xml:space="preserve"> </w:t>
      </w:r>
      <w:r w:rsidR="008E408A">
        <w:rPr>
          <w:i/>
          <w:sz w:val="22"/>
          <w:szCs w:val="22"/>
        </w:rPr>
        <w:t>occurrence t</w:t>
      </w:r>
      <w:r>
        <w:rPr>
          <w:i/>
          <w:sz w:val="22"/>
          <w:szCs w:val="22"/>
        </w:rPr>
        <w:t>o ensure t</w:t>
      </w:r>
      <w:r w:rsidR="0087799F">
        <w:rPr>
          <w:i/>
          <w:sz w:val="22"/>
          <w:szCs w:val="22"/>
        </w:rPr>
        <w:t>hat key staff are</w:t>
      </w:r>
      <w:r>
        <w:rPr>
          <w:i/>
          <w:sz w:val="22"/>
          <w:szCs w:val="22"/>
        </w:rPr>
        <w:t xml:space="preserve"> informed without unnecessarily alarming students or other staff. </w:t>
      </w:r>
    </w:p>
    <w:p w:rsidR="006A3855" w:rsidRDefault="006A3855" w:rsidP="00C00178">
      <w:pPr>
        <w:spacing w:after="0"/>
        <w:jc w:val="center"/>
        <w:rPr>
          <w:i/>
          <w:sz w:val="22"/>
          <w:szCs w:val="22"/>
        </w:rPr>
      </w:pPr>
    </w:p>
    <w:p w:rsidR="00003335" w:rsidRDefault="00003335" w:rsidP="00C00178">
      <w:pPr>
        <w:spacing w:after="0"/>
        <w:jc w:val="center"/>
        <w:rPr>
          <w:i/>
          <w:sz w:val="22"/>
          <w:szCs w:val="22"/>
        </w:rPr>
      </w:pPr>
      <w:r>
        <w:rPr>
          <w:i/>
          <w:sz w:val="22"/>
          <w:szCs w:val="22"/>
        </w:rPr>
        <w:t xml:space="preserve">Alarming/concerning students </w:t>
      </w:r>
      <w:r w:rsidR="0087799F">
        <w:rPr>
          <w:i/>
          <w:sz w:val="22"/>
          <w:szCs w:val="22"/>
        </w:rPr>
        <w:t xml:space="preserve">when unnecessary may </w:t>
      </w:r>
      <w:r w:rsidR="008E408A">
        <w:rPr>
          <w:i/>
          <w:sz w:val="22"/>
          <w:szCs w:val="22"/>
        </w:rPr>
        <w:t xml:space="preserve">cause </w:t>
      </w:r>
      <w:r>
        <w:rPr>
          <w:i/>
          <w:sz w:val="22"/>
          <w:szCs w:val="22"/>
        </w:rPr>
        <w:t xml:space="preserve">them </w:t>
      </w:r>
      <w:r w:rsidR="008E408A">
        <w:rPr>
          <w:i/>
          <w:sz w:val="22"/>
          <w:szCs w:val="22"/>
        </w:rPr>
        <w:t xml:space="preserve">to </w:t>
      </w:r>
      <w:r>
        <w:rPr>
          <w:i/>
          <w:sz w:val="22"/>
          <w:szCs w:val="22"/>
        </w:rPr>
        <w:t>becom</w:t>
      </w:r>
      <w:r w:rsidR="008E408A">
        <w:rPr>
          <w:i/>
          <w:sz w:val="22"/>
          <w:szCs w:val="22"/>
        </w:rPr>
        <w:t>e scared and develop</w:t>
      </w:r>
      <w:r>
        <w:rPr>
          <w:i/>
          <w:sz w:val="22"/>
          <w:szCs w:val="22"/>
        </w:rPr>
        <w:t xml:space="preserve"> a fear of going to school. </w:t>
      </w:r>
    </w:p>
    <w:p w:rsidR="006A3855" w:rsidRDefault="006A3855" w:rsidP="00C00178">
      <w:pPr>
        <w:spacing w:after="0"/>
        <w:jc w:val="center"/>
        <w:rPr>
          <w:i/>
          <w:sz w:val="22"/>
          <w:szCs w:val="22"/>
        </w:rPr>
      </w:pPr>
    </w:p>
    <w:p w:rsidR="00003335" w:rsidRDefault="00003335" w:rsidP="00C00178">
      <w:pPr>
        <w:spacing w:after="0"/>
        <w:jc w:val="center"/>
        <w:rPr>
          <w:i/>
          <w:sz w:val="22"/>
          <w:szCs w:val="22"/>
        </w:rPr>
      </w:pPr>
      <w:r>
        <w:rPr>
          <w:i/>
          <w:sz w:val="22"/>
          <w:szCs w:val="22"/>
        </w:rPr>
        <w:t xml:space="preserve">Communication is a key aspect in these situations so make sure that all emergency numbers are close to hand (preferably inputted into mobile phones already). </w:t>
      </w:r>
      <w:r w:rsidR="008E408A" w:rsidRPr="008E408A">
        <w:rPr>
          <w:i/>
          <w:sz w:val="22"/>
          <w:szCs w:val="22"/>
          <w:u w:val="single"/>
        </w:rPr>
        <w:t>Note</w:t>
      </w:r>
      <w:r w:rsidR="008E408A">
        <w:rPr>
          <w:i/>
          <w:sz w:val="22"/>
          <w:szCs w:val="22"/>
        </w:rPr>
        <w:t xml:space="preserve"> that any mobile phones containing staff personal contact details should be password protected to protect data in accordance with the Data Protection Act. </w:t>
      </w:r>
    </w:p>
    <w:p w:rsidR="006A3855" w:rsidRDefault="006A3855" w:rsidP="00C00178">
      <w:pPr>
        <w:spacing w:after="0"/>
        <w:jc w:val="center"/>
        <w:rPr>
          <w:i/>
          <w:sz w:val="22"/>
          <w:szCs w:val="22"/>
        </w:rPr>
      </w:pPr>
    </w:p>
    <w:p w:rsidR="00003335" w:rsidRPr="004F02CD" w:rsidRDefault="00003335" w:rsidP="00C00178">
      <w:pPr>
        <w:spacing w:after="0"/>
        <w:jc w:val="center"/>
        <w:rPr>
          <w:i/>
          <w:sz w:val="22"/>
          <w:szCs w:val="22"/>
        </w:rPr>
      </w:pPr>
      <w:r>
        <w:rPr>
          <w:i/>
          <w:sz w:val="22"/>
          <w:szCs w:val="22"/>
        </w:rPr>
        <w:t xml:space="preserve">The Reception team will probably be </w:t>
      </w:r>
      <w:r w:rsidR="0087799F">
        <w:rPr>
          <w:i/>
          <w:sz w:val="22"/>
          <w:szCs w:val="22"/>
        </w:rPr>
        <w:t xml:space="preserve">the </w:t>
      </w:r>
      <w:r>
        <w:rPr>
          <w:i/>
          <w:sz w:val="22"/>
          <w:szCs w:val="22"/>
        </w:rPr>
        <w:t xml:space="preserve">first to hear about an emergency and pupils may be sharing on social media before management know, which may raise other concerns. </w:t>
      </w:r>
    </w:p>
    <w:p w:rsidR="00003335" w:rsidRDefault="00003335" w:rsidP="00C00178">
      <w:pPr>
        <w:spacing w:after="0" w:line="252" w:lineRule="auto"/>
        <w:rPr>
          <w:sz w:val="22"/>
          <w:szCs w:val="22"/>
        </w:rPr>
      </w:pPr>
    </w:p>
    <w:p w:rsidR="004F02CD" w:rsidRPr="00003335" w:rsidRDefault="004F02CD" w:rsidP="00C00178">
      <w:pPr>
        <w:spacing w:after="0"/>
        <w:rPr>
          <w:b/>
          <w:sz w:val="22"/>
          <w:szCs w:val="22"/>
        </w:rPr>
      </w:pPr>
      <w:r w:rsidRPr="00003335">
        <w:rPr>
          <w:b/>
          <w:sz w:val="22"/>
          <w:szCs w:val="22"/>
        </w:rPr>
        <w:t>Areas to think about:</w:t>
      </w:r>
    </w:p>
    <w:p w:rsidR="004F02CD" w:rsidRDefault="004F02CD" w:rsidP="00C00178">
      <w:pPr>
        <w:pStyle w:val="ListParagraph"/>
        <w:numPr>
          <w:ilvl w:val="0"/>
          <w:numId w:val="3"/>
        </w:numPr>
        <w:spacing w:after="0"/>
        <w:rPr>
          <w:sz w:val="22"/>
          <w:szCs w:val="22"/>
        </w:rPr>
      </w:pPr>
      <w:r>
        <w:rPr>
          <w:sz w:val="22"/>
          <w:szCs w:val="22"/>
        </w:rPr>
        <w:t>Bomb threats</w:t>
      </w:r>
    </w:p>
    <w:p w:rsidR="004F02CD" w:rsidRDefault="004F02CD" w:rsidP="00C00178">
      <w:pPr>
        <w:pStyle w:val="ListParagraph"/>
        <w:numPr>
          <w:ilvl w:val="0"/>
          <w:numId w:val="3"/>
        </w:numPr>
        <w:spacing w:after="0"/>
        <w:rPr>
          <w:sz w:val="22"/>
          <w:szCs w:val="22"/>
        </w:rPr>
      </w:pPr>
      <w:r>
        <w:rPr>
          <w:sz w:val="22"/>
          <w:szCs w:val="22"/>
        </w:rPr>
        <w:t xml:space="preserve">Search </w:t>
      </w:r>
      <w:r w:rsidR="008E408A">
        <w:rPr>
          <w:sz w:val="22"/>
          <w:szCs w:val="22"/>
        </w:rPr>
        <w:t>p</w:t>
      </w:r>
      <w:r>
        <w:rPr>
          <w:sz w:val="22"/>
          <w:szCs w:val="22"/>
        </w:rPr>
        <w:t>lanning</w:t>
      </w:r>
    </w:p>
    <w:p w:rsidR="004F02CD" w:rsidRDefault="008E408A" w:rsidP="00C00178">
      <w:pPr>
        <w:pStyle w:val="ListParagraph"/>
        <w:numPr>
          <w:ilvl w:val="0"/>
          <w:numId w:val="3"/>
        </w:numPr>
        <w:spacing w:after="0"/>
        <w:rPr>
          <w:sz w:val="22"/>
          <w:szCs w:val="22"/>
        </w:rPr>
      </w:pPr>
      <w:r>
        <w:rPr>
          <w:sz w:val="22"/>
          <w:szCs w:val="22"/>
        </w:rPr>
        <w:t>Evacuation/</w:t>
      </w:r>
      <w:proofErr w:type="spellStart"/>
      <w:r>
        <w:rPr>
          <w:sz w:val="22"/>
          <w:szCs w:val="22"/>
        </w:rPr>
        <w:t>i</w:t>
      </w:r>
      <w:r w:rsidR="004F02CD">
        <w:rPr>
          <w:sz w:val="22"/>
          <w:szCs w:val="22"/>
        </w:rPr>
        <w:t>nvacuation</w:t>
      </w:r>
      <w:proofErr w:type="spellEnd"/>
      <w:r w:rsidR="004F02CD">
        <w:rPr>
          <w:sz w:val="22"/>
          <w:szCs w:val="22"/>
        </w:rPr>
        <w:t xml:space="preserve"> planning</w:t>
      </w:r>
    </w:p>
    <w:p w:rsidR="004F02CD" w:rsidRDefault="004F02CD" w:rsidP="00C00178">
      <w:pPr>
        <w:pStyle w:val="ListParagraph"/>
        <w:numPr>
          <w:ilvl w:val="0"/>
          <w:numId w:val="3"/>
        </w:numPr>
        <w:spacing w:after="0"/>
        <w:rPr>
          <w:sz w:val="22"/>
          <w:szCs w:val="22"/>
        </w:rPr>
      </w:pPr>
      <w:r>
        <w:rPr>
          <w:sz w:val="22"/>
          <w:szCs w:val="22"/>
        </w:rPr>
        <w:t>Guidance for firearms and weapon attacks</w:t>
      </w:r>
    </w:p>
    <w:p w:rsidR="004F02CD" w:rsidRDefault="004F02CD" w:rsidP="00C00178">
      <w:pPr>
        <w:pStyle w:val="ListParagraph"/>
        <w:numPr>
          <w:ilvl w:val="0"/>
          <w:numId w:val="3"/>
        </w:numPr>
        <w:spacing w:after="0"/>
        <w:rPr>
          <w:sz w:val="22"/>
          <w:szCs w:val="22"/>
        </w:rPr>
      </w:pPr>
      <w:r>
        <w:rPr>
          <w:sz w:val="22"/>
          <w:szCs w:val="22"/>
        </w:rPr>
        <w:t>Staff awareness and security culture</w:t>
      </w:r>
    </w:p>
    <w:p w:rsidR="004F02CD" w:rsidRDefault="004F02CD" w:rsidP="00C00178">
      <w:pPr>
        <w:pStyle w:val="ListParagraph"/>
        <w:numPr>
          <w:ilvl w:val="0"/>
          <w:numId w:val="3"/>
        </w:numPr>
        <w:spacing w:after="0"/>
        <w:rPr>
          <w:sz w:val="22"/>
          <w:szCs w:val="22"/>
        </w:rPr>
      </w:pPr>
      <w:r>
        <w:rPr>
          <w:sz w:val="22"/>
          <w:szCs w:val="22"/>
        </w:rPr>
        <w:t>Preparedness</w:t>
      </w:r>
    </w:p>
    <w:p w:rsidR="004F02CD" w:rsidRDefault="008E408A" w:rsidP="00C00178">
      <w:pPr>
        <w:pStyle w:val="ListParagraph"/>
        <w:numPr>
          <w:ilvl w:val="0"/>
          <w:numId w:val="3"/>
        </w:numPr>
        <w:spacing w:after="0"/>
        <w:rPr>
          <w:sz w:val="22"/>
          <w:szCs w:val="22"/>
        </w:rPr>
      </w:pPr>
      <w:r>
        <w:rPr>
          <w:sz w:val="22"/>
          <w:szCs w:val="22"/>
        </w:rPr>
        <w:t>Physical s</w:t>
      </w:r>
      <w:r w:rsidR="004F02CD">
        <w:rPr>
          <w:sz w:val="22"/>
          <w:szCs w:val="22"/>
        </w:rPr>
        <w:t>ecurity</w:t>
      </w:r>
    </w:p>
    <w:p w:rsidR="004F02CD" w:rsidRDefault="008E408A" w:rsidP="00C00178">
      <w:pPr>
        <w:pStyle w:val="ListParagraph"/>
        <w:numPr>
          <w:ilvl w:val="0"/>
          <w:numId w:val="3"/>
        </w:numPr>
        <w:spacing w:after="0"/>
        <w:rPr>
          <w:sz w:val="22"/>
          <w:szCs w:val="22"/>
        </w:rPr>
      </w:pPr>
      <w:r>
        <w:rPr>
          <w:sz w:val="22"/>
          <w:szCs w:val="22"/>
        </w:rPr>
        <w:t>Mail h</w:t>
      </w:r>
      <w:r w:rsidR="004F02CD">
        <w:rPr>
          <w:sz w:val="22"/>
          <w:szCs w:val="22"/>
        </w:rPr>
        <w:t>andling</w:t>
      </w:r>
    </w:p>
    <w:p w:rsidR="008E408A" w:rsidRDefault="008E408A" w:rsidP="00C00178">
      <w:pPr>
        <w:pStyle w:val="ListParagraph"/>
        <w:numPr>
          <w:ilvl w:val="0"/>
          <w:numId w:val="3"/>
        </w:numPr>
        <w:spacing w:after="0"/>
        <w:rPr>
          <w:sz w:val="22"/>
          <w:szCs w:val="22"/>
        </w:rPr>
      </w:pPr>
      <w:r>
        <w:rPr>
          <w:sz w:val="22"/>
          <w:szCs w:val="22"/>
        </w:rPr>
        <w:t>Hostage situations</w:t>
      </w:r>
    </w:p>
    <w:p w:rsidR="00C00178" w:rsidRDefault="00C00178" w:rsidP="00C00178">
      <w:pPr>
        <w:spacing w:after="0"/>
        <w:rPr>
          <w:b/>
          <w:sz w:val="22"/>
          <w:szCs w:val="22"/>
        </w:rPr>
      </w:pPr>
    </w:p>
    <w:p w:rsidR="004F02CD" w:rsidRPr="00003335" w:rsidRDefault="004F02CD" w:rsidP="00C00178">
      <w:pPr>
        <w:spacing w:after="0"/>
        <w:rPr>
          <w:b/>
          <w:sz w:val="22"/>
          <w:szCs w:val="22"/>
        </w:rPr>
      </w:pPr>
      <w:r w:rsidRPr="00003335">
        <w:rPr>
          <w:b/>
          <w:sz w:val="22"/>
          <w:szCs w:val="22"/>
        </w:rPr>
        <w:t>ALWAYS:</w:t>
      </w:r>
    </w:p>
    <w:p w:rsidR="004F02CD" w:rsidRDefault="004F02CD" w:rsidP="00C00178">
      <w:pPr>
        <w:pStyle w:val="ListParagraph"/>
        <w:numPr>
          <w:ilvl w:val="0"/>
          <w:numId w:val="3"/>
        </w:numPr>
        <w:spacing w:after="0"/>
        <w:rPr>
          <w:sz w:val="22"/>
          <w:szCs w:val="22"/>
        </w:rPr>
      </w:pPr>
      <w:r>
        <w:rPr>
          <w:sz w:val="22"/>
          <w:szCs w:val="22"/>
        </w:rPr>
        <w:t>R</w:t>
      </w:r>
      <w:r w:rsidRPr="004F02CD">
        <w:rPr>
          <w:sz w:val="22"/>
          <w:szCs w:val="22"/>
        </w:rPr>
        <w:t>eassure staff, students and parents</w:t>
      </w:r>
    </w:p>
    <w:p w:rsidR="00C00178" w:rsidRPr="006A3855" w:rsidRDefault="004F02CD" w:rsidP="00C00178">
      <w:pPr>
        <w:pStyle w:val="ListParagraph"/>
        <w:numPr>
          <w:ilvl w:val="0"/>
          <w:numId w:val="3"/>
        </w:numPr>
        <w:spacing w:after="0"/>
        <w:rPr>
          <w:b/>
          <w:sz w:val="28"/>
          <w:szCs w:val="28"/>
        </w:rPr>
      </w:pPr>
      <w:r w:rsidRPr="006A3855">
        <w:rPr>
          <w:sz w:val="22"/>
          <w:szCs w:val="22"/>
        </w:rPr>
        <w:t>Review and implement proportionate protect and prepare security planning</w:t>
      </w:r>
    </w:p>
    <w:p w:rsidR="006A3855" w:rsidRPr="006A3855" w:rsidRDefault="006A3855" w:rsidP="006A3855">
      <w:pPr>
        <w:spacing w:after="0"/>
        <w:rPr>
          <w:b/>
          <w:sz w:val="28"/>
          <w:szCs w:val="28"/>
        </w:rPr>
      </w:pPr>
    </w:p>
    <w:p w:rsidR="00BD5389" w:rsidRPr="00BD5389" w:rsidRDefault="00BD5389" w:rsidP="00C00178">
      <w:pPr>
        <w:spacing w:after="0"/>
        <w:rPr>
          <w:b/>
          <w:i/>
          <w:sz w:val="22"/>
        </w:rPr>
      </w:pPr>
      <w:r w:rsidRPr="00BD5389">
        <w:rPr>
          <w:b/>
          <w:sz w:val="28"/>
          <w:szCs w:val="28"/>
        </w:rPr>
        <w:t>Partial Lockdown</w:t>
      </w:r>
      <w:r>
        <w:rPr>
          <w:b/>
          <w:sz w:val="22"/>
        </w:rPr>
        <w:t xml:space="preserve"> – </w:t>
      </w:r>
      <w:r>
        <w:rPr>
          <w:b/>
          <w:i/>
          <w:sz w:val="22"/>
        </w:rPr>
        <w:t>this is a precautionary measure but puts the school in a state of readiness (whilst retaining a degree of normality)</w:t>
      </w:r>
      <w:r w:rsidR="008E408A">
        <w:rPr>
          <w:b/>
          <w:i/>
          <w:sz w:val="22"/>
        </w:rPr>
        <w:t>,</w:t>
      </w:r>
      <w:r>
        <w:rPr>
          <w:b/>
          <w:i/>
          <w:sz w:val="22"/>
        </w:rPr>
        <w:t xml:space="preserve"> should the situation escalate. </w:t>
      </w:r>
    </w:p>
    <w:p w:rsidR="006A3855" w:rsidRDefault="006A3855" w:rsidP="00C00178">
      <w:pPr>
        <w:spacing w:after="0"/>
        <w:rPr>
          <w:sz w:val="22"/>
        </w:rPr>
      </w:pPr>
    </w:p>
    <w:p w:rsidR="00BD5389" w:rsidRPr="00BD5389" w:rsidRDefault="00BD5389" w:rsidP="00C00178">
      <w:pPr>
        <w:spacing w:after="0"/>
        <w:rPr>
          <w:sz w:val="22"/>
        </w:rPr>
      </w:pPr>
      <w:r>
        <w:rPr>
          <w:sz w:val="22"/>
        </w:rPr>
        <w:t>May be as a result of:</w:t>
      </w:r>
    </w:p>
    <w:p w:rsidR="00BD5389" w:rsidRDefault="00BD5389" w:rsidP="00C00178">
      <w:pPr>
        <w:pStyle w:val="ListParagraph"/>
        <w:numPr>
          <w:ilvl w:val="0"/>
          <w:numId w:val="1"/>
        </w:numPr>
        <w:spacing w:after="0"/>
        <w:rPr>
          <w:sz w:val="22"/>
        </w:rPr>
      </w:pPr>
      <w:r>
        <w:rPr>
          <w:sz w:val="22"/>
        </w:rPr>
        <w:t xml:space="preserve">A reported incident / civil disturbance in the local community with the potential to pose a risk to staff and pupils in the school. </w:t>
      </w:r>
    </w:p>
    <w:p w:rsidR="008E408A" w:rsidRDefault="008E408A" w:rsidP="00C00178">
      <w:pPr>
        <w:pStyle w:val="ListParagraph"/>
        <w:numPr>
          <w:ilvl w:val="0"/>
          <w:numId w:val="1"/>
        </w:numPr>
        <w:spacing w:after="0"/>
        <w:rPr>
          <w:sz w:val="22"/>
        </w:rPr>
      </w:pPr>
      <w:r>
        <w:rPr>
          <w:sz w:val="22"/>
        </w:rPr>
        <w:t>A threat received by the school, ECC, media etc.</w:t>
      </w:r>
    </w:p>
    <w:p w:rsidR="00BD5389" w:rsidRDefault="00BD5389" w:rsidP="00C00178">
      <w:pPr>
        <w:pStyle w:val="ListParagraph"/>
        <w:numPr>
          <w:ilvl w:val="0"/>
          <w:numId w:val="1"/>
        </w:numPr>
        <w:spacing w:after="0"/>
        <w:rPr>
          <w:sz w:val="22"/>
        </w:rPr>
      </w:pPr>
      <w:r>
        <w:rPr>
          <w:sz w:val="22"/>
        </w:rPr>
        <w:t>A warning being received regarding the risk of air pollution</w:t>
      </w:r>
    </w:p>
    <w:p w:rsidR="00BD5389" w:rsidRDefault="00BD5389" w:rsidP="00C00178">
      <w:pPr>
        <w:pStyle w:val="ListParagraph"/>
        <w:numPr>
          <w:ilvl w:val="1"/>
          <w:numId w:val="1"/>
        </w:numPr>
        <w:spacing w:after="0"/>
        <w:rPr>
          <w:sz w:val="22"/>
        </w:rPr>
      </w:pPr>
      <w:r>
        <w:rPr>
          <w:sz w:val="22"/>
        </w:rPr>
        <w:t xml:space="preserve">In the event of air pollution, air vents should be closed (where possible) as an additional precaution. Emergency Services will advise as to the best course of action in respect of the prevailing threat. </w:t>
      </w:r>
    </w:p>
    <w:p w:rsidR="008E408A" w:rsidRDefault="008E408A" w:rsidP="00C00178">
      <w:pPr>
        <w:spacing w:after="0"/>
        <w:rPr>
          <w:sz w:val="22"/>
        </w:rPr>
      </w:pPr>
    </w:p>
    <w:p w:rsidR="00BD5389" w:rsidRDefault="00BD5389" w:rsidP="00C00178">
      <w:pPr>
        <w:spacing w:after="0"/>
        <w:rPr>
          <w:sz w:val="22"/>
        </w:rPr>
      </w:pPr>
      <w:r>
        <w:rPr>
          <w:sz w:val="22"/>
        </w:rPr>
        <w:t>Immediate Action:</w:t>
      </w:r>
    </w:p>
    <w:p w:rsidR="008E408A" w:rsidRDefault="008E408A" w:rsidP="00C00178">
      <w:pPr>
        <w:pStyle w:val="ListParagraph"/>
        <w:numPr>
          <w:ilvl w:val="0"/>
          <w:numId w:val="1"/>
        </w:numPr>
        <w:spacing w:after="0"/>
        <w:rPr>
          <w:sz w:val="22"/>
        </w:rPr>
      </w:pPr>
      <w:r>
        <w:rPr>
          <w:sz w:val="22"/>
        </w:rPr>
        <w:t>Contact the Emergency Services if necessary</w:t>
      </w:r>
    </w:p>
    <w:p w:rsidR="00BD5389" w:rsidRDefault="00BD5389" w:rsidP="00C00178">
      <w:pPr>
        <w:pStyle w:val="ListParagraph"/>
        <w:numPr>
          <w:ilvl w:val="0"/>
          <w:numId w:val="1"/>
        </w:numPr>
        <w:spacing w:after="0"/>
        <w:rPr>
          <w:sz w:val="22"/>
        </w:rPr>
      </w:pPr>
      <w:r>
        <w:rPr>
          <w:sz w:val="22"/>
        </w:rPr>
        <w:lastRenderedPageBreak/>
        <w:t>All outside activity to cease immediately, pupils and staff return to building.</w:t>
      </w:r>
    </w:p>
    <w:p w:rsidR="00BD5389" w:rsidRDefault="00BD5389" w:rsidP="00C00178">
      <w:pPr>
        <w:pStyle w:val="ListParagraph"/>
        <w:numPr>
          <w:ilvl w:val="1"/>
          <w:numId w:val="1"/>
        </w:numPr>
        <w:spacing w:after="0"/>
        <w:rPr>
          <w:sz w:val="22"/>
        </w:rPr>
      </w:pPr>
      <w:r>
        <w:rPr>
          <w:sz w:val="22"/>
        </w:rPr>
        <w:t>Method of communication needs to be arranged so staff members can be alerted during break times.</w:t>
      </w:r>
    </w:p>
    <w:p w:rsidR="00BD5389" w:rsidRDefault="00BD5389" w:rsidP="00C00178">
      <w:pPr>
        <w:pStyle w:val="ListParagraph"/>
        <w:numPr>
          <w:ilvl w:val="0"/>
          <w:numId w:val="1"/>
        </w:numPr>
        <w:spacing w:after="0"/>
        <w:rPr>
          <w:sz w:val="22"/>
        </w:rPr>
      </w:pPr>
      <w:r>
        <w:rPr>
          <w:sz w:val="22"/>
        </w:rPr>
        <w:t xml:space="preserve">All staff and pupils to remain in </w:t>
      </w:r>
      <w:r w:rsidR="0087799F">
        <w:rPr>
          <w:sz w:val="22"/>
        </w:rPr>
        <w:t xml:space="preserve">the </w:t>
      </w:r>
      <w:r>
        <w:rPr>
          <w:sz w:val="22"/>
        </w:rPr>
        <w:t>building with external doors and windows locked.</w:t>
      </w:r>
    </w:p>
    <w:p w:rsidR="00BD5389" w:rsidRDefault="00BD5389" w:rsidP="00C00178">
      <w:pPr>
        <w:pStyle w:val="ListParagraph"/>
        <w:numPr>
          <w:ilvl w:val="0"/>
          <w:numId w:val="1"/>
        </w:numPr>
        <w:spacing w:after="0"/>
        <w:rPr>
          <w:sz w:val="22"/>
        </w:rPr>
      </w:pPr>
      <w:r>
        <w:rPr>
          <w:sz w:val="22"/>
        </w:rPr>
        <w:t>Depending on circumstances, free movement within the building may be permitted</w:t>
      </w:r>
    </w:p>
    <w:p w:rsidR="004203C3" w:rsidRDefault="004203C3" w:rsidP="00C00178">
      <w:pPr>
        <w:spacing w:after="0"/>
        <w:rPr>
          <w:sz w:val="22"/>
        </w:rPr>
      </w:pPr>
    </w:p>
    <w:p w:rsidR="00BD5389" w:rsidRDefault="00BD5389" w:rsidP="00C00178">
      <w:pPr>
        <w:spacing w:after="0"/>
        <w:rPr>
          <w:sz w:val="22"/>
        </w:rPr>
      </w:pPr>
      <w:r>
        <w:rPr>
          <w:sz w:val="22"/>
        </w:rPr>
        <w:t>Once all staff and pupils are safely inside, senior staff will conduct an ongoing and dynamic risk assessment based on advice from the Emergency Services, which should then be communicated to staff and pupils.</w:t>
      </w:r>
    </w:p>
    <w:p w:rsidR="006A3855" w:rsidRDefault="006A3855" w:rsidP="00C00178">
      <w:pPr>
        <w:spacing w:after="0"/>
        <w:rPr>
          <w:sz w:val="22"/>
        </w:rPr>
      </w:pPr>
    </w:p>
    <w:p w:rsidR="00BD5389" w:rsidRDefault="00BD5389" w:rsidP="00C00178">
      <w:pPr>
        <w:spacing w:after="0"/>
        <w:rPr>
          <w:b/>
          <w:i/>
          <w:sz w:val="22"/>
          <w:szCs w:val="22"/>
        </w:rPr>
      </w:pPr>
      <w:r w:rsidRPr="00BD5389">
        <w:rPr>
          <w:b/>
          <w:sz w:val="28"/>
          <w:szCs w:val="28"/>
        </w:rPr>
        <w:t>Full Lockdown</w:t>
      </w:r>
      <w:r>
        <w:rPr>
          <w:b/>
          <w:sz w:val="22"/>
          <w:szCs w:val="22"/>
        </w:rPr>
        <w:t xml:space="preserve"> </w:t>
      </w:r>
      <w:r>
        <w:rPr>
          <w:b/>
          <w:sz w:val="28"/>
          <w:szCs w:val="28"/>
        </w:rPr>
        <w:t>–</w:t>
      </w:r>
      <w:r>
        <w:rPr>
          <w:b/>
          <w:sz w:val="22"/>
          <w:szCs w:val="22"/>
        </w:rPr>
        <w:t xml:space="preserve"> </w:t>
      </w:r>
      <w:r>
        <w:rPr>
          <w:b/>
          <w:i/>
          <w:sz w:val="22"/>
          <w:szCs w:val="22"/>
        </w:rPr>
        <w:t>this signifies an immediate threat to the school and may be an escalation of a partial lockdown.</w:t>
      </w:r>
    </w:p>
    <w:p w:rsidR="006A3855" w:rsidRDefault="006A3855" w:rsidP="00C00178">
      <w:pPr>
        <w:spacing w:after="0"/>
        <w:rPr>
          <w:sz w:val="22"/>
          <w:szCs w:val="22"/>
        </w:rPr>
      </w:pPr>
    </w:p>
    <w:p w:rsidR="00BD5389" w:rsidRDefault="00BD5389" w:rsidP="00C00178">
      <w:pPr>
        <w:spacing w:after="0"/>
        <w:rPr>
          <w:sz w:val="22"/>
          <w:szCs w:val="22"/>
        </w:rPr>
      </w:pPr>
      <w:r>
        <w:rPr>
          <w:sz w:val="22"/>
          <w:szCs w:val="22"/>
        </w:rPr>
        <w:t xml:space="preserve">Immediate action: </w:t>
      </w:r>
    </w:p>
    <w:p w:rsidR="008E408A" w:rsidRDefault="008E408A" w:rsidP="00C00178">
      <w:pPr>
        <w:pStyle w:val="ListParagraph"/>
        <w:numPr>
          <w:ilvl w:val="0"/>
          <w:numId w:val="1"/>
        </w:numPr>
        <w:spacing w:after="0"/>
        <w:rPr>
          <w:sz w:val="22"/>
        </w:rPr>
      </w:pPr>
      <w:r>
        <w:rPr>
          <w:sz w:val="22"/>
        </w:rPr>
        <w:t>Contact the Emergency Services if necessary</w:t>
      </w:r>
    </w:p>
    <w:p w:rsidR="00BD5389" w:rsidRDefault="00BD5389" w:rsidP="00C00178">
      <w:pPr>
        <w:pStyle w:val="ListParagraph"/>
        <w:numPr>
          <w:ilvl w:val="0"/>
          <w:numId w:val="1"/>
        </w:numPr>
        <w:spacing w:after="0"/>
        <w:rPr>
          <w:sz w:val="22"/>
          <w:szCs w:val="22"/>
        </w:rPr>
      </w:pPr>
      <w:r>
        <w:rPr>
          <w:sz w:val="22"/>
          <w:szCs w:val="22"/>
        </w:rPr>
        <w:t>All pupils return to base (classroom, tutor room or other agreed location, e.g. sports/assembly/dining hall)</w:t>
      </w:r>
    </w:p>
    <w:p w:rsidR="00BD5389" w:rsidRDefault="00BD5389" w:rsidP="00C00178">
      <w:pPr>
        <w:pStyle w:val="ListParagraph"/>
        <w:numPr>
          <w:ilvl w:val="0"/>
          <w:numId w:val="1"/>
        </w:numPr>
        <w:spacing w:after="0"/>
        <w:rPr>
          <w:sz w:val="22"/>
          <w:szCs w:val="22"/>
        </w:rPr>
      </w:pPr>
      <w:r>
        <w:rPr>
          <w:sz w:val="22"/>
          <w:szCs w:val="22"/>
        </w:rPr>
        <w:t>External doors are locked, classroom doors locked (where a member of staff with a key is present), windows locked, blinds/curtains drawn, pupils sit quietly out of sight (e.g. under desk or around a corner) somewhere not visible to external people.</w:t>
      </w:r>
    </w:p>
    <w:p w:rsidR="00BD5389" w:rsidRDefault="00BD5389" w:rsidP="00C00178">
      <w:pPr>
        <w:pStyle w:val="ListParagraph"/>
        <w:numPr>
          <w:ilvl w:val="0"/>
          <w:numId w:val="1"/>
        </w:numPr>
        <w:spacing w:after="0"/>
        <w:rPr>
          <w:sz w:val="22"/>
          <w:szCs w:val="22"/>
        </w:rPr>
      </w:pPr>
      <w:r>
        <w:rPr>
          <w:sz w:val="22"/>
          <w:szCs w:val="22"/>
        </w:rPr>
        <w:t>Register taken – the office will contact each class in turn for an attendance report.</w:t>
      </w:r>
    </w:p>
    <w:p w:rsidR="006A3855" w:rsidRDefault="006A3855" w:rsidP="00C00178">
      <w:pPr>
        <w:spacing w:after="0"/>
        <w:rPr>
          <w:sz w:val="22"/>
          <w:szCs w:val="22"/>
        </w:rPr>
      </w:pPr>
    </w:p>
    <w:p w:rsidR="00BD5389" w:rsidRDefault="00BD5389" w:rsidP="00C00178">
      <w:pPr>
        <w:spacing w:after="0"/>
        <w:rPr>
          <w:sz w:val="22"/>
          <w:szCs w:val="22"/>
        </w:rPr>
      </w:pPr>
      <w:r>
        <w:rPr>
          <w:sz w:val="22"/>
          <w:szCs w:val="22"/>
        </w:rPr>
        <w:t>Staff and pupils remain in lock down until it has been lifted by a senior member of staff/emergency services. At any point during the lockdown, the fire alarm may sound which is</w:t>
      </w:r>
      <w:r w:rsidR="008E408A">
        <w:rPr>
          <w:sz w:val="22"/>
          <w:szCs w:val="22"/>
        </w:rPr>
        <w:t xml:space="preserve"> a cue to evacuate the building - although staff should be mindful that the fire alarm may have been activated by the intruder. Perhaps consider the use of hand bells in smaller schools. </w:t>
      </w:r>
    </w:p>
    <w:p w:rsidR="006A3855" w:rsidRDefault="006A3855" w:rsidP="00C00178">
      <w:pPr>
        <w:spacing w:after="0"/>
        <w:rPr>
          <w:sz w:val="22"/>
          <w:szCs w:val="22"/>
        </w:rPr>
      </w:pPr>
    </w:p>
    <w:p w:rsidR="008E408A" w:rsidRDefault="004F02CD" w:rsidP="00C00178">
      <w:pPr>
        <w:spacing w:after="0"/>
        <w:rPr>
          <w:sz w:val="22"/>
          <w:szCs w:val="22"/>
        </w:rPr>
      </w:pPr>
      <w:r>
        <w:rPr>
          <w:sz w:val="22"/>
          <w:szCs w:val="22"/>
        </w:rPr>
        <w:t>During lockdown, staff will keep agreed lines of communication open but not make unnecessary calls to the central office as this could delay more important communication</w:t>
      </w:r>
      <w:r w:rsidR="0087799F">
        <w:rPr>
          <w:sz w:val="22"/>
          <w:szCs w:val="22"/>
        </w:rPr>
        <w:t>s</w:t>
      </w:r>
      <w:r>
        <w:rPr>
          <w:sz w:val="22"/>
          <w:szCs w:val="22"/>
        </w:rPr>
        <w:t xml:space="preserve">. </w:t>
      </w:r>
    </w:p>
    <w:p w:rsidR="006A3855" w:rsidRDefault="006A3855" w:rsidP="00C00178">
      <w:pPr>
        <w:spacing w:after="0"/>
        <w:rPr>
          <w:sz w:val="22"/>
          <w:szCs w:val="22"/>
        </w:rPr>
      </w:pPr>
    </w:p>
    <w:p w:rsidR="008E408A" w:rsidRDefault="00772CA8" w:rsidP="00C00178">
      <w:pPr>
        <w:spacing w:after="0"/>
        <w:rPr>
          <w:sz w:val="22"/>
          <w:szCs w:val="22"/>
        </w:rPr>
      </w:pPr>
      <w:r w:rsidRPr="00772CA8">
        <w:rPr>
          <w:b/>
          <w:sz w:val="28"/>
          <w:szCs w:val="22"/>
        </w:rPr>
        <w:t>Bomb Threat</w:t>
      </w:r>
      <w:r>
        <w:rPr>
          <w:b/>
          <w:sz w:val="28"/>
          <w:szCs w:val="22"/>
        </w:rPr>
        <w:t xml:space="preserve"> – </w:t>
      </w:r>
      <w:r w:rsidRPr="00772CA8">
        <w:rPr>
          <w:b/>
          <w:i/>
          <w:sz w:val="22"/>
          <w:szCs w:val="22"/>
        </w:rPr>
        <w:t>upon rec</w:t>
      </w:r>
      <w:r>
        <w:rPr>
          <w:b/>
          <w:i/>
          <w:sz w:val="22"/>
          <w:szCs w:val="22"/>
        </w:rPr>
        <w:t>eiving a message that a bomb has been planted in school.</w:t>
      </w:r>
    </w:p>
    <w:p w:rsidR="00772CA8" w:rsidRPr="00772CA8" w:rsidRDefault="00772CA8" w:rsidP="00C00178">
      <w:pPr>
        <w:spacing w:after="0"/>
        <w:rPr>
          <w:sz w:val="22"/>
          <w:szCs w:val="22"/>
        </w:rPr>
      </w:pPr>
      <w:r>
        <w:rPr>
          <w:sz w:val="22"/>
          <w:szCs w:val="22"/>
        </w:rPr>
        <w:t>Immediate Action:</w:t>
      </w:r>
    </w:p>
    <w:p w:rsidR="00772CA8" w:rsidRDefault="00772CA8" w:rsidP="00C00178">
      <w:pPr>
        <w:pStyle w:val="ListParagraph"/>
        <w:numPr>
          <w:ilvl w:val="0"/>
          <w:numId w:val="5"/>
        </w:numPr>
        <w:spacing w:after="0"/>
        <w:rPr>
          <w:sz w:val="22"/>
          <w:szCs w:val="22"/>
        </w:rPr>
      </w:pPr>
      <w:r>
        <w:rPr>
          <w:sz w:val="22"/>
          <w:szCs w:val="22"/>
        </w:rPr>
        <w:t xml:space="preserve">Ask </w:t>
      </w:r>
      <w:r w:rsidR="00C00178">
        <w:rPr>
          <w:sz w:val="22"/>
          <w:szCs w:val="22"/>
        </w:rPr>
        <w:t xml:space="preserve">questions such as: </w:t>
      </w:r>
      <w:r>
        <w:rPr>
          <w:sz w:val="22"/>
          <w:szCs w:val="22"/>
        </w:rPr>
        <w:t>where the bomb is located, when the bomb will go off, what materials are in the bomb, who is calling, why the caller is doing this</w:t>
      </w:r>
    </w:p>
    <w:p w:rsidR="00772CA8" w:rsidRDefault="00772CA8" w:rsidP="00C00178">
      <w:pPr>
        <w:pStyle w:val="ListParagraph"/>
        <w:numPr>
          <w:ilvl w:val="0"/>
          <w:numId w:val="5"/>
        </w:numPr>
        <w:spacing w:after="0"/>
        <w:rPr>
          <w:sz w:val="22"/>
          <w:szCs w:val="22"/>
        </w:rPr>
      </w:pPr>
      <w:r>
        <w:rPr>
          <w:sz w:val="22"/>
          <w:szCs w:val="22"/>
        </w:rPr>
        <w:t>Listen closely  to caller’s voice and speech patterns and to noises in the background</w:t>
      </w:r>
    </w:p>
    <w:p w:rsidR="00772CA8" w:rsidRDefault="00772CA8" w:rsidP="00C00178">
      <w:pPr>
        <w:pStyle w:val="ListParagraph"/>
        <w:numPr>
          <w:ilvl w:val="0"/>
          <w:numId w:val="5"/>
        </w:numPr>
        <w:spacing w:after="0"/>
        <w:rPr>
          <w:sz w:val="22"/>
          <w:szCs w:val="22"/>
        </w:rPr>
      </w:pPr>
      <w:r>
        <w:rPr>
          <w:sz w:val="22"/>
          <w:szCs w:val="22"/>
        </w:rPr>
        <w:t>Notify the Headteacher/most senior member of staff</w:t>
      </w:r>
    </w:p>
    <w:p w:rsidR="00772CA8" w:rsidRDefault="00772CA8" w:rsidP="00C00178">
      <w:pPr>
        <w:pStyle w:val="ListParagraph"/>
        <w:numPr>
          <w:ilvl w:val="0"/>
          <w:numId w:val="5"/>
        </w:numPr>
        <w:spacing w:after="0"/>
        <w:rPr>
          <w:sz w:val="22"/>
          <w:szCs w:val="22"/>
        </w:rPr>
      </w:pPr>
      <w:r>
        <w:rPr>
          <w:sz w:val="22"/>
          <w:szCs w:val="22"/>
        </w:rPr>
        <w:t>Headteacher/most senior member of staff orders evacuation of all persons inside the building(s)</w:t>
      </w:r>
    </w:p>
    <w:p w:rsidR="00772CA8" w:rsidRDefault="00772CA8" w:rsidP="00C00178">
      <w:pPr>
        <w:pStyle w:val="ListParagraph"/>
        <w:numPr>
          <w:ilvl w:val="0"/>
          <w:numId w:val="5"/>
        </w:numPr>
        <w:spacing w:after="0"/>
        <w:rPr>
          <w:sz w:val="22"/>
          <w:szCs w:val="22"/>
        </w:rPr>
      </w:pPr>
      <w:r>
        <w:rPr>
          <w:sz w:val="22"/>
          <w:szCs w:val="22"/>
        </w:rPr>
        <w:t>Headteacher/most senior member of staff notifies police (call 999)</w:t>
      </w:r>
    </w:p>
    <w:p w:rsidR="004203C3" w:rsidRDefault="004203C3" w:rsidP="00C00178">
      <w:pPr>
        <w:spacing w:after="0"/>
        <w:rPr>
          <w:sz w:val="22"/>
          <w:szCs w:val="22"/>
        </w:rPr>
      </w:pPr>
    </w:p>
    <w:p w:rsidR="00772CA8" w:rsidRDefault="00772CA8" w:rsidP="00C00178">
      <w:pPr>
        <w:spacing w:after="0"/>
        <w:rPr>
          <w:sz w:val="22"/>
          <w:szCs w:val="22"/>
        </w:rPr>
      </w:pPr>
      <w:r>
        <w:rPr>
          <w:sz w:val="22"/>
          <w:szCs w:val="22"/>
        </w:rPr>
        <w:t>Evacuation Procedures:</w:t>
      </w:r>
    </w:p>
    <w:p w:rsidR="00772CA8" w:rsidRDefault="00772CA8" w:rsidP="00C00178">
      <w:pPr>
        <w:pStyle w:val="ListParagraph"/>
        <w:numPr>
          <w:ilvl w:val="0"/>
          <w:numId w:val="6"/>
        </w:numPr>
        <w:spacing w:after="0"/>
        <w:rPr>
          <w:sz w:val="22"/>
          <w:szCs w:val="22"/>
        </w:rPr>
      </w:pPr>
      <w:r>
        <w:rPr>
          <w:sz w:val="22"/>
          <w:szCs w:val="22"/>
        </w:rPr>
        <w:t>Headteacher/most senior member of staff warns students and staff (do not mention “Bomb Threat”.  Use standard fire drill procedures:</w:t>
      </w:r>
    </w:p>
    <w:p w:rsidR="00772CA8" w:rsidRDefault="00772CA8" w:rsidP="00C00178">
      <w:pPr>
        <w:pStyle w:val="ListParagraph"/>
        <w:numPr>
          <w:ilvl w:val="1"/>
          <w:numId w:val="6"/>
        </w:numPr>
        <w:spacing w:after="0"/>
        <w:rPr>
          <w:sz w:val="22"/>
          <w:szCs w:val="22"/>
        </w:rPr>
      </w:pPr>
      <w:r>
        <w:rPr>
          <w:sz w:val="22"/>
          <w:szCs w:val="22"/>
        </w:rPr>
        <w:t>Students and staff must be evacuated to a safe distance outside of school building(s)</w:t>
      </w:r>
    </w:p>
    <w:p w:rsidR="00772CA8" w:rsidRDefault="00772CA8" w:rsidP="00C00178">
      <w:pPr>
        <w:pStyle w:val="ListParagraph"/>
        <w:numPr>
          <w:ilvl w:val="1"/>
          <w:numId w:val="6"/>
        </w:numPr>
        <w:spacing w:after="0"/>
        <w:rPr>
          <w:sz w:val="22"/>
          <w:szCs w:val="22"/>
        </w:rPr>
      </w:pPr>
      <w:r>
        <w:rPr>
          <w:sz w:val="22"/>
          <w:szCs w:val="22"/>
        </w:rPr>
        <w:t>Teachers take register after being evacuated</w:t>
      </w:r>
    </w:p>
    <w:p w:rsidR="00772CA8" w:rsidRDefault="00772CA8" w:rsidP="00C00178">
      <w:pPr>
        <w:pStyle w:val="ListParagraph"/>
        <w:numPr>
          <w:ilvl w:val="0"/>
          <w:numId w:val="6"/>
        </w:numPr>
        <w:spacing w:after="0"/>
        <w:rPr>
          <w:sz w:val="22"/>
          <w:szCs w:val="22"/>
        </w:rPr>
      </w:pPr>
      <w:r>
        <w:rPr>
          <w:sz w:val="22"/>
          <w:szCs w:val="22"/>
        </w:rPr>
        <w:lastRenderedPageBreak/>
        <w:t xml:space="preserve">No one may </w:t>
      </w:r>
      <w:r w:rsidR="004203C3">
        <w:rPr>
          <w:sz w:val="22"/>
          <w:szCs w:val="22"/>
        </w:rPr>
        <w:t>re-enter</w:t>
      </w:r>
      <w:r>
        <w:rPr>
          <w:sz w:val="22"/>
          <w:szCs w:val="22"/>
        </w:rPr>
        <w:t xml:space="preserve"> the building(s) until the entire building(s) is declared safe by fire or police service</w:t>
      </w:r>
    </w:p>
    <w:p w:rsidR="00772CA8" w:rsidRDefault="00772CA8" w:rsidP="00C00178">
      <w:pPr>
        <w:pStyle w:val="ListParagraph"/>
        <w:numPr>
          <w:ilvl w:val="0"/>
          <w:numId w:val="6"/>
        </w:numPr>
        <w:spacing w:after="0"/>
        <w:rPr>
          <w:sz w:val="22"/>
          <w:szCs w:val="22"/>
        </w:rPr>
      </w:pPr>
      <w:r>
        <w:rPr>
          <w:sz w:val="22"/>
          <w:szCs w:val="22"/>
        </w:rPr>
        <w:t>Headteacher/most senior member of staff notifies students and staff of termination of emergency.</w:t>
      </w:r>
    </w:p>
    <w:p w:rsidR="009A7ED7" w:rsidRDefault="009A7ED7" w:rsidP="00C00178">
      <w:pPr>
        <w:spacing w:after="0"/>
        <w:rPr>
          <w:sz w:val="22"/>
          <w:szCs w:val="22"/>
        </w:rPr>
      </w:pPr>
    </w:p>
    <w:p w:rsidR="003516D3" w:rsidRPr="00FC0D47" w:rsidRDefault="00772CA8" w:rsidP="00C00178">
      <w:pPr>
        <w:spacing w:after="0"/>
        <w:rPr>
          <w:sz w:val="22"/>
          <w:szCs w:val="22"/>
        </w:rPr>
      </w:pPr>
      <w:r w:rsidRPr="00FC0D47">
        <w:rPr>
          <w:sz w:val="22"/>
          <w:szCs w:val="22"/>
        </w:rPr>
        <w:t>Where examinations are taking pl</w:t>
      </w:r>
      <w:bookmarkStart w:id="0" w:name="_GoBack"/>
      <w:bookmarkEnd w:id="0"/>
      <w:r w:rsidRPr="00FC0D47">
        <w:rPr>
          <w:sz w:val="22"/>
          <w:szCs w:val="22"/>
        </w:rPr>
        <w:t>ace</w:t>
      </w:r>
      <w:r w:rsidR="003516D3" w:rsidRPr="00FC0D47">
        <w:rPr>
          <w:sz w:val="22"/>
          <w:szCs w:val="22"/>
        </w:rPr>
        <w:t xml:space="preserve"> (advice from </w:t>
      </w:r>
      <w:hyperlink r:id="rId10" w:history="1">
        <w:r w:rsidR="003516D3" w:rsidRPr="00FC0D47">
          <w:rPr>
            <w:rStyle w:val="Hyperlink"/>
            <w:sz w:val="22"/>
            <w:szCs w:val="22"/>
          </w:rPr>
          <w:t>JCQ – Joint Council for Qualifications</w:t>
        </w:r>
      </w:hyperlink>
      <w:r w:rsidR="003516D3" w:rsidRPr="00FC0D47">
        <w:rPr>
          <w:sz w:val="22"/>
          <w:szCs w:val="22"/>
        </w:rPr>
        <w:t>)</w:t>
      </w:r>
      <w:r w:rsidRPr="00FC0D47">
        <w:rPr>
          <w:sz w:val="22"/>
          <w:szCs w:val="22"/>
        </w:rPr>
        <w:t>:</w:t>
      </w:r>
    </w:p>
    <w:p w:rsidR="00772CA8" w:rsidRPr="00FC0D47" w:rsidRDefault="003516D3" w:rsidP="003516D3">
      <w:pPr>
        <w:pStyle w:val="ListParagraph"/>
        <w:numPr>
          <w:ilvl w:val="0"/>
          <w:numId w:val="8"/>
        </w:numPr>
        <w:spacing w:after="0"/>
        <w:rPr>
          <w:sz w:val="22"/>
          <w:szCs w:val="22"/>
        </w:rPr>
      </w:pPr>
      <w:r w:rsidRPr="00FC0D47">
        <w:rPr>
          <w:sz w:val="22"/>
          <w:szCs w:val="22"/>
        </w:rPr>
        <w:t xml:space="preserve">Immediate Action: </w:t>
      </w:r>
    </w:p>
    <w:p w:rsidR="003516D3" w:rsidRPr="00FC0D47" w:rsidRDefault="003516D3" w:rsidP="003516D3">
      <w:pPr>
        <w:pStyle w:val="ListParagraph"/>
        <w:numPr>
          <w:ilvl w:val="1"/>
          <w:numId w:val="8"/>
        </w:numPr>
        <w:spacing w:after="0"/>
        <w:rPr>
          <w:sz w:val="22"/>
          <w:szCs w:val="22"/>
        </w:rPr>
      </w:pPr>
      <w:r w:rsidRPr="00FC0D47">
        <w:rPr>
          <w:sz w:val="22"/>
          <w:szCs w:val="22"/>
        </w:rPr>
        <w:t>Evacuate the examination room in line with the instructions given by the appropriate authority</w:t>
      </w:r>
    </w:p>
    <w:p w:rsidR="003516D3" w:rsidRPr="00FC0D47" w:rsidRDefault="003516D3" w:rsidP="003516D3">
      <w:pPr>
        <w:pStyle w:val="ListParagraph"/>
        <w:numPr>
          <w:ilvl w:val="1"/>
          <w:numId w:val="8"/>
        </w:numPr>
        <w:spacing w:after="0"/>
        <w:rPr>
          <w:sz w:val="22"/>
          <w:szCs w:val="22"/>
        </w:rPr>
      </w:pPr>
      <w:r w:rsidRPr="00FC0D47">
        <w:rPr>
          <w:sz w:val="22"/>
          <w:szCs w:val="22"/>
        </w:rPr>
        <w:t>Make sure that the candidates are supervised as closely as possible while they are out of the examination room to make sure there is no discussion about the examination</w:t>
      </w:r>
    </w:p>
    <w:p w:rsidR="003516D3" w:rsidRPr="00FC0D47" w:rsidRDefault="003516D3" w:rsidP="003516D3">
      <w:pPr>
        <w:pStyle w:val="ListParagraph"/>
        <w:numPr>
          <w:ilvl w:val="1"/>
          <w:numId w:val="8"/>
        </w:numPr>
        <w:spacing w:after="0"/>
        <w:rPr>
          <w:sz w:val="22"/>
          <w:szCs w:val="22"/>
        </w:rPr>
      </w:pPr>
      <w:r w:rsidRPr="00FC0D47">
        <w:rPr>
          <w:sz w:val="22"/>
          <w:szCs w:val="22"/>
        </w:rPr>
        <w:t>Make a note of the time of the interruption and how long it lasted</w:t>
      </w:r>
    </w:p>
    <w:p w:rsidR="003516D3" w:rsidRPr="00FC0D47" w:rsidRDefault="003516D3" w:rsidP="003516D3">
      <w:pPr>
        <w:pStyle w:val="ListParagraph"/>
        <w:numPr>
          <w:ilvl w:val="1"/>
          <w:numId w:val="8"/>
        </w:numPr>
        <w:spacing w:after="0"/>
        <w:rPr>
          <w:sz w:val="22"/>
          <w:szCs w:val="22"/>
        </w:rPr>
      </w:pPr>
      <w:r w:rsidRPr="00FC0D47">
        <w:rPr>
          <w:sz w:val="22"/>
          <w:szCs w:val="22"/>
        </w:rPr>
        <w:t>Make a full report of the incident and of the action taken, and send to the relevant awarding body</w:t>
      </w:r>
    </w:p>
    <w:p w:rsidR="009A7ED7" w:rsidRPr="00FC0D47" w:rsidRDefault="009A7ED7" w:rsidP="009A7ED7">
      <w:pPr>
        <w:spacing w:after="0"/>
        <w:rPr>
          <w:sz w:val="22"/>
          <w:szCs w:val="22"/>
        </w:rPr>
      </w:pPr>
    </w:p>
    <w:p w:rsidR="003516D3" w:rsidRPr="009A7ED7" w:rsidRDefault="003516D3" w:rsidP="009A7ED7">
      <w:pPr>
        <w:spacing w:after="0"/>
        <w:rPr>
          <w:sz w:val="22"/>
          <w:szCs w:val="22"/>
        </w:rPr>
      </w:pPr>
      <w:r w:rsidRPr="00FC0D47">
        <w:rPr>
          <w:sz w:val="22"/>
          <w:szCs w:val="22"/>
        </w:rPr>
        <w:t xml:space="preserve">It is recommended that schools check on the relevant </w:t>
      </w:r>
      <w:r w:rsidR="009A7ED7" w:rsidRPr="00FC0D47">
        <w:rPr>
          <w:sz w:val="22"/>
          <w:szCs w:val="22"/>
        </w:rPr>
        <w:t>awarding</w:t>
      </w:r>
      <w:r w:rsidRPr="00FC0D47">
        <w:rPr>
          <w:sz w:val="22"/>
          <w:szCs w:val="22"/>
        </w:rPr>
        <w:t xml:space="preserve"> board websites for any further/updated recommendations.</w:t>
      </w:r>
      <w:r w:rsidR="00143AA0">
        <w:rPr>
          <w:sz w:val="22"/>
          <w:szCs w:val="22"/>
        </w:rPr>
        <w:t xml:space="preserve">  For schools undertaking SATs they should check the Test Administrator’s Guide for any further recommendations.</w:t>
      </w:r>
    </w:p>
    <w:p w:rsidR="00C00178" w:rsidRDefault="00C00178" w:rsidP="00C00178">
      <w:pPr>
        <w:spacing w:after="0"/>
        <w:rPr>
          <w:b/>
          <w:sz w:val="28"/>
          <w:szCs w:val="28"/>
          <w:u w:val="single"/>
        </w:rPr>
      </w:pPr>
    </w:p>
    <w:p w:rsidR="008E408A" w:rsidRDefault="008E408A" w:rsidP="00C00178">
      <w:pPr>
        <w:spacing w:after="0"/>
        <w:rPr>
          <w:b/>
          <w:sz w:val="28"/>
          <w:szCs w:val="28"/>
          <w:u w:val="single"/>
        </w:rPr>
      </w:pPr>
      <w:r w:rsidRPr="008E408A">
        <w:rPr>
          <w:b/>
          <w:sz w:val="28"/>
          <w:szCs w:val="28"/>
          <w:u w:val="single"/>
        </w:rPr>
        <w:t>Further Information</w:t>
      </w:r>
    </w:p>
    <w:p w:rsidR="006A3855" w:rsidRPr="008E408A" w:rsidRDefault="008E408A" w:rsidP="00C00178">
      <w:pPr>
        <w:spacing w:after="0"/>
        <w:rPr>
          <w:sz w:val="22"/>
          <w:szCs w:val="22"/>
        </w:rPr>
      </w:pPr>
      <w:r>
        <w:rPr>
          <w:sz w:val="22"/>
          <w:szCs w:val="22"/>
        </w:rPr>
        <w:t xml:space="preserve">Further information is available from </w:t>
      </w:r>
      <w:hyperlink r:id="rId11" w:history="1">
        <w:r w:rsidRPr="008E408A">
          <w:rPr>
            <w:rStyle w:val="Hyperlink"/>
            <w:sz w:val="22"/>
            <w:szCs w:val="22"/>
          </w:rPr>
          <w:t>Gov.uk</w:t>
        </w:r>
      </w:hyperlink>
      <w:r>
        <w:rPr>
          <w:sz w:val="22"/>
          <w:szCs w:val="22"/>
        </w:rPr>
        <w:t xml:space="preserve"> and includes the </w:t>
      </w:r>
      <w:hyperlink r:id="rId12" w:history="1">
        <w:r w:rsidRPr="006A3855">
          <w:rPr>
            <w:rStyle w:val="Hyperlink"/>
            <w:sz w:val="22"/>
            <w:szCs w:val="22"/>
          </w:rPr>
          <w:t>Stay Safe Film – ‘Run, Hide, Tell’</w:t>
        </w:r>
      </w:hyperlink>
      <w:r w:rsidR="006A3855">
        <w:rPr>
          <w:sz w:val="22"/>
          <w:szCs w:val="22"/>
        </w:rPr>
        <w:t xml:space="preserve">’ and  </w:t>
      </w:r>
      <w:hyperlink r:id="rId13" w:history="1">
        <w:r w:rsidR="006A3855" w:rsidRPr="006A3855">
          <w:rPr>
            <w:rStyle w:val="Hyperlink"/>
            <w:sz w:val="22"/>
            <w:szCs w:val="22"/>
          </w:rPr>
          <w:t>Emergency Planning and Response</w:t>
        </w:r>
      </w:hyperlink>
      <w:r w:rsidR="006A3855">
        <w:rPr>
          <w:sz w:val="22"/>
          <w:szCs w:val="22"/>
        </w:rPr>
        <w:t>.</w:t>
      </w:r>
    </w:p>
    <w:sectPr w:rsidR="006A3855" w:rsidRPr="008E408A" w:rsidSect="006A3855">
      <w:head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DE4" w:rsidRDefault="00BF1DE4" w:rsidP="00BF1DE4">
      <w:pPr>
        <w:spacing w:after="0" w:line="240" w:lineRule="auto"/>
      </w:pPr>
      <w:r>
        <w:separator/>
      </w:r>
    </w:p>
  </w:endnote>
  <w:endnote w:type="continuationSeparator" w:id="0">
    <w:p w:rsidR="00BF1DE4" w:rsidRDefault="00BF1DE4" w:rsidP="00BF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DE4" w:rsidRDefault="00BF1DE4" w:rsidP="00BF1DE4">
      <w:pPr>
        <w:spacing w:after="0" w:line="240" w:lineRule="auto"/>
      </w:pPr>
      <w:r>
        <w:separator/>
      </w:r>
    </w:p>
  </w:footnote>
  <w:footnote w:type="continuationSeparator" w:id="0">
    <w:p w:rsidR="00BF1DE4" w:rsidRDefault="00BF1DE4" w:rsidP="00BF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DE4" w:rsidRDefault="0064644B">
    <w:pPr>
      <w:pStyle w:val="Header"/>
    </w:pPr>
    <w:r>
      <w:t xml:space="preserve">Updated: </w:t>
    </w:r>
    <w:r w:rsidR="00B14137">
      <w:t>January 2019</w:t>
    </w:r>
  </w:p>
  <w:p w:rsidR="00BF1DE4" w:rsidRDefault="00BF1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9BC"/>
    <w:multiLevelType w:val="hybridMultilevel"/>
    <w:tmpl w:val="5078A160"/>
    <w:lvl w:ilvl="0" w:tplc="5B228E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8593E"/>
    <w:multiLevelType w:val="hybridMultilevel"/>
    <w:tmpl w:val="4072CAFC"/>
    <w:lvl w:ilvl="0" w:tplc="E528CC9E">
      <w:numFmt w:val="bullet"/>
      <w:lvlText w:val="-"/>
      <w:lvlJc w:val="left"/>
      <w:pPr>
        <w:ind w:left="776" w:hanging="360"/>
      </w:pPr>
      <w:rPr>
        <w:rFonts w:ascii="Arial" w:eastAsiaTheme="minorHAnsi" w:hAnsi="Arial" w:cs="Aria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172342F6"/>
    <w:multiLevelType w:val="hybridMultilevel"/>
    <w:tmpl w:val="1EF4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F1F95"/>
    <w:multiLevelType w:val="hybridMultilevel"/>
    <w:tmpl w:val="6248C60A"/>
    <w:lvl w:ilvl="0" w:tplc="E528CC9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4CD6"/>
    <w:multiLevelType w:val="hybridMultilevel"/>
    <w:tmpl w:val="EFCAAD20"/>
    <w:lvl w:ilvl="0" w:tplc="E528CC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11E67"/>
    <w:multiLevelType w:val="hybridMultilevel"/>
    <w:tmpl w:val="FE104248"/>
    <w:lvl w:ilvl="0" w:tplc="E528CC9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16315"/>
    <w:multiLevelType w:val="hybridMultilevel"/>
    <w:tmpl w:val="2F8EA08A"/>
    <w:lvl w:ilvl="0" w:tplc="D6309D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B49B1"/>
    <w:multiLevelType w:val="hybridMultilevel"/>
    <w:tmpl w:val="A2C29AC2"/>
    <w:lvl w:ilvl="0" w:tplc="E528CC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89"/>
    <w:rsid w:val="00003335"/>
    <w:rsid w:val="00044984"/>
    <w:rsid w:val="00143AA0"/>
    <w:rsid w:val="00307C09"/>
    <w:rsid w:val="003516D3"/>
    <w:rsid w:val="004203C3"/>
    <w:rsid w:val="0045728B"/>
    <w:rsid w:val="004F02CD"/>
    <w:rsid w:val="0064644B"/>
    <w:rsid w:val="006A3855"/>
    <w:rsid w:val="00772CA8"/>
    <w:rsid w:val="007C6567"/>
    <w:rsid w:val="0087799F"/>
    <w:rsid w:val="008E408A"/>
    <w:rsid w:val="009A7ED7"/>
    <w:rsid w:val="00B14137"/>
    <w:rsid w:val="00BD5389"/>
    <w:rsid w:val="00BF0AC2"/>
    <w:rsid w:val="00BF1DE4"/>
    <w:rsid w:val="00C00178"/>
    <w:rsid w:val="00FC0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78F7"/>
  <w15:docId w15:val="{911EED83-65B9-4C44-A041-AF67D31D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389"/>
    <w:pPr>
      <w:ind w:left="720"/>
      <w:contextualSpacing/>
    </w:pPr>
  </w:style>
  <w:style w:type="character" w:styleId="Hyperlink">
    <w:name w:val="Hyperlink"/>
    <w:basedOn w:val="DefaultParagraphFont"/>
    <w:uiPriority w:val="99"/>
    <w:unhideWhenUsed/>
    <w:rsid w:val="008E408A"/>
    <w:rPr>
      <w:color w:val="0000FF" w:themeColor="hyperlink"/>
      <w:u w:val="single"/>
    </w:rPr>
  </w:style>
  <w:style w:type="character" w:styleId="FollowedHyperlink">
    <w:name w:val="FollowedHyperlink"/>
    <w:basedOn w:val="DefaultParagraphFont"/>
    <w:uiPriority w:val="99"/>
    <w:semiHidden/>
    <w:unhideWhenUsed/>
    <w:rsid w:val="006A3855"/>
    <w:rPr>
      <w:color w:val="800080" w:themeColor="followedHyperlink"/>
      <w:u w:val="single"/>
    </w:rPr>
  </w:style>
  <w:style w:type="paragraph" w:styleId="Header">
    <w:name w:val="header"/>
    <w:basedOn w:val="Normal"/>
    <w:link w:val="HeaderChar"/>
    <w:uiPriority w:val="99"/>
    <w:unhideWhenUsed/>
    <w:rsid w:val="00BF1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DE4"/>
  </w:style>
  <w:style w:type="paragraph" w:styleId="Footer">
    <w:name w:val="footer"/>
    <w:basedOn w:val="Normal"/>
    <w:link w:val="FooterChar"/>
    <w:uiPriority w:val="99"/>
    <w:unhideWhenUsed/>
    <w:rsid w:val="00BF1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DE4"/>
  </w:style>
  <w:style w:type="paragraph" w:styleId="BalloonText">
    <w:name w:val="Balloon Text"/>
    <w:basedOn w:val="Normal"/>
    <w:link w:val="BalloonTextChar"/>
    <w:uiPriority w:val="99"/>
    <w:semiHidden/>
    <w:unhideWhenUsed/>
    <w:rsid w:val="00BF1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emergencies-and-severe-weather-schools-and-early-years-setting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tay-safe-fil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qualifications.pearson.com/en/support/support-topics/exams/examination-guidance/conducting-exa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5AF1D124EDFE4F9BF3455A6BB71C61" ma:contentTypeVersion="3" ma:contentTypeDescription="Create a new document." ma:contentTypeScope="" ma:versionID="9bc1e735fb8e6e8e96b44b89c0cea09d">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b9a89d530fee3b2ce0d71d2c0a0e8c27"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72E1F-1139-4118-B83C-1DF0F821ADB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a5b7c433-9aa9-429c-ab64-277417faf55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69A03D-29D5-42BA-88E9-369292150139}">
  <ds:schemaRefs>
    <ds:schemaRef ds:uri="http://schemas.microsoft.com/sharepoint/v3/contenttype/forms"/>
  </ds:schemaRefs>
</ds:datastoreItem>
</file>

<file path=customXml/itemProps3.xml><?xml version="1.0" encoding="utf-8"?>
<ds:datastoreItem xmlns:ds="http://schemas.openxmlformats.org/officeDocument/2006/customXml" ds:itemID="{93D0BBD7-A0CA-4463-9E7B-5F6983457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b7c433-9aa9-429c-ab64-277417fa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tayla.johnson</dc:creator>
  <cp:lastModifiedBy>Tayla Johnson, Education Information Officer</cp:lastModifiedBy>
  <cp:revision>2</cp:revision>
  <dcterms:created xsi:type="dcterms:W3CDTF">2019-01-21T14:08:00Z</dcterms:created>
  <dcterms:modified xsi:type="dcterms:W3CDTF">2019-01-21T14:08:00Z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0x010100715AF1D124EDFE4F9BF3455A6BB71C61</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