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F859" w14:textId="28DC8C48" w:rsidR="00955508" w:rsidRDefault="005F19E3" w:rsidP="00AF7ACF">
      <w:pPr>
        <w:rPr>
          <w:b/>
          <w:bCs/>
          <w:sz w:val="28"/>
          <w:szCs w:val="28"/>
        </w:rPr>
      </w:pPr>
      <w:r w:rsidRPr="005F19E3">
        <w:rPr>
          <w:b/>
          <w:bCs/>
          <w:noProof/>
          <w:sz w:val="28"/>
          <w:szCs w:val="28"/>
        </w:rPr>
        <mc:AlternateContent>
          <mc:Choice Requires="wps">
            <w:drawing>
              <wp:anchor distT="45720" distB="45720" distL="114300" distR="114300" simplePos="0" relativeHeight="251662336" behindDoc="0" locked="0" layoutInCell="1" allowOverlap="1" wp14:anchorId="5801E1A7" wp14:editId="583AC134">
                <wp:simplePos x="0" y="0"/>
                <wp:positionH relativeFrom="column">
                  <wp:posOffset>3719830</wp:posOffset>
                </wp:positionH>
                <wp:positionV relativeFrom="paragraph">
                  <wp:posOffset>0</wp:posOffset>
                </wp:positionV>
                <wp:extent cx="2360930" cy="1404620"/>
                <wp:effectExtent l="0" t="0" r="0" b="0"/>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6F4D8C6" w14:textId="76B01C68" w:rsidR="005F19E3" w:rsidRDefault="005F19E3">
                            <w:bookmarkStart w:id="0" w:name="_Hlk95394483"/>
                            <w:bookmarkEnd w:id="0"/>
                            <w:r>
                              <w:rPr>
                                <w:noProof/>
                              </w:rPr>
                              <w:drawing>
                                <wp:inline distT="0" distB="0" distL="0" distR="0" wp14:anchorId="5C717272" wp14:editId="13A859E1">
                                  <wp:extent cx="1895475" cy="914400"/>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9144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01E1A7" id="_x0000_t202" coordsize="21600,21600" o:spt="202" path="m,l,21600r21600,l21600,xe">
                <v:stroke joinstyle="miter"/>
                <v:path gradientshapeok="t" o:connecttype="rect"/>
              </v:shapetype>
              <v:shape id="Text Box 2" o:spid="_x0000_s1026" type="#_x0000_t202" alt="&quot;&quot;" style="position:absolute;margin-left:292.9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bikHk3wAAAAgBAAAPAAAAZHJzL2Rvd25yZXYueG1sTI/NTsMwEITvSLyDtUhcEHViKaWEbKry&#10;d+HWEiSO29hNAvE6it029OlrTnAczWjmm2I52V4czOg7xwjpLAFhuHa64wahen+9XYDwgVhT79gg&#10;/BgPy/LyoqBcuyOvzWETGhFL2OeE0IYw5FL6ujWW/MwNhqO3c6OlEOXYSD3SMZbbXqokmUtLHceF&#10;lgbz1Jr6e7O3CKfH6nn1chPSnQqf6mNt36r6ixCvr6bVA4hgpvAXhl/8iA5lZNq6PWsveoRskUX0&#10;gBAfRfs+u5uD2CIolSqQZSH/HyjPAAAA//8DAFBLAQItABQABgAIAAAAIQC2gziS/gAAAOEBAAAT&#10;AAAAAAAAAAAAAAAAAAAAAABbQ29udGVudF9UeXBlc10ueG1sUEsBAi0AFAAGAAgAAAAhADj9If/W&#10;AAAAlAEAAAsAAAAAAAAAAAAAAAAALwEAAF9yZWxzLy5yZWxzUEsBAi0AFAAGAAgAAAAhALVBGHEO&#10;AgAA9wMAAA4AAAAAAAAAAAAAAAAALgIAAGRycy9lMm9Eb2MueG1sUEsBAi0AFAAGAAgAAAAhAJuK&#10;QeTfAAAACAEAAA8AAAAAAAAAAAAAAAAAaAQAAGRycy9kb3ducmV2LnhtbFBLBQYAAAAABAAEAPMA&#10;AAB0BQAAAAA=&#10;" stroked="f">
                <v:textbox style="mso-fit-shape-to-text:t">
                  <w:txbxContent>
                    <w:p w14:paraId="46F4D8C6" w14:textId="76B01C68" w:rsidR="005F19E3" w:rsidRDefault="005F19E3">
                      <w:bookmarkStart w:id="1" w:name="_Hlk95394483"/>
                      <w:bookmarkEnd w:id="1"/>
                      <w:r>
                        <w:rPr>
                          <w:noProof/>
                        </w:rPr>
                        <w:drawing>
                          <wp:inline distT="0" distB="0" distL="0" distR="0" wp14:anchorId="5C717272" wp14:editId="13A859E1">
                            <wp:extent cx="1895475" cy="914400"/>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914400"/>
                                    </a:xfrm>
                                    <a:prstGeom prst="rect">
                                      <a:avLst/>
                                    </a:prstGeom>
                                    <a:noFill/>
                                    <a:ln>
                                      <a:noFill/>
                                    </a:ln>
                                  </pic:spPr>
                                </pic:pic>
                              </a:graphicData>
                            </a:graphic>
                          </wp:inline>
                        </w:drawing>
                      </w:r>
                    </w:p>
                  </w:txbxContent>
                </v:textbox>
                <w10:wrap type="square"/>
              </v:shape>
            </w:pict>
          </mc:Fallback>
        </mc:AlternateContent>
      </w:r>
      <w:r w:rsidR="001A10C9">
        <w:rPr>
          <w:noProof/>
        </w:rPr>
        <w:drawing>
          <wp:inline distT="0" distB="0" distL="0" distR="0" wp14:anchorId="52D94526" wp14:editId="3C8CC71C">
            <wp:extent cx="2876550" cy="74351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6149" cy="761508"/>
                    </a:xfrm>
                    <a:prstGeom prst="rect">
                      <a:avLst/>
                    </a:prstGeom>
                    <a:noFill/>
                    <a:ln>
                      <a:noFill/>
                    </a:ln>
                  </pic:spPr>
                </pic:pic>
              </a:graphicData>
            </a:graphic>
          </wp:inline>
        </w:drawing>
      </w:r>
    </w:p>
    <w:p w14:paraId="7C34396C" w14:textId="77777777" w:rsidR="007222E0" w:rsidRDefault="007222E0">
      <w:pPr>
        <w:rPr>
          <w:b/>
          <w:bCs/>
          <w:noProof/>
          <w:sz w:val="28"/>
          <w:szCs w:val="28"/>
        </w:rPr>
      </w:pPr>
    </w:p>
    <w:p w14:paraId="6355E381" w14:textId="77777777" w:rsidR="007222E0" w:rsidRDefault="007222E0">
      <w:pPr>
        <w:rPr>
          <w:b/>
          <w:bCs/>
          <w:noProof/>
          <w:sz w:val="28"/>
          <w:szCs w:val="28"/>
        </w:rPr>
      </w:pPr>
    </w:p>
    <w:p w14:paraId="6E9A4FF3" w14:textId="77777777" w:rsidR="00415974" w:rsidRDefault="00415974">
      <w:pP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6C4D3C" w14:textId="6F4614D6" w:rsidR="007222E0" w:rsidRPr="00D17669" w:rsidRDefault="007222E0">
      <w:pP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7669">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ESSEX VIRTUAL SCHOOL </w:t>
      </w:r>
    </w:p>
    <w:p w14:paraId="5D204C42" w14:textId="7A9158DD" w:rsidR="00255788" w:rsidRPr="004C0EC6" w:rsidRDefault="00122A7D" w:rsidP="00255788">
      <w:pPr>
        <w:pStyle w:val="NormalWeb"/>
        <w:shd w:val="clear" w:color="auto" w:fill="FFFFFF"/>
        <w:rPr>
          <w:rFonts w:asciiTheme="minorHAnsi" w:hAnsiTheme="minorHAnsi" w:cstheme="minorHAnsi"/>
          <w:bCs/>
          <w:sz w:val="48"/>
          <w:szCs w:val="48"/>
        </w:rPr>
      </w:pPr>
      <w:r w:rsidRPr="004C0EC6">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Circular to Headteachers Designated Teachers </w:t>
      </w:r>
      <w:r w:rsidR="00F65EC1" w:rsidRPr="004C0EC6">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regarding Behaviour</w:t>
      </w:r>
      <w:r w:rsidR="004C0EC6">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Exclusion</w:t>
      </w:r>
      <w:r w:rsidR="00DE6163">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Part Time Timetables, and Alternative Provision.</w:t>
      </w:r>
    </w:p>
    <w:p w14:paraId="4134AC67" w14:textId="77777777" w:rsidR="006C6640" w:rsidRDefault="006C6640">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005"/>
        <w:gridCol w:w="3017"/>
      </w:tblGrid>
      <w:tr w:rsidR="001B53FA" w14:paraId="0F9C8CD7" w14:textId="77777777" w:rsidTr="00DE582E">
        <w:tc>
          <w:tcPr>
            <w:tcW w:w="3005" w:type="dxa"/>
          </w:tcPr>
          <w:p w14:paraId="56B2DF72" w14:textId="56C280F1" w:rsidR="00351C56" w:rsidRDefault="00351C56">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7ED991D6" wp14:editId="7FBF43C0">
                  <wp:extent cx="1941266" cy="1294742"/>
                  <wp:effectExtent l="0" t="0" r="1905" b="127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969659" cy="1313679"/>
                          </a:xfrm>
                          <a:prstGeom prst="rect">
                            <a:avLst/>
                          </a:prstGeom>
                          <a:noFill/>
                          <a:ln>
                            <a:noFill/>
                          </a:ln>
                        </pic:spPr>
                      </pic:pic>
                    </a:graphicData>
                  </a:graphic>
                </wp:inline>
              </w:drawing>
            </w:r>
          </w:p>
        </w:tc>
        <w:tc>
          <w:tcPr>
            <w:tcW w:w="3005" w:type="dxa"/>
          </w:tcPr>
          <w:p w14:paraId="2732FD45" w14:textId="020C01A8" w:rsidR="00351C56" w:rsidRDefault="00FA0F49">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AF357D5" wp14:editId="679720FF">
                  <wp:extent cx="1941624" cy="1294130"/>
                  <wp:effectExtent l="0" t="0" r="1905" b="127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3464" cy="1302021"/>
                          </a:xfrm>
                          <a:prstGeom prst="rect">
                            <a:avLst/>
                          </a:prstGeom>
                          <a:noFill/>
                          <a:ln>
                            <a:noFill/>
                          </a:ln>
                        </pic:spPr>
                      </pic:pic>
                    </a:graphicData>
                  </a:graphic>
                </wp:inline>
              </w:drawing>
            </w:r>
          </w:p>
        </w:tc>
        <w:tc>
          <w:tcPr>
            <w:tcW w:w="3006" w:type="dxa"/>
          </w:tcPr>
          <w:p w14:paraId="6A2B0646" w14:textId="07C5F957" w:rsidR="00351C56" w:rsidRDefault="001B53FA">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D96C423" wp14:editId="2BD9C768">
                  <wp:extent cx="1951478" cy="1300697"/>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1758" cy="1307549"/>
                          </a:xfrm>
                          <a:prstGeom prst="rect">
                            <a:avLst/>
                          </a:prstGeom>
                          <a:noFill/>
                          <a:ln>
                            <a:noFill/>
                          </a:ln>
                        </pic:spPr>
                      </pic:pic>
                    </a:graphicData>
                  </a:graphic>
                </wp:inline>
              </w:drawing>
            </w:r>
          </w:p>
        </w:tc>
      </w:tr>
    </w:tbl>
    <w:p w14:paraId="05FAE0F9" w14:textId="77777777" w:rsidR="003A6706" w:rsidRDefault="003A6706">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6C89BF" w14:textId="5204F511" w:rsidR="001D02DF" w:rsidRPr="001D02DF" w:rsidRDefault="001D02DF" w:rsidP="001D02DF">
      <w:pPr>
        <w:shd w:val="clear" w:color="auto" w:fill="FFFFFF"/>
        <w:spacing w:after="0" w:line="240" w:lineRule="auto"/>
        <w:jc w:val="center"/>
        <w:outlineLvl w:val="3"/>
        <w:rPr>
          <w:rFonts w:ascii="MarkWebPro-Heavy-W03-Regular" w:eastAsia="Times New Roman" w:hAnsi="MarkWebPro-Heavy-W03-Regular" w:cs="Times New Roman"/>
          <w:color w:val="333333"/>
          <w:spacing w:val="-2"/>
          <w:sz w:val="44"/>
          <w:szCs w:val="44"/>
          <w:lang w:eastAsia="en-GB"/>
        </w:rPr>
      </w:pPr>
      <w:r w:rsidRPr="001D02DF">
        <w:rPr>
          <w:rFonts w:ascii="MarkWebPro-Heavy-W03-Regular" w:eastAsia="Times New Roman" w:hAnsi="MarkWebPro-Heavy-W03-Regular" w:cs="Times New Roman"/>
          <w:i/>
          <w:iCs/>
          <w:color w:val="333333"/>
          <w:spacing w:val="-2"/>
          <w:sz w:val="44"/>
          <w:szCs w:val="44"/>
          <w:lang w:eastAsia="en-GB"/>
        </w:rPr>
        <w:t>“Education is the most powerful weapon which you can use to change the world.”</w:t>
      </w:r>
    </w:p>
    <w:p w14:paraId="71ED208D" w14:textId="62E9EC4A" w:rsidR="001D02DF" w:rsidRPr="001D02DF" w:rsidRDefault="001D02DF" w:rsidP="001D02DF">
      <w:pPr>
        <w:shd w:val="clear" w:color="auto" w:fill="FFFFFF"/>
        <w:spacing w:after="0" w:line="240" w:lineRule="auto"/>
        <w:jc w:val="center"/>
        <w:rPr>
          <w:rFonts w:ascii="MarkWebPro-Book-W03-Regular" w:eastAsia="Times New Roman" w:hAnsi="MarkWebPro-Book-W03-Regular" w:cs="Times New Roman"/>
          <w:color w:val="333333"/>
          <w:spacing w:val="-2"/>
          <w:sz w:val="32"/>
          <w:szCs w:val="32"/>
          <w:lang w:eastAsia="en-GB"/>
        </w:rPr>
      </w:pPr>
      <w:r w:rsidRPr="001D02DF">
        <w:rPr>
          <w:rFonts w:ascii="MarkWebPro-Heavy-W03-Regular" w:eastAsia="Times New Roman" w:hAnsi="MarkWebPro-Heavy-W03-Regular" w:cs="Times New Roman"/>
          <w:b/>
          <w:bCs/>
          <w:color w:val="333333"/>
          <w:spacing w:val="-2"/>
          <w:sz w:val="32"/>
          <w:szCs w:val="32"/>
          <w:lang w:eastAsia="en-GB"/>
        </w:rPr>
        <w:t>Nelson Mandela</w:t>
      </w:r>
    </w:p>
    <w:p w14:paraId="34AECCFE" w14:textId="055A69FD" w:rsidR="002E0ECE" w:rsidRPr="002E0ECE" w:rsidRDefault="00587FE0" w:rsidP="002E0ECE">
      <w:pPr>
        <w:pStyle w:val="NormalWeb"/>
        <w:shd w:val="clear" w:color="auto" w:fill="FFFFFF"/>
        <w:rPr>
          <w:rFonts w:cstheme="minorHAnsi"/>
          <w:b/>
          <w:bCs/>
          <w:sz w:val="28"/>
          <w:szCs w:val="28"/>
        </w:rPr>
      </w:pPr>
      <w:r>
        <w:rPr>
          <w:b/>
          <w:bCs/>
          <w:sz w:val="52"/>
          <w:szCs w:val="52"/>
        </w:rPr>
        <w:br w:type="page"/>
      </w:r>
    </w:p>
    <w:p w14:paraId="46758B2B" w14:textId="77777777" w:rsidR="00080848" w:rsidRPr="00080848" w:rsidRDefault="00CA5546" w:rsidP="002E0ECE">
      <w:pPr>
        <w:shd w:val="clear" w:color="auto" w:fill="FFFFFF"/>
        <w:spacing w:before="100" w:beforeAutospacing="1" w:after="100" w:afterAutospacing="1" w:line="240" w:lineRule="auto"/>
        <w:rPr>
          <w:rFonts w:eastAsia="Times New Roman" w:cstheme="minorHAnsi"/>
          <w:b/>
          <w:bCs/>
          <w:sz w:val="28"/>
          <w:szCs w:val="28"/>
          <w:lang w:eastAsia="en-GB"/>
        </w:rPr>
      </w:pPr>
      <w:r w:rsidRPr="00080848">
        <w:rPr>
          <w:rFonts w:eastAsia="Times New Roman" w:cstheme="minorHAnsi"/>
          <w:b/>
          <w:bCs/>
          <w:sz w:val="28"/>
          <w:szCs w:val="28"/>
          <w:lang w:eastAsia="en-GB"/>
        </w:rPr>
        <w:lastRenderedPageBreak/>
        <w:t>Dear Headteachers and De</w:t>
      </w:r>
      <w:r w:rsidR="00080848" w:rsidRPr="00080848">
        <w:rPr>
          <w:rFonts w:eastAsia="Times New Roman" w:cstheme="minorHAnsi"/>
          <w:b/>
          <w:bCs/>
          <w:sz w:val="28"/>
          <w:szCs w:val="28"/>
          <w:lang w:eastAsia="en-GB"/>
        </w:rPr>
        <w:t>signated Teachers for LAC &amp; PLAC,</w:t>
      </w:r>
    </w:p>
    <w:p w14:paraId="73001B5D" w14:textId="76938F8E" w:rsidR="00E62481" w:rsidRPr="00550367" w:rsidRDefault="00E62481" w:rsidP="00E62481">
      <w:pPr>
        <w:rPr>
          <w:sz w:val="28"/>
          <w:szCs w:val="28"/>
        </w:rPr>
      </w:pPr>
      <w:r>
        <w:rPr>
          <w:sz w:val="28"/>
          <w:szCs w:val="28"/>
        </w:rPr>
        <w:t xml:space="preserve">Essex </w:t>
      </w:r>
      <w:r w:rsidRPr="00550367">
        <w:rPr>
          <w:sz w:val="28"/>
          <w:szCs w:val="28"/>
        </w:rPr>
        <w:t xml:space="preserve">Virtual School </w:t>
      </w:r>
      <w:r>
        <w:rPr>
          <w:sz w:val="28"/>
          <w:szCs w:val="28"/>
        </w:rPr>
        <w:t xml:space="preserve">sits </w:t>
      </w:r>
      <w:r w:rsidRPr="00550367">
        <w:rPr>
          <w:sz w:val="28"/>
          <w:szCs w:val="28"/>
        </w:rPr>
        <w:t>within ‘</w:t>
      </w:r>
      <w:r>
        <w:rPr>
          <w:sz w:val="28"/>
          <w:szCs w:val="28"/>
        </w:rPr>
        <w:t xml:space="preserve">Essex </w:t>
      </w:r>
      <w:r w:rsidRPr="00550367">
        <w:rPr>
          <w:sz w:val="28"/>
          <w:szCs w:val="28"/>
        </w:rPr>
        <w:t xml:space="preserve">Specialist Education Services’ and </w:t>
      </w:r>
      <w:r>
        <w:rPr>
          <w:sz w:val="28"/>
          <w:szCs w:val="28"/>
        </w:rPr>
        <w:t xml:space="preserve">is therefore ideally placed to be able to </w:t>
      </w:r>
      <w:r w:rsidRPr="00550367">
        <w:rPr>
          <w:sz w:val="28"/>
          <w:szCs w:val="28"/>
        </w:rPr>
        <w:t xml:space="preserve">work with social workers, </w:t>
      </w:r>
      <w:r w:rsidRPr="00550367">
        <w:rPr>
          <w:noProof/>
          <w:sz w:val="28"/>
          <w:szCs w:val="28"/>
        </w:rPr>
        <w:drawing>
          <wp:anchor distT="0" distB="0" distL="114300" distR="114300" simplePos="0" relativeHeight="251664384" behindDoc="1" locked="0" layoutInCell="1" allowOverlap="1" wp14:anchorId="013A96EB" wp14:editId="6112DC07">
            <wp:simplePos x="0" y="0"/>
            <wp:positionH relativeFrom="column">
              <wp:posOffset>3812876</wp:posOffset>
            </wp:positionH>
            <wp:positionV relativeFrom="paragraph">
              <wp:posOffset>572518</wp:posOffset>
            </wp:positionV>
            <wp:extent cx="2410460" cy="1716405"/>
            <wp:effectExtent l="0" t="0" r="8890" b="0"/>
            <wp:wrapTight wrapText="bothSides">
              <wp:wrapPolygon edited="0">
                <wp:start x="0" y="0"/>
                <wp:lineTo x="0" y="21336"/>
                <wp:lineTo x="21509" y="21336"/>
                <wp:lineTo x="21509"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0460" cy="1716405"/>
                    </a:xfrm>
                    <a:prstGeom prst="rect">
                      <a:avLst/>
                    </a:prstGeom>
                    <a:noFill/>
                    <a:ln>
                      <a:noFill/>
                    </a:ln>
                  </pic:spPr>
                </pic:pic>
              </a:graphicData>
            </a:graphic>
          </wp:anchor>
        </w:drawing>
      </w:r>
      <w:r w:rsidRPr="00550367">
        <w:rPr>
          <w:sz w:val="28"/>
          <w:szCs w:val="28"/>
        </w:rPr>
        <w:t xml:space="preserve">carers, and the many teams and services who all contribute in different ways to ensuring that children enjoy and achieve in their education and beyond. </w:t>
      </w:r>
    </w:p>
    <w:p w14:paraId="6626BAB7" w14:textId="457BFE85" w:rsidR="00E62481" w:rsidRDefault="00E62481" w:rsidP="00E62481">
      <w:pPr>
        <w:rPr>
          <w:sz w:val="28"/>
          <w:szCs w:val="28"/>
        </w:rPr>
      </w:pPr>
      <w:r>
        <w:rPr>
          <w:sz w:val="28"/>
          <w:szCs w:val="28"/>
        </w:rPr>
        <w:t xml:space="preserve">We are </w:t>
      </w:r>
      <w:r w:rsidRPr="00550367">
        <w:rPr>
          <w:sz w:val="28"/>
          <w:szCs w:val="28"/>
        </w:rPr>
        <w:t xml:space="preserve">fully committed to being ‘educational advocates’ for our children and young people. </w:t>
      </w:r>
      <w:r>
        <w:rPr>
          <w:sz w:val="28"/>
          <w:szCs w:val="28"/>
        </w:rPr>
        <w:t xml:space="preserve"> </w:t>
      </w:r>
      <w:r w:rsidRPr="00550367">
        <w:rPr>
          <w:sz w:val="28"/>
          <w:szCs w:val="28"/>
        </w:rPr>
        <w:t xml:space="preserve">We aim to deliver this not only with determination and energy, but also </w:t>
      </w:r>
      <w:r>
        <w:rPr>
          <w:sz w:val="28"/>
          <w:szCs w:val="28"/>
        </w:rPr>
        <w:t xml:space="preserve">with care </w:t>
      </w:r>
      <w:r w:rsidRPr="00550367">
        <w:rPr>
          <w:sz w:val="28"/>
          <w:szCs w:val="28"/>
        </w:rPr>
        <w:t xml:space="preserve">and </w:t>
      </w:r>
      <w:r w:rsidRPr="00DF5611">
        <w:rPr>
          <w:sz w:val="28"/>
          <w:szCs w:val="28"/>
        </w:rPr>
        <w:t>compassion.</w:t>
      </w:r>
    </w:p>
    <w:p w14:paraId="76D5E91A" w14:textId="77777777" w:rsidR="00E62481" w:rsidRPr="00DF5611" w:rsidRDefault="00E62481" w:rsidP="00E62481">
      <w:pPr>
        <w:rPr>
          <w:sz w:val="28"/>
          <w:szCs w:val="28"/>
        </w:rPr>
      </w:pPr>
      <w:r w:rsidRPr="00752507">
        <w:rPr>
          <w:rFonts w:cstheme="minorHAnsi"/>
          <w:sz w:val="28"/>
          <w:szCs w:val="28"/>
        </w:rPr>
        <w:t>The Virtual School’s statutory responsibilities extend to every looked after child, whatever their age</w:t>
      </w:r>
      <w:r>
        <w:rPr>
          <w:rFonts w:cstheme="minorHAnsi"/>
          <w:sz w:val="28"/>
          <w:szCs w:val="28"/>
        </w:rPr>
        <w:t>.</w:t>
      </w:r>
    </w:p>
    <w:p w14:paraId="075C767F" w14:textId="77777777" w:rsidR="00E62481" w:rsidRDefault="00E62481" w:rsidP="00E62481">
      <w:pPr>
        <w:rPr>
          <w:b/>
          <w:bCs/>
          <w:i/>
          <w:iCs/>
          <w:sz w:val="28"/>
          <w:szCs w:val="28"/>
        </w:rPr>
      </w:pPr>
      <w:r w:rsidRPr="000A29B3">
        <w:rPr>
          <w:b/>
          <w:bCs/>
          <w:i/>
          <w:iCs/>
          <w:sz w:val="28"/>
          <w:szCs w:val="28"/>
        </w:rPr>
        <w:t>Our mission is to place our children and young people at the very heart of everything we do.   Championing their interests, celebrating their successes, and constantly striving to ensure that all those working around them share the highest aspirations for their achievements.  We want our children and young people to feel happy, safe, and secure in settings where they receive an outstanding educational experience that enable them to grow into confident, resilient citizens.</w:t>
      </w:r>
    </w:p>
    <w:p w14:paraId="69818762" w14:textId="5A904086" w:rsidR="004105E3" w:rsidRDefault="00DA2510"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 xml:space="preserve">Integral to </w:t>
      </w:r>
      <w:r w:rsidR="004105E3">
        <w:rPr>
          <w:rFonts w:eastAsia="Times New Roman" w:cstheme="minorHAnsi"/>
          <w:sz w:val="28"/>
          <w:szCs w:val="28"/>
          <w:lang w:eastAsia="en-GB"/>
        </w:rPr>
        <w:t xml:space="preserve">achieving this </w:t>
      </w:r>
      <w:r w:rsidR="005422DE">
        <w:rPr>
          <w:rFonts w:eastAsia="Times New Roman" w:cstheme="minorHAnsi"/>
          <w:sz w:val="28"/>
          <w:szCs w:val="28"/>
          <w:lang w:eastAsia="en-GB"/>
        </w:rPr>
        <w:t xml:space="preserve">goal </w:t>
      </w:r>
      <w:r w:rsidR="009570E7">
        <w:rPr>
          <w:rFonts w:eastAsia="Times New Roman" w:cstheme="minorHAnsi"/>
          <w:sz w:val="28"/>
          <w:szCs w:val="28"/>
          <w:lang w:eastAsia="en-GB"/>
        </w:rPr>
        <w:t xml:space="preserve">is our partnership with </w:t>
      </w:r>
      <w:r w:rsidR="00915C6D">
        <w:rPr>
          <w:rFonts w:eastAsia="Times New Roman" w:cstheme="minorHAnsi"/>
          <w:sz w:val="28"/>
          <w:szCs w:val="28"/>
          <w:lang w:eastAsia="en-GB"/>
        </w:rPr>
        <w:t xml:space="preserve">Headteachers, Designated Teachers, and </w:t>
      </w:r>
      <w:r w:rsidR="001E5D6C">
        <w:rPr>
          <w:rFonts w:eastAsia="Times New Roman" w:cstheme="minorHAnsi"/>
          <w:sz w:val="28"/>
          <w:szCs w:val="28"/>
          <w:lang w:eastAsia="en-GB"/>
        </w:rPr>
        <w:t>school staff</w:t>
      </w:r>
      <w:r w:rsidR="009570E7">
        <w:rPr>
          <w:rFonts w:eastAsia="Times New Roman" w:cstheme="minorHAnsi"/>
          <w:sz w:val="28"/>
          <w:szCs w:val="28"/>
          <w:lang w:eastAsia="en-GB"/>
        </w:rPr>
        <w:t xml:space="preserve">.  It is your determination, skill, and </w:t>
      </w:r>
      <w:r w:rsidR="00CF0DEB">
        <w:rPr>
          <w:rFonts w:eastAsia="Times New Roman" w:cstheme="minorHAnsi"/>
          <w:sz w:val="28"/>
          <w:szCs w:val="28"/>
          <w:lang w:eastAsia="en-GB"/>
        </w:rPr>
        <w:t xml:space="preserve">hard work that makes such a positive difference to our children and young </w:t>
      </w:r>
      <w:proofErr w:type="spellStart"/>
      <w:r w:rsidR="00CF0DEB">
        <w:rPr>
          <w:rFonts w:eastAsia="Times New Roman" w:cstheme="minorHAnsi"/>
          <w:sz w:val="28"/>
          <w:szCs w:val="28"/>
          <w:lang w:eastAsia="en-GB"/>
        </w:rPr>
        <w:t>peoples</w:t>
      </w:r>
      <w:proofErr w:type="spellEnd"/>
      <w:r w:rsidR="00CF0DEB">
        <w:rPr>
          <w:rFonts w:eastAsia="Times New Roman" w:cstheme="minorHAnsi"/>
          <w:sz w:val="28"/>
          <w:szCs w:val="28"/>
          <w:lang w:eastAsia="en-GB"/>
        </w:rPr>
        <w:t xml:space="preserve"> </w:t>
      </w:r>
      <w:r w:rsidR="004105E3">
        <w:rPr>
          <w:rFonts w:eastAsia="Times New Roman" w:cstheme="minorHAnsi"/>
          <w:sz w:val="28"/>
          <w:szCs w:val="28"/>
          <w:lang w:eastAsia="en-GB"/>
        </w:rPr>
        <w:t xml:space="preserve">experiences on a </w:t>
      </w:r>
      <w:r w:rsidR="005422DE">
        <w:rPr>
          <w:rFonts w:eastAsia="Times New Roman" w:cstheme="minorHAnsi"/>
          <w:sz w:val="28"/>
          <w:szCs w:val="28"/>
          <w:lang w:eastAsia="en-GB"/>
        </w:rPr>
        <w:t>day-to-day</w:t>
      </w:r>
      <w:r w:rsidR="004105E3">
        <w:rPr>
          <w:rFonts w:eastAsia="Times New Roman" w:cstheme="minorHAnsi"/>
          <w:sz w:val="28"/>
          <w:szCs w:val="28"/>
          <w:lang w:eastAsia="en-GB"/>
        </w:rPr>
        <w:t xml:space="preserve"> basis.</w:t>
      </w:r>
    </w:p>
    <w:p w14:paraId="4029F7EA" w14:textId="7C5DCAB2" w:rsidR="00311A0B" w:rsidRDefault="00E401CA"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 xml:space="preserve">We fully appreciate the impact the last few years has had on </w:t>
      </w:r>
      <w:r w:rsidR="00212347">
        <w:rPr>
          <w:rFonts w:eastAsia="Times New Roman" w:cstheme="minorHAnsi"/>
          <w:sz w:val="28"/>
          <w:szCs w:val="28"/>
          <w:lang w:eastAsia="en-GB"/>
        </w:rPr>
        <w:t xml:space="preserve">schools and in particular our children and young people.  It is becoming clear that many care experienced young people have been particularly affected by </w:t>
      </w:r>
      <w:r w:rsidR="00311A0B">
        <w:rPr>
          <w:rFonts w:eastAsia="Times New Roman" w:cstheme="minorHAnsi"/>
          <w:sz w:val="28"/>
          <w:szCs w:val="28"/>
          <w:lang w:eastAsia="en-GB"/>
        </w:rPr>
        <w:t>school closures and the wider impact of the Covid pandemic.</w:t>
      </w:r>
    </w:p>
    <w:p w14:paraId="0A73455C" w14:textId="77777777" w:rsidR="00464539" w:rsidRDefault="00D13BE5"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It is therefore important that we work together to support</w:t>
      </w:r>
      <w:r w:rsidR="00022BBC">
        <w:rPr>
          <w:rFonts w:eastAsia="Times New Roman" w:cstheme="minorHAnsi"/>
          <w:sz w:val="28"/>
          <w:szCs w:val="28"/>
          <w:lang w:eastAsia="en-GB"/>
        </w:rPr>
        <w:t xml:space="preserve"> our children and young people both academically and emotionally.  </w:t>
      </w:r>
    </w:p>
    <w:p w14:paraId="71F6584C" w14:textId="225119C1" w:rsidR="007C0AF9" w:rsidRDefault="00022BBC"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We have already devolved additional financial support</w:t>
      </w:r>
      <w:r w:rsidR="00CA4793">
        <w:rPr>
          <w:rFonts w:eastAsia="Times New Roman" w:cstheme="minorHAnsi"/>
          <w:sz w:val="28"/>
          <w:szCs w:val="28"/>
          <w:lang w:eastAsia="en-GB"/>
        </w:rPr>
        <w:t xml:space="preserve"> to schools, almost doubling the Covid recovery grant provided by the DfE.  </w:t>
      </w:r>
      <w:r w:rsidR="002226A0">
        <w:rPr>
          <w:rFonts w:eastAsia="Times New Roman" w:cstheme="minorHAnsi"/>
          <w:sz w:val="28"/>
          <w:szCs w:val="28"/>
          <w:lang w:eastAsia="en-GB"/>
        </w:rPr>
        <w:t>Next term we will be providing additional funds for 1 to 1 catchup</w:t>
      </w:r>
      <w:r w:rsidR="00476813">
        <w:rPr>
          <w:rFonts w:eastAsia="Times New Roman" w:cstheme="minorHAnsi"/>
          <w:sz w:val="28"/>
          <w:szCs w:val="28"/>
          <w:lang w:eastAsia="en-GB"/>
        </w:rPr>
        <w:t xml:space="preserve"> and continue to </w:t>
      </w:r>
      <w:r w:rsidR="007C0AF9">
        <w:rPr>
          <w:rFonts w:eastAsia="Times New Roman" w:cstheme="minorHAnsi"/>
          <w:sz w:val="28"/>
          <w:szCs w:val="28"/>
          <w:lang w:eastAsia="en-GB"/>
        </w:rPr>
        <w:t>offer</w:t>
      </w:r>
      <w:r w:rsidR="00476813">
        <w:rPr>
          <w:rFonts w:eastAsia="Times New Roman" w:cstheme="minorHAnsi"/>
          <w:sz w:val="28"/>
          <w:szCs w:val="28"/>
          <w:lang w:eastAsia="en-GB"/>
        </w:rPr>
        <w:t xml:space="preserve"> a wide range of free training for school staff.</w:t>
      </w:r>
      <w:r w:rsidR="00464539">
        <w:rPr>
          <w:rFonts w:eastAsia="Times New Roman" w:cstheme="minorHAnsi"/>
          <w:sz w:val="28"/>
          <w:szCs w:val="28"/>
          <w:lang w:eastAsia="en-GB"/>
        </w:rPr>
        <w:t xml:space="preserve">  </w:t>
      </w:r>
      <w:r w:rsidR="00246DE4">
        <w:rPr>
          <w:rFonts w:eastAsia="Times New Roman" w:cstheme="minorHAnsi"/>
          <w:sz w:val="28"/>
          <w:szCs w:val="28"/>
          <w:lang w:eastAsia="en-GB"/>
        </w:rPr>
        <w:t xml:space="preserve">Last term we introduced a </w:t>
      </w:r>
      <w:r w:rsidR="006B5E7F">
        <w:rPr>
          <w:rFonts w:eastAsia="Times New Roman" w:cstheme="minorHAnsi"/>
          <w:sz w:val="28"/>
          <w:szCs w:val="28"/>
          <w:lang w:eastAsia="en-GB"/>
        </w:rPr>
        <w:t>high-quality</w:t>
      </w:r>
      <w:r w:rsidR="00246DE4">
        <w:rPr>
          <w:rFonts w:eastAsia="Times New Roman" w:cstheme="minorHAnsi"/>
          <w:sz w:val="28"/>
          <w:szCs w:val="28"/>
          <w:lang w:eastAsia="en-GB"/>
        </w:rPr>
        <w:t xml:space="preserve"> </w:t>
      </w:r>
      <w:r w:rsidR="00246DE4">
        <w:rPr>
          <w:rFonts w:eastAsia="Times New Roman" w:cstheme="minorHAnsi"/>
          <w:sz w:val="28"/>
          <w:szCs w:val="28"/>
          <w:lang w:eastAsia="en-GB"/>
        </w:rPr>
        <w:lastRenderedPageBreak/>
        <w:t xml:space="preserve">online numeracy platform </w:t>
      </w:r>
      <w:r w:rsidR="00F25B54">
        <w:rPr>
          <w:rFonts w:eastAsia="Times New Roman" w:cstheme="minorHAnsi"/>
          <w:sz w:val="28"/>
          <w:szCs w:val="28"/>
          <w:lang w:eastAsia="en-GB"/>
        </w:rPr>
        <w:t xml:space="preserve">for KS1/2 students (we are piloting this and will aim to extend it to KS3 </w:t>
      </w:r>
      <w:r w:rsidR="00797C17">
        <w:rPr>
          <w:rFonts w:eastAsia="Times New Roman" w:cstheme="minorHAnsi"/>
          <w:sz w:val="28"/>
          <w:szCs w:val="28"/>
          <w:lang w:eastAsia="en-GB"/>
        </w:rPr>
        <w:t xml:space="preserve">next year), and this term </w:t>
      </w:r>
      <w:r w:rsidR="00B22D5F">
        <w:rPr>
          <w:rFonts w:eastAsia="Times New Roman" w:cstheme="minorHAnsi"/>
          <w:sz w:val="28"/>
          <w:szCs w:val="28"/>
          <w:lang w:eastAsia="en-GB"/>
        </w:rPr>
        <w:t>will be introducing</w:t>
      </w:r>
      <w:r w:rsidR="007D2D9A">
        <w:rPr>
          <w:rFonts w:eastAsia="Times New Roman" w:cstheme="minorHAnsi"/>
          <w:sz w:val="28"/>
          <w:szCs w:val="28"/>
          <w:lang w:eastAsia="en-GB"/>
        </w:rPr>
        <w:t xml:space="preserve"> a literacy platform for KS2-4 students.</w:t>
      </w:r>
      <w:r w:rsidR="006B5E7F">
        <w:rPr>
          <w:rFonts w:eastAsia="Times New Roman" w:cstheme="minorHAnsi"/>
          <w:sz w:val="28"/>
          <w:szCs w:val="28"/>
          <w:lang w:eastAsia="en-GB"/>
        </w:rPr>
        <w:t xml:space="preserve">  We are ensuring that </w:t>
      </w:r>
      <w:r w:rsidR="007244E2">
        <w:rPr>
          <w:rFonts w:eastAsia="Times New Roman" w:cstheme="minorHAnsi"/>
          <w:sz w:val="28"/>
          <w:szCs w:val="28"/>
          <w:lang w:eastAsia="en-GB"/>
        </w:rPr>
        <w:t>all</w:t>
      </w:r>
      <w:r w:rsidR="006B5E7F">
        <w:rPr>
          <w:rFonts w:eastAsia="Times New Roman" w:cstheme="minorHAnsi"/>
          <w:sz w:val="28"/>
          <w:szCs w:val="28"/>
          <w:lang w:eastAsia="en-GB"/>
        </w:rPr>
        <w:t xml:space="preserve"> our children and young people have a laptop </w:t>
      </w:r>
      <w:r w:rsidR="007244E2">
        <w:rPr>
          <w:rFonts w:eastAsia="Times New Roman" w:cstheme="minorHAnsi"/>
          <w:sz w:val="28"/>
          <w:szCs w:val="28"/>
          <w:lang w:eastAsia="en-GB"/>
        </w:rPr>
        <w:t>or equivalent device to support their acade</w:t>
      </w:r>
      <w:r w:rsidR="0085512F">
        <w:rPr>
          <w:rFonts w:eastAsia="Times New Roman" w:cstheme="minorHAnsi"/>
          <w:sz w:val="28"/>
          <w:szCs w:val="28"/>
          <w:lang w:eastAsia="en-GB"/>
        </w:rPr>
        <w:t>mic studies at school and at home.</w:t>
      </w:r>
    </w:p>
    <w:p w14:paraId="3535FCA9" w14:textId="13A31200" w:rsidR="00D13BE5" w:rsidRDefault="00464539"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Our conference this year is focusing on mental health and wellbeing, and of course you are all cordially invited to join us.</w:t>
      </w:r>
    </w:p>
    <w:p w14:paraId="254053EC" w14:textId="77E3303B" w:rsidR="00464539" w:rsidRDefault="007E05CE"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 xml:space="preserve">As we emerge from the </w:t>
      </w:r>
      <w:r w:rsidR="0085512F">
        <w:rPr>
          <w:rFonts w:eastAsia="Times New Roman" w:cstheme="minorHAnsi"/>
          <w:sz w:val="28"/>
          <w:szCs w:val="28"/>
          <w:lang w:eastAsia="en-GB"/>
        </w:rPr>
        <w:t>pandemic,</w:t>
      </w:r>
      <w:r>
        <w:rPr>
          <w:rFonts w:eastAsia="Times New Roman" w:cstheme="minorHAnsi"/>
          <w:sz w:val="28"/>
          <w:szCs w:val="28"/>
          <w:lang w:eastAsia="en-GB"/>
        </w:rPr>
        <w:t xml:space="preserve"> I am particularly concerned that we work closely to </w:t>
      </w:r>
      <w:r w:rsidR="0085512F">
        <w:rPr>
          <w:rFonts w:eastAsia="Times New Roman" w:cstheme="minorHAnsi"/>
          <w:sz w:val="28"/>
          <w:szCs w:val="28"/>
          <w:lang w:eastAsia="en-GB"/>
        </w:rPr>
        <w:t xml:space="preserve">ensure </w:t>
      </w:r>
      <w:r w:rsidR="005D5B5B">
        <w:rPr>
          <w:rFonts w:eastAsia="Times New Roman" w:cstheme="minorHAnsi"/>
          <w:sz w:val="28"/>
          <w:szCs w:val="28"/>
          <w:lang w:eastAsia="en-GB"/>
        </w:rPr>
        <w:t xml:space="preserve">good attendance and provide support </w:t>
      </w:r>
      <w:r w:rsidR="00187454">
        <w:rPr>
          <w:rFonts w:eastAsia="Times New Roman" w:cstheme="minorHAnsi"/>
          <w:sz w:val="28"/>
          <w:szCs w:val="28"/>
          <w:lang w:eastAsia="en-GB"/>
        </w:rPr>
        <w:t xml:space="preserve">for schools and young people where </w:t>
      </w:r>
      <w:r w:rsidR="00CE171A">
        <w:rPr>
          <w:rFonts w:eastAsia="Times New Roman" w:cstheme="minorHAnsi"/>
          <w:sz w:val="28"/>
          <w:szCs w:val="28"/>
          <w:lang w:eastAsia="en-GB"/>
        </w:rPr>
        <w:t>behaviour</w:t>
      </w:r>
      <w:r w:rsidR="008812CD">
        <w:rPr>
          <w:rFonts w:eastAsia="Times New Roman" w:cstheme="minorHAnsi"/>
          <w:sz w:val="28"/>
          <w:szCs w:val="28"/>
          <w:lang w:eastAsia="en-GB"/>
        </w:rPr>
        <w:t xml:space="preserve"> may present a barrier to learning.</w:t>
      </w:r>
    </w:p>
    <w:p w14:paraId="4CF5D5E1" w14:textId="6615E0E8" w:rsidR="008812CD" w:rsidRDefault="008812CD"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 xml:space="preserve">I urge you to contact </w:t>
      </w:r>
      <w:r w:rsidR="00B83A3D">
        <w:rPr>
          <w:rFonts w:eastAsia="Times New Roman" w:cstheme="minorHAnsi"/>
          <w:sz w:val="28"/>
          <w:szCs w:val="28"/>
          <w:lang w:eastAsia="en-GB"/>
        </w:rPr>
        <w:t>us if young people are encountering problems</w:t>
      </w:r>
      <w:r w:rsidR="000A0BD6">
        <w:rPr>
          <w:rFonts w:eastAsia="Times New Roman" w:cstheme="minorHAnsi"/>
          <w:sz w:val="28"/>
          <w:szCs w:val="28"/>
          <w:lang w:eastAsia="en-GB"/>
        </w:rPr>
        <w:t xml:space="preserve"> at school </w:t>
      </w:r>
      <w:r w:rsidR="006B3891">
        <w:rPr>
          <w:rFonts w:eastAsia="Times New Roman" w:cstheme="minorHAnsi"/>
          <w:sz w:val="28"/>
          <w:szCs w:val="28"/>
          <w:lang w:eastAsia="en-GB"/>
        </w:rPr>
        <w:t>so that we can work together to adapt their Personal Education P</w:t>
      </w:r>
      <w:r w:rsidR="000A0BD6">
        <w:rPr>
          <w:rFonts w:eastAsia="Times New Roman" w:cstheme="minorHAnsi"/>
          <w:sz w:val="28"/>
          <w:szCs w:val="28"/>
          <w:lang w:eastAsia="en-GB"/>
        </w:rPr>
        <w:t>lan to meet their needs.</w:t>
      </w:r>
      <w:r w:rsidR="00B83A3D">
        <w:rPr>
          <w:rFonts w:eastAsia="Times New Roman" w:cstheme="minorHAnsi"/>
          <w:sz w:val="28"/>
          <w:szCs w:val="28"/>
          <w:lang w:eastAsia="en-GB"/>
        </w:rPr>
        <w:t xml:space="preserve"> </w:t>
      </w:r>
    </w:p>
    <w:p w14:paraId="7062026D" w14:textId="239A703C" w:rsidR="006000D5" w:rsidRDefault="006000D5"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 xml:space="preserve">I have outlined below our expectation for </w:t>
      </w:r>
      <w:r w:rsidR="00EE1A98">
        <w:rPr>
          <w:rFonts w:eastAsia="Times New Roman" w:cstheme="minorHAnsi"/>
          <w:sz w:val="28"/>
          <w:szCs w:val="28"/>
          <w:lang w:eastAsia="en-GB"/>
        </w:rPr>
        <w:t>partnership</w:t>
      </w:r>
      <w:r>
        <w:rPr>
          <w:rFonts w:eastAsia="Times New Roman" w:cstheme="minorHAnsi"/>
          <w:sz w:val="28"/>
          <w:szCs w:val="28"/>
          <w:lang w:eastAsia="en-GB"/>
        </w:rPr>
        <w:t xml:space="preserve"> working in regard to </w:t>
      </w:r>
      <w:r w:rsidR="00EE1A98">
        <w:rPr>
          <w:rFonts w:eastAsia="Times New Roman" w:cstheme="minorHAnsi"/>
          <w:sz w:val="28"/>
          <w:szCs w:val="28"/>
          <w:lang w:eastAsia="en-GB"/>
        </w:rPr>
        <w:t>behaviour, exclusion, part time timetables, and Alternative Provision.</w:t>
      </w:r>
    </w:p>
    <w:p w14:paraId="76D07F9E" w14:textId="3728C5C5" w:rsidR="00231E6E" w:rsidRDefault="00231E6E"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Kind regards.</w:t>
      </w:r>
    </w:p>
    <w:p w14:paraId="4A6870D9" w14:textId="2C3F41AE" w:rsidR="005F33F5" w:rsidRDefault="0080775F" w:rsidP="002E0ECE">
      <w:pPr>
        <w:shd w:val="clear" w:color="auto" w:fill="FFFFFF"/>
        <w:spacing w:before="100" w:beforeAutospacing="1" w:after="100" w:afterAutospacing="1" w:line="240" w:lineRule="auto"/>
        <w:rPr>
          <w:rFonts w:eastAsia="Times New Roman" w:cstheme="minorHAnsi"/>
          <w:sz w:val="28"/>
          <w:szCs w:val="28"/>
          <w:lang w:eastAsia="en-GB"/>
        </w:rPr>
      </w:pPr>
      <w:r>
        <w:rPr>
          <w:noProof/>
        </w:rPr>
        <mc:AlternateContent>
          <mc:Choice Requires="wpi">
            <w:drawing>
              <wp:anchor distT="0" distB="0" distL="114300" distR="114300" simplePos="0" relativeHeight="251666432" behindDoc="0" locked="0" layoutInCell="1" allowOverlap="1" wp14:anchorId="11C7767F" wp14:editId="5CC3A26B">
                <wp:simplePos x="0" y="0"/>
                <wp:positionH relativeFrom="column">
                  <wp:posOffset>0</wp:posOffset>
                </wp:positionH>
                <wp:positionV relativeFrom="paragraph">
                  <wp:posOffset>37465</wp:posOffset>
                </wp:positionV>
                <wp:extent cx="1597937" cy="402326"/>
                <wp:effectExtent l="38100" t="38100" r="2540" b="55245"/>
                <wp:wrapNone/>
                <wp:docPr id="225" name="Ink 2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7">
                      <w14:nvContentPartPr>
                        <w14:cNvContentPartPr/>
                      </w14:nvContentPartPr>
                      <w14:xfrm>
                        <a:off x="0" y="0"/>
                        <a:ext cx="1597937" cy="402326"/>
                      </w14:xfrm>
                    </w14:contentPart>
                  </a:graphicData>
                </a:graphic>
                <wp14:sizeRelH relativeFrom="margin">
                  <wp14:pctWidth>0</wp14:pctWidth>
                </wp14:sizeRelH>
                <wp14:sizeRelV relativeFrom="margin">
                  <wp14:pctHeight>0</wp14:pctHeight>
                </wp14:sizeRelV>
              </wp:anchor>
            </w:drawing>
          </mc:Choice>
          <mc:Fallback>
            <w:pict>
              <v:shapetype w14:anchorId="7A132C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5" o:spid="_x0000_s1026" type="#_x0000_t75" alt="&quot;&quot;" style="position:absolute;margin-left:-.7pt;margin-top:2.25pt;width:127.2pt;height:3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jQdmQAQAAMQMAAA4AAABkcnMvZTJvRG9jLnhtbJxSy07rMBDdX4l/&#10;sGZP8+BREjVlQYXE4kIXlw8wjt1YxJ5o7Dbl7+8kbWkBISQ2UcZnfHzOnJndbl0rNpqCRV9BNklB&#10;aK+wtn5VwfO/+/MbECFKX8sWva7gTQe4nZ/9mfVdqXNssK01CSbxoey7CpoYuzJJgmq0k2GCnfYM&#10;GiQnI5e0SmqSPbO7NsnT9DrpkeqOUOkQ+HSxA2E+8hujVXwyJugo2gqKNM1AxApuimIKgoafrADx&#10;MkJTSOYzWa5Ido1Ve0nyF4qctJ4FvFMtZJRiTfYLlbOKMKCJE4UuQWOs0qMfdpaln5w9+NfBVXap&#10;1lQq9FH7uJQUD7Mbgd884VqeQP8Xa05HriPCnpHH83MYO9ELVGvHenaJkG5l5HUIje0Cj7m0dQX0&#10;UGdH/X5zd3SwpKOvx82SxNCf51cgvHQsip2LoeR4DvYfP95nJNlD3zFvDbkhExYsthXwmr4N3zFy&#10;vY1C8WF2VUyLC94Mxdhlml/k10PDgXpHcahOIuCWD2Gf1sP1k02f/wcAAP//AwBQSwMEFAAGAAgA&#10;AAAhAP2uIO+sBwAAthUAABAAAABkcnMvaW5rL2luazEueG1srFhLb9tGEL4X6H9YsAdfuDL3wSVp&#10;xM6pAQq0aNCkQHtUbNoWYkkGRdfOv+83M7tL0g8kaQ1IIrkzO49vHjvUm7cP2xv1Tz8cNvvdaWFW&#10;VaH63fn+YrO7Oi3+/PhOt4U6jOvdxfpmv+tPiy/9oXh79uMPbza7z9ubE/wqSNgd6G57c1pcj+Pt&#10;yfHx/f396t6t9sPVsa0qd/zL7vNvvxZncddFf7nZbUaoPKSl8/1u7B9GEnayuTgtzseHKvND9of9&#10;3XDeZzKtDOcTxzisz/t3+2G7HrPE6/Vu19+o3XoLu/8q1PjlFjcb6Lnqh0JtN3BY25XxjW9/7rCw&#10;fjgtZs93MPEAS7bF8fMy//6fMo8Zs5OXbX8/7G/7Ydz0E0ziVCR8UefyzP6Jo0N/2N/cEbaF+md9&#10;cweXTVUhrNEdc/yMQ0/lwbfvkxediQbNLY+UHMQE5rjZ9kit7W2O6niAnbT8YRw4AW1lra6MtuGj&#10;MSf42GZVm4YCkvRJ3iSZn4a7w3WW92mYMoQp2U/x7X5zMV5nmKpVVWeY5iA9t/W631xdj/9t7+Zq&#10;tx/694jU4W7oswwzc4tVZiefqRdOGhWr5o/+8rT4iUtG8U5ZYPe7Nijf1uWRNviUhSmqslL44qFS&#10;9J3uDe41/Vjt6MaWXhtb0ooBq6m1daVrtQugtsr6snW6wZ6uU13DPJZ5LYv1jTZdqZtGYUPN+qJu&#10;MJFeEqpNNKTFFdqglEhsRraHbvKq7JyxkBssZsHPEthDCH5MwQqrYyNYFJCIhmTKo80TR8aNzZor&#10;dwrABWVqMUgTHPJjsNqU2oEDREcAt50KwMd0kGdMaWtY0GKBiV5bkEKrQiitt9pUoJC4igjeK1OV&#10;ocMGcLEZBCd5wl5kbAlNCTJTEbvSGBiZnJVrCkuChWUg8BkjuREc81Y2hoQnfHnb7IHim7mZCLvo&#10;Gu/ZWBvtYztBWIRKMgSKaFujPVMBBjlNiAEW6KcUlTQlYSC50gfdldYCRcrVDktgsIEQshZcLjUQ&#10;LqTUPr61qrhJ/X55eehHtFfvqlXXFGcmdK1ybVMemZZrTYcCRlLA0pfN5ge2BBRy10kc60bZyMpu&#10;EBiVpgC3issQvpHvuWzyDZVEro8MYFoVCjYKxB7XIPe0LYFJ2xYPuaRo25RkC37siWxzFl6N4sjG&#10;bNrcIl60yGOEiTY49ClSY8sYRLQhqibfKBPKAMepNFBFbYlCsZJFjCdZntW0qi0N2taU4lIR0T4B&#10;J4PIO8Xv7CUDEa1nxJJ4rkjYOwmMmNICA8RW8GKOh7BHqqwKCuIAKeOsFCcSnJLiAWCEoNEbdN2h&#10;R0AJ5bY2Hk4i9VtVU/+w5HLldY0LxGmHimjK2mkfyy06oFmGcRqNiGxIjgqIcx8WoU/VKlvICLCy&#10;IrF5tiKekZc5PHSYEAcVKN/ghyuWqgJsjIyL/Gl/li66BUMUQYlG6EtrUBTohxoHEBBB1VSvWM2t&#10;DyvrizPrAGztUM1ItqOqLBo+OXM8pXTFQHJFYislGQEnYk5MA/Qd2Y6W1cGBtCNhNT3Ps2TC8nvo&#10;YgUjvRQ2AQsTpc7AxfWXSXRDyhY5m6ucKBaxgyNAX9oRZ61ggHkNraprdcBiBwApH8HeWB3oQDOV&#10;wjACDOj8etml16EtPPheZcvNjCVl7rdbRsVKCeoUirRTTekIVI8KxjQUtEcyUNpjkRCnkHEI0O4a&#10;JMhrnlCuCpZPKNsGo2r0zqOKMhqNpMAxiWBgMpGwS93mwmSLpN65VKONs5WYK1Sc2qM5iRhZpaJn&#10;uTnBUhsgBVwZwFVbPHWlQ1ZRX3oKshgRkU/yY3jiefkk1SGeRCduiVtyjqx7xPBIB23F/kerlOcx&#10;XI8kUzHhHI82LjtmhcEFkzRmFZ4K0dLxQtPRhIJzDV+nAhEWe6e8eKoxG/X0Zp6ez1PlqMX5T9mJ&#10;E8XATTxYp2hQqmvlkQqYLm1VeqMdHS91UC0GLzqBK+DC06nBGeNrbsK1KVu8GGBKhQfiBiPPP5QW&#10;liZ7RpOXZgHmENE2+pLtGHBZg8eZiDEFsEknoz1RCDREcLCQsyVJFhsihcUTDCKERl+mpORM1xzs&#10;qAUKapQFRZN3oxjj4EnncUOotBik6SB2qGuapcgFVwbMHTiZgBTiC0hqhZ6HlkevTRYNs6bJ31nV&#10;AGO8FNEPCgTYM8w4xREFghAGoU4RCaip8V4F3yUX5/H9+r2483U+wWHJ93Rvzqcl43ObX157UQgR&#10;GHCJpEjgGsRLJDDstEd+euQTJp+2Uk5iM9lCyYBdMfTpilmH2hJFGD8p/PkBN0mOOBwXZg+cYmQC&#10;C5nfkL68mjIx5lyCb7qCk8sji6ZxDumOY0G72TTADlBXE0ZREK3M5ubTOK8QP4/L8dVdagpk8Zrf&#10;HHOBPolCXmB5uYiycllm5+Fz0Ej5aB83UhQ4khmvtgiO74LG5ATUHf4haOzrTWY+tPWq6YozX8Mw&#10;A11HupH3rDrgnzzEGP9QoJsZ/OOAA0XiE3vSAqjs1yJlOH0swgHIaGQxKGe8NcI3lCXKuiXHyqah&#10;F0uDCccGOt2btsYfIUjK0KGRg10Odc44yQ/HM3tdo/+wPoSE0JuMIChpkQzANzWBR8hNf6Od/QsA&#10;AP//AwBQSwMEFAAGAAgAAAAhAA1PG5LfAAAABwEAAA8AAABkcnMvZG93bnJldi54bWxMj0FLw0AU&#10;hO+C/2F5grd2t7GxGvNSiiBIDxZrQbxts88kuPs2ZLdN/PeuJz0OM8x8U64nZ8WZhtB5RljMFQji&#10;2puOG4TD29PsDkSImo22ngnhmwKsq8uLUhfGj/xK531sRCrhUGiENsa+kDLULTkd5r4nTt6nH5yO&#10;SQ6NNIMeU7mzMlPqVjrdcVpodU+PLdVf+5NDULvnj7H3TZ9tt+/5/Wan8hd7QLy+mjYPICJN8S8M&#10;v/gJHarEdPQnNkFYhNlimZIIyxxEsrP8Jl07IqzUCmRVyv/81Q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OaNB2ZABAAAxAwAADgAAAAAAAAAAAAAAAAA8&#10;AgAAZHJzL2Uyb0RvYy54bWxQSwECLQAUAAYACAAAACEA/a4g76wHAAC2FQAAEAAAAAAAAAAAAAAA&#10;AAD4AwAAZHJzL2luay9pbmsxLnhtbFBLAQItABQABgAIAAAAIQANTxuS3wAAAAcBAAAPAAAAAAAA&#10;AAAAAAAAANILAABkcnMvZG93bnJldi54bWxQSwECLQAUAAYACAAAACEAeRi8nb8AAAAhAQAAGQAA&#10;AAAAAAAAAAAAAADeDAAAZHJzL19yZWxzL2Uyb0RvYy54bWwucmVsc1BLBQYAAAAABgAGAHgBAADU&#10;DQAAAAA=&#10;">
                <v:imagedata r:id="rId18" o:title=""/>
              </v:shape>
            </w:pict>
          </mc:Fallback>
        </mc:AlternateContent>
      </w:r>
    </w:p>
    <w:p w14:paraId="2E0EF855" w14:textId="77777777" w:rsidR="0080775F" w:rsidRDefault="0080775F" w:rsidP="007244E2">
      <w:pPr>
        <w:spacing w:after="0"/>
        <w:rPr>
          <w:sz w:val="28"/>
          <w:szCs w:val="28"/>
        </w:rPr>
      </w:pPr>
    </w:p>
    <w:p w14:paraId="06538196" w14:textId="77777777" w:rsidR="0080775F" w:rsidRDefault="0080775F" w:rsidP="0080775F">
      <w:pPr>
        <w:spacing w:after="0" w:line="240" w:lineRule="auto"/>
        <w:rPr>
          <w:sz w:val="28"/>
          <w:szCs w:val="28"/>
        </w:rPr>
      </w:pPr>
    </w:p>
    <w:p w14:paraId="701769CA" w14:textId="4D425F6C" w:rsidR="0080775F" w:rsidRDefault="007244E2" w:rsidP="0080775F">
      <w:pPr>
        <w:spacing w:after="0" w:line="240" w:lineRule="auto"/>
        <w:rPr>
          <w:sz w:val="28"/>
          <w:szCs w:val="28"/>
        </w:rPr>
      </w:pPr>
      <w:r w:rsidRPr="00635BC6">
        <w:rPr>
          <w:sz w:val="28"/>
          <w:szCs w:val="28"/>
        </w:rPr>
        <w:t>John Edgar</w:t>
      </w:r>
    </w:p>
    <w:p w14:paraId="3E853D29" w14:textId="2447C32D" w:rsidR="00311A0B" w:rsidRPr="0080775F" w:rsidRDefault="007244E2" w:rsidP="0080775F">
      <w:pPr>
        <w:spacing w:after="0" w:line="240" w:lineRule="auto"/>
        <w:rPr>
          <w:sz w:val="28"/>
          <w:szCs w:val="28"/>
        </w:rPr>
      </w:pPr>
      <w:r w:rsidRPr="00635BC6">
        <w:rPr>
          <w:b/>
          <w:bCs/>
          <w:sz w:val="28"/>
          <w:szCs w:val="28"/>
        </w:rPr>
        <w:t>Headteacher Essex Virtual School</w:t>
      </w:r>
    </w:p>
    <w:p w14:paraId="3DA6E422" w14:textId="77777777" w:rsidR="004105E3" w:rsidRDefault="004105E3" w:rsidP="002E0ECE">
      <w:pPr>
        <w:shd w:val="clear" w:color="auto" w:fill="FFFFFF"/>
        <w:spacing w:before="100" w:beforeAutospacing="1" w:after="100" w:afterAutospacing="1" w:line="240" w:lineRule="auto"/>
        <w:rPr>
          <w:rFonts w:eastAsia="Times New Roman" w:cstheme="minorHAnsi"/>
          <w:sz w:val="28"/>
          <w:szCs w:val="28"/>
          <w:lang w:eastAsia="en-GB"/>
        </w:rPr>
      </w:pPr>
    </w:p>
    <w:p w14:paraId="30358CF3" w14:textId="2933A753" w:rsidR="00FF1002" w:rsidRDefault="009570E7" w:rsidP="002E0ECE">
      <w:pPr>
        <w:shd w:val="clear" w:color="auto" w:fill="FFFFFF"/>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t xml:space="preserve"> </w:t>
      </w:r>
    </w:p>
    <w:p w14:paraId="218FFAEB" w14:textId="77777777" w:rsidR="00FF1002" w:rsidRDefault="00FF1002" w:rsidP="002E0ECE">
      <w:pPr>
        <w:shd w:val="clear" w:color="auto" w:fill="FFFFFF"/>
        <w:spacing w:before="100" w:beforeAutospacing="1" w:after="100" w:afterAutospacing="1" w:line="240" w:lineRule="auto"/>
        <w:rPr>
          <w:rFonts w:eastAsia="Times New Roman" w:cstheme="minorHAnsi"/>
          <w:sz w:val="28"/>
          <w:szCs w:val="28"/>
          <w:lang w:eastAsia="en-GB"/>
        </w:rPr>
      </w:pPr>
    </w:p>
    <w:p w14:paraId="47473BF7" w14:textId="77777777" w:rsidR="00FF1002" w:rsidRDefault="00FF1002" w:rsidP="002E0ECE">
      <w:pPr>
        <w:shd w:val="clear" w:color="auto" w:fill="FFFFFF"/>
        <w:spacing w:before="100" w:beforeAutospacing="1" w:after="100" w:afterAutospacing="1" w:line="240" w:lineRule="auto"/>
        <w:rPr>
          <w:rFonts w:eastAsia="Times New Roman" w:cstheme="minorHAnsi"/>
          <w:sz w:val="28"/>
          <w:szCs w:val="28"/>
          <w:lang w:eastAsia="en-GB"/>
        </w:rPr>
      </w:pPr>
    </w:p>
    <w:p w14:paraId="7567D043" w14:textId="77777777" w:rsidR="00FF1002" w:rsidRDefault="00FF1002" w:rsidP="002E0ECE">
      <w:pPr>
        <w:shd w:val="clear" w:color="auto" w:fill="FFFFFF"/>
        <w:spacing w:before="100" w:beforeAutospacing="1" w:after="100" w:afterAutospacing="1" w:line="240" w:lineRule="auto"/>
        <w:rPr>
          <w:rFonts w:eastAsia="Times New Roman" w:cstheme="minorHAnsi"/>
          <w:sz w:val="28"/>
          <w:szCs w:val="28"/>
          <w:lang w:eastAsia="en-GB"/>
        </w:rPr>
      </w:pPr>
    </w:p>
    <w:p w14:paraId="5CE70818" w14:textId="77777777" w:rsidR="00FF1002" w:rsidRDefault="00FF1002" w:rsidP="002E0ECE">
      <w:pPr>
        <w:shd w:val="clear" w:color="auto" w:fill="FFFFFF"/>
        <w:spacing w:before="100" w:beforeAutospacing="1" w:after="100" w:afterAutospacing="1" w:line="240" w:lineRule="auto"/>
        <w:rPr>
          <w:rFonts w:eastAsia="Times New Roman" w:cstheme="minorHAnsi"/>
          <w:sz w:val="28"/>
          <w:szCs w:val="28"/>
          <w:lang w:eastAsia="en-GB"/>
        </w:rPr>
      </w:pPr>
    </w:p>
    <w:p w14:paraId="5AD9572E" w14:textId="77777777" w:rsidR="00FF1002" w:rsidRDefault="00FF1002" w:rsidP="002E0ECE">
      <w:pPr>
        <w:shd w:val="clear" w:color="auto" w:fill="FFFFFF"/>
        <w:spacing w:before="100" w:beforeAutospacing="1" w:after="100" w:afterAutospacing="1" w:line="240" w:lineRule="auto"/>
        <w:rPr>
          <w:rFonts w:eastAsia="Times New Roman" w:cstheme="minorHAnsi"/>
          <w:sz w:val="28"/>
          <w:szCs w:val="28"/>
          <w:lang w:eastAsia="en-GB"/>
        </w:rPr>
      </w:pPr>
    </w:p>
    <w:p w14:paraId="15E03FAD" w14:textId="7A6FE18C" w:rsidR="00FF1002" w:rsidRPr="00F905BD" w:rsidRDefault="00F905BD" w:rsidP="00F905BD">
      <w:pPr>
        <w:rPr>
          <w:b/>
          <w:bCs/>
          <w:sz w:val="36"/>
          <w:szCs w:val="36"/>
        </w:rPr>
      </w:pPr>
      <w:r w:rsidRPr="005D6A2D">
        <w:rPr>
          <w:b/>
          <w:bCs/>
          <w:sz w:val="36"/>
          <w:szCs w:val="36"/>
        </w:rPr>
        <w:lastRenderedPageBreak/>
        <w:t>Contents</w:t>
      </w:r>
    </w:p>
    <w:tbl>
      <w:tblPr>
        <w:tblStyle w:val="TableGrid"/>
        <w:tblW w:w="0" w:type="auto"/>
        <w:tblLook w:val="04A0" w:firstRow="1" w:lastRow="0" w:firstColumn="1" w:lastColumn="0" w:noHBand="0" w:noVBand="1"/>
      </w:tblPr>
      <w:tblGrid>
        <w:gridCol w:w="7792"/>
        <w:gridCol w:w="1224"/>
      </w:tblGrid>
      <w:tr w:rsidR="00F905BD" w:rsidRPr="008F1C98" w14:paraId="207F7B4D" w14:textId="77777777" w:rsidTr="00C32009">
        <w:tc>
          <w:tcPr>
            <w:tcW w:w="7792" w:type="dxa"/>
          </w:tcPr>
          <w:p w14:paraId="391AA58E" w14:textId="77777777" w:rsidR="00F905BD" w:rsidRPr="008F1C98" w:rsidRDefault="00F905BD" w:rsidP="00C32009">
            <w:pPr>
              <w:rPr>
                <w:sz w:val="40"/>
                <w:szCs w:val="40"/>
              </w:rPr>
            </w:pPr>
          </w:p>
        </w:tc>
        <w:tc>
          <w:tcPr>
            <w:tcW w:w="1224" w:type="dxa"/>
          </w:tcPr>
          <w:p w14:paraId="4E4DFA13" w14:textId="77777777" w:rsidR="00F905BD" w:rsidRPr="008F1C98" w:rsidRDefault="00F905BD" w:rsidP="00C32009">
            <w:pPr>
              <w:jc w:val="center"/>
              <w:rPr>
                <w:sz w:val="40"/>
                <w:szCs w:val="40"/>
              </w:rPr>
            </w:pPr>
            <w:r w:rsidRPr="008F1C98">
              <w:rPr>
                <w:sz w:val="40"/>
                <w:szCs w:val="40"/>
              </w:rPr>
              <w:t>Page</w:t>
            </w:r>
          </w:p>
        </w:tc>
      </w:tr>
      <w:tr w:rsidR="00F905BD" w:rsidRPr="008F1C98" w14:paraId="4969C9C3" w14:textId="77777777" w:rsidTr="00C32009">
        <w:tc>
          <w:tcPr>
            <w:tcW w:w="7792" w:type="dxa"/>
          </w:tcPr>
          <w:p w14:paraId="55AA0EFD" w14:textId="5825484A" w:rsidR="00F905BD" w:rsidRPr="008F1C98" w:rsidRDefault="00F905BD" w:rsidP="00C32009">
            <w:pPr>
              <w:rPr>
                <w:sz w:val="40"/>
                <w:szCs w:val="40"/>
              </w:rPr>
            </w:pPr>
            <w:r>
              <w:rPr>
                <w:sz w:val="40"/>
                <w:szCs w:val="40"/>
              </w:rPr>
              <w:t>Working Together to Support Good Behaviour</w:t>
            </w:r>
          </w:p>
        </w:tc>
        <w:tc>
          <w:tcPr>
            <w:tcW w:w="1224" w:type="dxa"/>
          </w:tcPr>
          <w:p w14:paraId="780DEDD4" w14:textId="6F26160B" w:rsidR="00F905BD" w:rsidRPr="008F1C98" w:rsidRDefault="00F905BD" w:rsidP="00C32009">
            <w:pPr>
              <w:jc w:val="center"/>
              <w:rPr>
                <w:sz w:val="40"/>
                <w:szCs w:val="40"/>
              </w:rPr>
            </w:pPr>
            <w:r>
              <w:rPr>
                <w:sz w:val="40"/>
                <w:szCs w:val="40"/>
              </w:rPr>
              <w:t>5</w:t>
            </w:r>
          </w:p>
        </w:tc>
      </w:tr>
      <w:tr w:rsidR="00F905BD" w:rsidRPr="008F1C98" w14:paraId="1B2D9F46" w14:textId="77777777" w:rsidTr="00C32009">
        <w:tc>
          <w:tcPr>
            <w:tcW w:w="7792" w:type="dxa"/>
          </w:tcPr>
          <w:p w14:paraId="7A6E1F78" w14:textId="4203A6D1" w:rsidR="00F905BD" w:rsidRPr="00F905BD" w:rsidRDefault="00F905BD" w:rsidP="00F905BD">
            <w:pPr>
              <w:pStyle w:val="ListParagraph"/>
              <w:numPr>
                <w:ilvl w:val="0"/>
                <w:numId w:val="25"/>
              </w:numPr>
              <w:rPr>
                <w:rFonts w:asciiTheme="minorHAnsi" w:hAnsiTheme="minorHAnsi" w:cstheme="minorHAnsi"/>
                <w:i/>
                <w:iCs/>
                <w:sz w:val="32"/>
                <w:szCs w:val="32"/>
              </w:rPr>
            </w:pPr>
            <w:r w:rsidRPr="00F905BD">
              <w:rPr>
                <w:rFonts w:asciiTheme="minorHAnsi" w:hAnsiTheme="minorHAnsi" w:cstheme="minorHAnsi"/>
                <w:i/>
                <w:iCs/>
                <w:sz w:val="32"/>
                <w:szCs w:val="32"/>
              </w:rPr>
              <w:t>Introduction</w:t>
            </w:r>
          </w:p>
        </w:tc>
        <w:tc>
          <w:tcPr>
            <w:tcW w:w="1224" w:type="dxa"/>
          </w:tcPr>
          <w:p w14:paraId="6DBA326E" w14:textId="665CC465" w:rsidR="00F905BD" w:rsidRPr="008F1C98" w:rsidRDefault="00F905BD" w:rsidP="00F905BD">
            <w:pPr>
              <w:jc w:val="center"/>
              <w:rPr>
                <w:sz w:val="40"/>
                <w:szCs w:val="40"/>
              </w:rPr>
            </w:pPr>
            <w:r>
              <w:rPr>
                <w:sz w:val="40"/>
                <w:szCs w:val="40"/>
              </w:rPr>
              <w:t>5</w:t>
            </w:r>
          </w:p>
        </w:tc>
      </w:tr>
      <w:tr w:rsidR="00F905BD" w:rsidRPr="008F1C98" w14:paraId="3359E1A8" w14:textId="77777777" w:rsidTr="00C32009">
        <w:tc>
          <w:tcPr>
            <w:tcW w:w="7792" w:type="dxa"/>
          </w:tcPr>
          <w:p w14:paraId="4043F6E7" w14:textId="08BC3F77" w:rsidR="00F905BD" w:rsidRPr="00F905BD" w:rsidRDefault="00F905BD" w:rsidP="00F905BD">
            <w:pPr>
              <w:pStyle w:val="NormalWeb"/>
              <w:numPr>
                <w:ilvl w:val="0"/>
                <w:numId w:val="25"/>
              </w:numPr>
              <w:shd w:val="clear" w:color="auto" w:fill="FFFFFF"/>
              <w:rPr>
                <w:rFonts w:asciiTheme="minorHAnsi" w:hAnsiTheme="minorHAnsi" w:cstheme="minorHAnsi"/>
                <w:sz w:val="40"/>
                <w:szCs w:val="40"/>
              </w:rPr>
            </w:pPr>
            <w:r w:rsidRPr="00F905BD">
              <w:rPr>
                <w:rFonts w:asciiTheme="minorHAnsi" w:hAnsiTheme="minorHAnsi" w:cstheme="minorHAnsi"/>
                <w:i/>
                <w:iCs/>
                <w:sz w:val="32"/>
                <w:szCs w:val="32"/>
              </w:rPr>
              <w:t xml:space="preserve">Designated Teachers </w:t>
            </w:r>
          </w:p>
        </w:tc>
        <w:tc>
          <w:tcPr>
            <w:tcW w:w="1224" w:type="dxa"/>
          </w:tcPr>
          <w:p w14:paraId="0A63D7C9" w14:textId="6191F189" w:rsidR="00F905BD" w:rsidRPr="008F1C98" w:rsidRDefault="00F905BD" w:rsidP="00F905BD">
            <w:pPr>
              <w:jc w:val="center"/>
              <w:rPr>
                <w:sz w:val="40"/>
                <w:szCs w:val="40"/>
              </w:rPr>
            </w:pPr>
            <w:r>
              <w:rPr>
                <w:sz w:val="40"/>
                <w:szCs w:val="40"/>
              </w:rPr>
              <w:t>5</w:t>
            </w:r>
          </w:p>
        </w:tc>
      </w:tr>
      <w:tr w:rsidR="00F905BD" w:rsidRPr="008F1C98" w14:paraId="430D970B" w14:textId="77777777" w:rsidTr="00C32009">
        <w:tc>
          <w:tcPr>
            <w:tcW w:w="7792" w:type="dxa"/>
          </w:tcPr>
          <w:p w14:paraId="1A32C73F" w14:textId="17F93CA2" w:rsidR="00F905BD" w:rsidRPr="008F1C98" w:rsidRDefault="00F905BD" w:rsidP="00F905BD">
            <w:pPr>
              <w:pStyle w:val="NormalWeb"/>
              <w:shd w:val="clear" w:color="auto" w:fill="FFFFFF"/>
              <w:rPr>
                <w:rFonts w:asciiTheme="minorHAnsi" w:hAnsiTheme="minorHAnsi" w:cstheme="minorHAnsi"/>
                <w:sz w:val="40"/>
                <w:szCs w:val="40"/>
              </w:rPr>
            </w:pPr>
            <w:r w:rsidRPr="00F905BD">
              <w:rPr>
                <w:rFonts w:asciiTheme="minorHAnsi" w:hAnsiTheme="minorHAnsi" w:cstheme="minorHAnsi"/>
                <w:sz w:val="40"/>
                <w:szCs w:val="40"/>
              </w:rPr>
              <w:t>Headteachers</w:t>
            </w:r>
          </w:p>
        </w:tc>
        <w:tc>
          <w:tcPr>
            <w:tcW w:w="1224" w:type="dxa"/>
          </w:tcPr>
          <w:p w14:paraId="29126DDE" w14:textId="1088A92F" w:rsidR="00F905BD" w:rsidRPr="008F1C98" w:rsidRDefault="00F905BD" w:rsidP="00F905BD">
            <w:pPr>
              <w:jc w:val="center"/>
              <w:rPr>
                <w:sz w:val="40"/>
                <w:szCs w:val="40"/>
              </w:rPr>
            </w:pPr>
            <w:r>
              <w:rPr>
                <w:sz w:val="40"/>
                <w:szCs w:val="40"/>
              </w:rPr>
              <w:t>7</w:t>
            </w:r>
          </w:p>
        </w:tc>
      </w:tr>
      <w:tr w:rsidR="00F905BD" w:rsidRPr="008F1C98" w14:paraId="796265B8" w14:textId="77777777" w:rsidTr="00C32009">
        <w:tc>
          <w:tcPr>
            <w:tcW w:w="7792" w:type="dxa"/>
          </w:tcPr>
          <w:p w14:paraId="27E1559E" w14:textId="5E99CB72" w:rsidR="00F905BD" w:rsidRPr="00F905BD" w:rsidRDefault="00F905BD" w:rsidP="00F905BD">
            <w:pPr>
              <w:pStyle w:val="NormalWeb"/>
              <w:numPr>
                <w:ilvl w:val="0"/>
                <w:numId w:val="25"/>
              </w:numPr>
              <w:shd w:val="clear" w:color="auto" w:fill="FFFFFF"/>
              <w:rPr>
                <w:rFonts w:asciiTheme="minorHAnsi" w:hAnsiTheme="minorHAnsi" w:cstheme="minorHAnsi"/>
                <w:sz w:val="40"/>
                <w:szCs w:val="40"/>
              </w:rPr>
            </w:pPr>
            <w:r>
              <w:rPr>
                <w:rFonts w:asciiTheme="minorHAnsi" w:hAnsiTheme="minorHAnsi" w:cstheme="minorHAnsi"/>
                <w:i/>
                <w:iCs/>
                <w:sz w:val="32"/>
                <w:szCs w:val="32"/>
              </w:rPr>
              <w:t>Headteachers should…</w:t>
            </w:r>
          </w:p>
        </w:tc>
        <w:tc>
          <w:tcPr>
            <w:tcW w:w="1224" w:type="dxa"/>
          </w:tcPr>
          <w:p w14:paraId="0A9E63AC" w14:textId="54723B71" w:rsidR="00F905BD" w:rsidRDefault="00F905BD" w:rsidP="00F905BD">
            <w:pPr>
              <w:jc w:val="center"/>
              <w:rPr>
                <w:sz w:val="40"/>
                <w:szCs w:val="40"/>
              </w:rPr>
            </w:pPr>
            <w:r>
              <w:rPr>
                <w:sz w:val="40"/>
                <w:szCs w:val="40"/>
              </w:rPr>
              <w:t>8</w:t>
            </w:r>
          </w:p>
        </w:tc>
      </w:tr>
      <w:tr w:rsidR="00F905BD" w:rsidRPr="008F1C98" w14:paraId="4EFE0FBE" w14:textId="77777777" w:rsidTr="00C32009">
        <w:tc>
          <w:tcPr>
            <w:tcW w:w="7792" w:type="dxa"/>
          </w:tcPr>
          <w:p w14:paraId="3C9614FD" w14:textId="28359D8B" w:rsidR="00F905BD" w:rsidRDefault="00F905BD" w:rsidP="00F905BD">
            <w:pPr>
              <w:pStyle w:val="NormalWeb"/>
              <w:numPr>
                <w:ilvl w:val="0"/>
                <w:numId w:val="25"/>
              </w:numPr>
              <w:shd w:val="clear" w:color="auto" w:fill="FFFFFF"/>
              <w:rPr>
                <w:rFonts w:asciiTheme="minorHAnsi" w:hAnsiTheme="minorHAnsi" w:cstheme="minorHAnsi"/>
                <w:i/>
                <w:iCs/>
                <w:sz w:val="32"/>
                <w:szCs w:val="32"/>
              </w:rPr>
            </w:pPr>
            <w:r>
              <w:rPr>
                <w:rFonts w:asciiTheme="minorHAnsi" w:hAnsiTheme="minorHAnsi" w:cstheme="minorHAnsi"/>
                <w:i/>
                <w:iCs/>
                <w:sz w:val="32"/>
                <w:szCs w:val="32"/>
              </w:rPr>
              <w:t>The Virtual school has a duty to…</w:t>
            </w:r>
          </w:p>
        </w:tc>
        <w:tc>
          <w:tcPr>
            <w:tcW w:w="1224" w:type="dxa"/>
          </w:tcPr>
          <w:p w14:paraId="64B00008" w14:textId="3253677B" w:rsidR="00F905BD" w:rsidRDefault="00F905BD" w:rsidP="00F905BD">
            <w:pPr>
              <w:jc w:val="center"/>
              <w:rPr>
                <w:sz w:val="40"/>
                <w:szCs w:val="40"/>
              </w:rPr>
            </w:pPr>
            <w:r>
              <w:rPr>
                <w:sz w:val="40"/>
                <w:szCs w:val="40"/>
              </w:rPr>
              <w:t>8</w:t>
            </w:r>
          </w:p>
        </w:tc>
      </w:tr>
    </w:tbl>
    <w:p w14:paraId="36A96547" w14:textId="1A74C4E2"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0CB1C44F" w14:textId="1AC4B2A3"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0705E9F1" w14:textId="08EC640C"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6FC6DB40" w14:textId="3AD61D9D"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433AD126" w14:textId="427672B9"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551C0DD4" w14:textId="304B6A10"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5830BECE" w14:textId="6114BA41"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733A2C26" w14:textId="19BC9429"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728CA12A" w14:textId="77777777"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43543F77" w14:textId="12139465"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1430AA34" w14:textId="29FE599E" w:rsidR="00F905BD" w:rsidRDefault="00F905BD" w:rsidP="002E0ECE">
      <w:pPr>
        <w:shd w:val="clear" w:color="auto" w:fill="FFFFFF"/>
        <w:spacing w:before="100" w:beforeAutospacing="1" w:after="100" w:afterAutospacing="1" w:line="240" w:lineRule="auto"/>
        <w:rPr>
          <w:rFonts w:eastAsia="Times New Roman" w:cstheme="minorHAnsi"/>
          <w:sz w:val="28"/>
          <w:szCs w:val="28"/>
          <w:lang w:eastAsia="en-GB"/>
        </w:rPr>
      </w:pPr>
    </w:p>
    <w:p w14:paraId="1509D30D" w14:textId="77777777" w:rsidR="00F905BD" w:rsidRDefault="00F905BD" w:rsidP="002E0ECE">
      <w:pPr>
        <w:shd w:val="clear" w:color="auto" w:fill="FFFFFF"/>
        <w:spacing w:before="100" w:beforeAutospacing="1" w:after="100" w:afterAutospacing="1" w:line="240" w:lineRule="auto"/>
        <w:rPr>
          <w:rFonts w:eastAsia="Times New Roman" w:cstheme="minorHAnsi"/>
          <w:b/>
          <w:bCs/>
          <w:sz w:val="28"/>
          <w:szCs w:val="28"/>
          <w:lang w:eastAsia="en-GB"/>
        </w:rPr>
      </w:pPr>
    </w:p>
    <w:p w14:paraId="4F37C74F" w14:textId="77777777" w:rsidR="00F905BD" w:rsidRDefault="00F905BD" w:rsidP="002E0ECE">
      <w:pPr>
        <w:shd w:val="clear" w:color="auto" w:fill="FFFFFF"/>
        <w:spacing w:before="100" w:beforeAutospacing="1" w:after="100" w:afterAutospacing="1" w:line="240" w:lineRule="auto"/>
        <w:rPr>
          <w:rFonts w:eastAsia="Times New Roman" w:cstheme="minorHAnsi"/>
          <w:b/>
          <w:bCs/>
          <w:sz w:val="28"/>
          <w:szCs w:val="28"/>
          <w:lang w:eastAsia="en-GB"/>
        </w:rPr>
      </w:pPr>
    </w:p>
    <w:p w14:paraId="7970B1F6" w14:textId="77777777" w:rsidR="00F905BD" w:rsidRDefault="00F905BD" w:rsidP="002E0ECE">
      <w:pPr>
        <w:shd w:val="clear" w:color="auto" w:fill="FFFFFF"/>
        <w:spacing w:before="100" w:beforeAutospacing="1" w:after="100" w:afterAutospacing="1" w:line="240" w:lineRule="auto"/>
        <w:rPr>
          <w:rFonts w:eastAsia="Times New Roman" w:cstheme="minorHAnsi"/>
          <w:b/>
          <w:bCs/>
          <w:sz w:val="28"/>
          <w:szCs w:val="28"/>
          <w:lang w:eastAsia="en-GB"/>
        </w:rPr>
      </w:pPr>
    </w:p>
    <w:p w14:paraId="73CB9269" w14:textId="29E60C40" w:rsidR="00FF1002" w:rsidRPr="008979C2" w:rsidRDefault="00231E6E" w:rsidP="002E0ECE">
      <w:pPr>
        <w:shd w:val="clear" w:color="auto" w:fill="FFFFFF"/>
        <w:spacing w:before="100" w:beforeAutospacing="1" w:after="100" w:afterAutospacing="1" w:line="240" w:lineRule="auto"/>
        <w:rPr>
          <w:rFonts w:eastAsia="Times New Roman" w:cstheme="minorHAnsi"/>
          <w:b/>
          <w:bCs/>
          <w:sz w:val="28"/>
          <w:szCs w:val="28"/>
          <w:lang w:eastAsia="en-GB"/>
        </w:rPr>
      </w:pPr>
      <w:r w:rsidRPr="008979C2">
        <w:rPr>
          <w:rFonts w:eastAsia="Times New Roman" w:cstheme="minorHAnsi"/>
          <w:b/>
          <w:bCs/>
          <w:sz w:val="28"/>
          <w:szCs w:val="28"/>
          <w:lang w:eastAsia="en-GB"/>
        </w:rPr>
        <w:lastRenderedPageBreak/>
        <w:t xml:space="preserve">Working together to support </w:t>
      </w:r>
      <w:r w:rsidR="008979C2" w:rsidRPr="008979C2">
        <w:rPr>
          <w:rFonts w:eastAsia="Times New Roman" w:cstheme="minorHAnsi"/>
          <w:b/>
          <w:bCs/>
          <w:sz w:val="28"/>
          <w:szCs w:val="28"/>
          <w:lang w:eastAsia="en-GB"/>
        </w:rPr>
        <w:t xml:space="preserve">good </w:t>
      </w:r>
      <w:proofErr w:type="gramStart"/>
      <w:r w:rsidR="008979C2" w:rsidRPr="008979C2">
        <w:rPr>
          <w:rFonts w:eastAsia="Times New Roman" w:cstheme="minorHAnsi"/>
          <w:b/>
          <w:bCs/>
          <w:sz w:val="28"/>
          <w:szCs w:val="28"/>
          <w:lang w:eastAsia="en-GB"/>
        </w:rPr>
        <w:t>behaviour</w:t>
      </w:r>
      <w:proofErr w:type="gramEnd"/>
    </w:p>
    <w:p w14:paraId="740D2C25" w14:textId="77777777" w:rsidR="00BF1133" w:rsidRPr="00BF1133" w:rsidRDefault="00BF1133" w:rsidP="002E0ECE">
      <w:pPr>
        <w:shd w:val="clear" w:color="auto" w:fill="FFFFFF"/>
        <w:spacing w:before="100" w:beforeAutospacing="1" w:after="100" w:afterAutospacing="1" w:line="240" w:lineRule="auto"/>
        <w:rPr>
          <w:rFonts w:eastAsia="Times New Roman" w:cstheme="minorHAnsi"/>
          <w:b/>
          <w:bCs/>
          <w:sz w:val="28"/>
          <w:szCs w:val="28"/>
          <w:lang w:eastAsia="en-GB"/>
        </w:rPr>
      </w:pPr>
      <w:r w:rsidRPr="00BF1133">
        <w:rPr>
          <w:rFonts w:eastAsia="Times New Roman" w:cstheme="minorHAnsi"/>
          <w:b/>
          <w:bCs/>
          <w:sz w:val="28"/>
          <w:szCs w:val="28"/>
          <w:lang w:eastAsia="en-GB"/>
        </w:rPr>
        <w:t>Introduction</w:t>
      </w:r>
    </w:p>
    <w:p w14:paraId="30FB0B36" w14:textId="7F36CAC0" w:rsidR="002E0ECE" w:rsidRPr="008979C2" w:rsidRDefault="002E0ECE" w:rsidP="002E0ECE">
      <w:pPr>
        <w:shd w:val="clear" w:color="auto" w:fill="FFFFFF"/>
        <w:spacing w:before="100" w:beforeAutospacing="1" w:after="100" w:afterAutospacing="1" w:line="240" w:lineRule="auto"/>
        <w:rPr>
          <w:rFonts w:eastAsia="Times New Roman" w:cstheme="minorHAnsi"/>
          <w:sz w:val="28"/>
          <w:szCs w:val="28"/>
          <w:lang w:eastAsia="en-GB"/>
        </w:rPr>
      </w:pPr>
      <w:r w:rsidRPr="002E0ECE">
        <w:rPr>
          <w:rFonts w:eastAsia="Times New Roman" w:cstheme="minorHAnsi"/>
          <w:sz w:val="28"/>
          <w:szCs w:val="28"/>
          <w:lang w:eastAsia="en-GB"/>
        </w:rPr>
        <w:t xml:space="preserve">The past experiences of looked after and previously looked after children can </w:t>
      </w:r>
      <w:r w:rsidR="002D10A3">
        <w:rPr>
          <w:rFonts w:eastAsia="Times New Roman" w:cstheme="minorHAnsi"/>
          <w:sz w:val="28"/>
          <w:szCs w:val="28"/>
          <w:lang w:eastAsia="en-GB"/>
        </w:rPr>
        <w:t xml:space="preserve">have an </w:t>
      </w:r>
      <w:r w:rsidRPr="002E0ECE">
        <w:rPr>
          <w:rFonts w:eastAsia="Times New Roman" w:cstheme="minorHAnsi"/>
          <w:sz w:val="28"/>
          <w:szCs w:val="28"/>
          <w:lang w:eastAsia="en-GB"/>
        </w:rPr>
        <w:t>impact on their behaviour</w:t>
      </w:r>
      <w:r w:rsidR="002D10A3">
        <w:rPr>
          <w:rFonts w:eastAsia="Times New Roman" w:cstheme="minorHAnsi"/>
          <w:sz w:val="28"/>
          <w:szCs w:val="28"/>
          <w:lang w:eastAsia="en-GB"/>
        </w:rPr>
        <w:t xml:space="preserve"> in school</w:t>
      </w:r>
      <w:r w:rsidRPr="002E0ECE">
        <w:rPr>
          <w:rFonts w:eastAsia="Times New Roman" w:cstheme="minorHAnsi"/>
          <w:sz w:val="28"/>
          <w:szCs w:val="28"/>
          <w:lang w:eastAsia="en-GB"/>
        </w:rPr>
        <w:t>.</w:t>
      </w:r>
      <w:r w:rsidR="002D10A3">
        <w:rPr>
          <w:rFonts w:eastAsia="Times New Roman" w:cstheme="minorHAnsi"/>
          <w:sz w:val="28"/>
          <w:szCs w:val="28"/>
          <w:lang w:eastAsia="en-GB"/>
        </w:rPr>
        <w:t xml:space="preserve">  </w:t>
      </w:r>
      <w:r w:rsidRPr="002E0ECE">
        <w:rPr>
          <w:rFonts w:eastAsia="Times New Roman" w:cstheme="minorHAnsi"/>
          <w:sz w:val="28"/>
          <w:szCs w:val="28"/>
          <w:lang w:eastAsia="en-GB"/>
        </w:rPr>
        <w:t>It is important to remember this when considering how best to support the child or young person with their learning and the design and application of school’s behaviour policies.</w:t>
      </w:r>
    </w:p>
    <w:p w14:paraId="2C9F45E5" w14:textId="5B3D18A2" w:rsidR="008979C2" w:rsidRPr="002E0ECE" w:rsidRDefault="0049496A" w:rsidP="008979C2">
      <w:pPr>
        <w:spacing w:after="0" w:line="240" w:lineRule="auto"/>
        <w:rPr>
          <w:sz w:val="28"/>
          <w:szCs w:val="28"/>
        </w:rPr>
      </w:pPr>
      <w:r>
        <w:rPr>
          <w:sz w:val="28"/>
          <w:szCs w:val="28"/>
        </w:rPr>
        <w:t xml:space="preserve">Care experienced children and young people </w:t>
      </w:r>
      <w:r w:rsidR="008979C2" w:rsidRPr="002E0ECE">
        <w:rPr>
          <w:sz w:val="28"/>
          <w:szCs w:val="28"/>
        </w:rPr>
        <w:t>are more likely to experience the challenge of social, emotional</w:t>
      </w:r>
      <w:r w:rsidR="002D10A3">
        <w:rPr>
          <w:sz w:val="28"/>
          <w:szCs w:val="28"/>
        </w:rPr>
        <w:t>,</w:t>
      </w:r>
      <w:r w:rsidR="008979C2" w:rsidRPr="002E0ECE">
        <w:rPr>
          <w:sz w:val="28"/>
          <w:szCs w:val="28"/>
        </w:rPr>
        <w:t xml:space="preserve"> and mental health issues than their peers. For example, they may struggle with executive functioning skills, forming trusting relationships, social skills, managing strong feelings (</w:t>
      </w:r>
      <w:proofErr w:type="gramStart"/>
      <w:r w:rsidR="008979C2" w:rsidRPr="002E0ECE">
        <w:rPr>
          <w:sz w:val="28"/>
          <w:szCs w:val="28"/>
        </w:rPr>
        <w:t>e.g.</w:t>
      </w:r>
      <w:proofErr w:type="gramEnd"/>
      <w:r w:rsidR="008979C2" w:rsidRPr="002E0ECE">
        <w:rPr>
          <w:sz w:val="28"/>
          <w:szCs w:val="28"/>
        </w:rPr>
        <w:t xml:space="preserve"> shame, sadness, anxiety and anger), sensory processing difficulties, foetal alcohol syndrome and coping with transitions and change. </w:t>
      </w:r>
      <w:r w:rsidR="00EE0902">
        <w:rPr>
          <w:sz w:val="28"/>
          <w:szCs w:val="28"/>
        </w:rPr>
        <w:t xml:space="preserve">  </w:t>
      </w:r>
      <w:r w:rsidR="008979C2" w:rsidRPr="002E0ECE">
        <w:rPr>
          <w:sz w:val="28"/>
          <w:szCs w:val="28"/>
        </w:rPr>
        <w:t>This can impact on their behaviour and education</w:t>
      </w:r>
      <w:r w:rsidR="00EE0902">
        <w:rPr>
          <w:sz w:val="28"/>
          <w:szCs w:val="28"/>
        </w:rPr>
        <w:t>.</w:t>
      </w:r>
    </w:p>
    <w:p w14:paraId="038346C2" w14:textId="77777777" w:rsidR="00BF53F3" w:rsidRDefault="00BF53F3" w:rsidP="00BF53F3">
      <w:pPr>
        <w:pStyle w:val="NormalWeb"/>
        <w:kinsoku w:val="0"/>
        <w:overflowPunct w:val="0"/>
        <w:spacing w:before="0" w:beforeAutospacing="0" w:after="0" w:afterAutospacing="0"/>
        <w:textAlignment w:val="baseline"/>
        <w:rPr>
          <w:rFonts w:asciiTheme="minorHAnsi" w:eastAsia="MS PGothic" w:hAnsiTheme="minorHAnsi" w:cstheme="minorHAnsi"/>
          <w:color w:val="333333"/>
          <w:sz w:val="28"/>
          <w:szCs w:val="28"/>
        </w:rPr>
      </w:pPr>
    </w:p>
    <w:p w14:paraId="7F56CFD2" w14:textId="1799D4BE" w:rsidR="00BF53F3" w:rsidRPr="00BF53F3" w:rsidRDefault="002D10A3" w:rsidP="00BF53F3">
      <w:pPr>
        <w:pStyle w:val="NormalWeb"/>
        <w:kinsoku w:val="0"/>
        <w:overflowPunct w:val="0"/>
        <w:spacing w:before="0" w:beforeAutospacing="0" w:after="0" w:afterAutospacing="0"/>
        <w:textAlignment w:val="baseline"/>
        <w:rPr>
          <w:rFonts w:asciiTheme="minorHAnsi" w:hAnsiTheme="minorHAnsi" w:cstheme="minorHAnsi"/>
          <w:sz w:val="28"/>
          <w:szCs w:val="28"/>
        </w:rPr>
      </w:pPr>
      <w:r w:rsidRPr="00BF53F3">
        <w:rPr>
          <w:rFonts w:asciiTheme="minorHAnsi" w:eastAsia="MS PGothic" w:hAnsiTheme="minorHAnsi" w:cstheme="minorHAnsi"/>
          <w:color w:val="333333"/>
          <w:sz w:val="28"/>
          <w:szCs w:val="28"/>
        </w:rPr>
        <w:t xml:space="preserve">We know that </w:t>
      </w:r>
      <w:r w:rsidR="00CF707D" w:rsidRPr="00BF53F3">
        <w:rPr>
          <w:rFonts w:asciiTheme="minorHAnsi" w:eastAsia="MS PGothic" w:hAnsiTheme="minorHAnsi" w:cstheme="minorHAnsi"/>
          <w:color w:val="333333"/>
          <w:sz w:val="28"/>
          <w:szCs w:val="28"/>
        </w:rPr>
        <w:t>exposure to c</w:t>
      </w:r>
      <w:r w:rsidRPr="00BF53F3">
        <w:rPr>
          <w:rFonts w:asciiTheme="minorHAnsi" w:eastAsia="MS PGothic" w:hAnsiTheme="minorHAnsi" w:cstheme="minorHAnsi"/>
          <w:color w:val="333333"/>
          <w:sz w:val="28"/>
          <w:szCs w:val="28"/>
        </w:rPr>
        <w:t xml:space="preserve">hildhood trauma </w:t>
      </w:r>
      <w:r w:rsidR="006E6BA6" w:rsidRPr="00BF53F3">
        <w:rPr>
          <w:rFonts w:asciiTheme="minorHAnsi" w:eastAsia="MS PGothic" w:hAnsiTheme="minorHAnsi" w:cstheme="minorHAnsi"/>
          <w:color w:val="333333"/>
          <w:sz w:val="28"/>
          <w:szCs w:val="28"/>
        </w:rPr>
        <w:t>impacts on w</w:t>
      </w:r>
      <w:r w:rsidRPr="00BF53F3">
        <w:rPr>
          <w:rFonts w:asciiTheme="minorHAnsi" w:eastAsia="MS PGothic" w:hAnsiTheme="minorHAnsi" w:cstheme="minorHAnsi"/>
          <w:color w:val="333333"/>
          <w:sz w:val="28"/>
          <w:szCs w:val="28"/>
        </w:rPr>
        <w:t xml:space="preserve">orking memory performance </w:t>
      </w:r>
      <w:r w:rsidR="002921FF" w:rsidRPr="00BF53F3">
        <w:rPr>
          <w:rFonts w:asciiTheme="minorHAnsi" w:eastAsia="MS PGothic" w:hAnsiTheme="minorHAnsi" w:cstheme="minorHAnsi"/>
          <w:color w:val="333333"/>
          <w:sz w:val="28"/>
          <w:szCs w:val="28"/>
        </w:rPr>
        <w:t xml:space="preserve">and </w:t>
      </w:r>
      <w:r w:rsidRPr="00BF53F3">
        <w:rPr>
          <w:rFonts w:asciiTheme="minorHAnsi" w:eastAsia="MS PGothic" w:hAnsiTheme="minorHAnsi" w:cstheme="minorHAnsi"/>
          <w:color w:val="333333"/>
          <w:sz w:val="28"/>
          <w:szCs w:val="28"/>
        </w:rPr>
        <w:t>attentional processes</w:t>
      </w:r>
      <w:r w:rsidR="002921FF" w:rsidRPr="00BF53F3">
        <w:rPr>
          <w:rFonts w:asciiTheme="minorHAnsi" w:eastAsia="MS PGothic" w:hAnsiTheme="minorHAnsi" w:cstheme="minorHAnsi"/>
          <w:color w:val="333333"/>
          <w:sz w:val="28"/>
          <w:szCs w:val="28"/>
        </w:rPr>
        <w:t xml:space="preserve">.  </w:t>
      </w:r>
      <w:r w:rsidR="00211DF4" w:rsidRPr="00BF53F3">
        <w:rPr>
          <w:rFonts w:asciiTheme="minorHAnsi" w:eastAsia="MS PGothic" w:hAnsiTheme="minorHAnsi" w:cstheme="minorHAnsi"/>
          <w:color w:val="333333"/>
          <w:sz w:val="28"/>
          <w:szCs w:val="28"/>
        </w:rPr>
        <w:t xml:space="preserve">These are key elements that underpin learning </w:t>
      </w:r>
      <w:r w:rsidR="00574E37" w:rsidRPr="00BF53F3">
        <w:rPr>
          <w:rFonts w:asciiTheme="minorHAnsi" w:eastAsia="MS PGothic" w:hAnsiTheme="minorHAnsi" w:cstheme="minorHAnsi"/>
          <w:color w:val="333333"/>
          <w:sz w:val="28"/>
          <w:szCs w:val="28"/>
        </w:rPr>
        <w:t>and impact on the ability to engage in the classroom</w:t>
      </w:r>
      <w:r w:rsidR="00BF53F3" w:rsidRPr="00BF53F3">
        <w:rPr>
          <w:rFonts w:asciiTheme="minorHAnsi" w:eastAsia="MS PGothic" w:hAnsiTheme="minorHAnsi" w:cstheme="minorHAnsi"/>
          <w:color w:val="333333"/>
          <w:sz w:val="28"/>
          <w:szCs w:val="28"/>
        </w:rPr>
        <w:t>.  We also know that s</w:t>
      </w:r>
      <w:r w:rsidR="00BF53F3" w:rsidRPr="00BF53F3">
        <w:rPr>
          <w:rFonts w:asciiTheme="minorHAnsi" w:eastAsia="MS PGothic" w:hAnsiTheme="minorHAnsi" w:cstheme="minorHAnsi"/>
          <w:color w:val="000000" w:themeColor="text1"/>
          <w:kern w:val="24"/>
          <w:sz w:val="28"/>
          <w:szCs w:val="28"/>
        </w:rPr>
        <w:t>ome children with unresolved trauma and/or unmet attachment needs may show behaviours in school that include disengagement, self-harm, depression risk-taking and oppositional behaviour. They may also struggle with focussing on and taking pleasure in learning.</w:t>
      </w:r>
    </w:p>
    <w:p w14:paraId="1174F927" w14:textId="77777777" w:rsidR="00A62122" w:rsidRDefault="00A62122" w:rsidP="00CF707D">
      <w:pPr>
        <w:kinsoku w:val="0"/>
        <w:overflowPunct w:val="0"/>
        <w:spacing w:before="96" w:after="0" w:line="240" w:lineRule="auto"/>
        <w:textAlignment w:val="baseline"/>
        <w:rPr>
          <w:rFonts w:eastAsia="MS PGothic" w:cstheme="minorHAnsi"/>
          <w:color w:val="333333"/>
          <w:sz w:val="28"/>
          <w:szCs w:val="28"/>
          <w:lang w:eastAsia="en-GB"/>
        </w:rPr>
      </w:pPr>
    </w:p>
    <w:p w14:paraId="365A6C6E" w14:textId="792E8592" w:rsidR="00574E37" w:rsidRDefault="0075372B" w:rsidP="00CF707D">
      <w:pPr>
        <w:kinsoku w:val="0"/>
        <w:overflowPunct w:val="0"/>
        <w:spacing w:before="96" w:after="0" w:line="240" w:lineRule="auto"/>
        <w:textAlignment w:val="baseline"/>
        <w:rPr>
          <w:rFonts w:eastAsia="MS PGothic" w:cstheme="minorHAnsi"/>
          <w:color w:val="333333"/>
          <w:sz w:val="28"/>
          <w:szCs w:val="28"/>
          <w:lang w:eastAsia="en-GB"/>
        </w:rPr>
      </w:pPr>
      <w:r>
        <w:rPr>
          <w:rFonts w:eastAsia="MS PGothic" w:cstheme="minorHAnsi"/>
          <w:color w:val="333333"/>
          <w:sz w:val="28"/>
          <w:szCs w:val="28"/>
          <w:lang w:eastAsia="en-GB"/>
        </w:rPr>
        <w:t xml:space="preserve">It is therefore crucial </w:t>
      </w:r>
      <w:r w:rsidR="00113EC5">
        <w:rPr>
          <w:rFonts w:eastAsia="MS PGothic" w:cstheme="minorHAnsi"/>
          <w:color w:val="333333"/>
          <w:sz w:val="28"/>
          <w:szCs w:val="28"/>
          <w:lang w:eastAsia="en-GB"/>
        </w:rPr>
        <w:t>at a time where Covid has placed greater pressure on children and schools that we work in partnership</w:t>
      </w:r>
      <w:r w:rsidR="00A62122">
        <w:rPr>
          <w:rFonts w:eastAsia="MS PGothic" w:cstheme="minorHAnsi"/>
          <w:color w:val="333333"/>
          <w:sz w:val="28"/>
          <w:szCs w:val="28"/>
          <w:lang w:eastAsia="en-GB"/>
        </w:rPr>
        <w:t xml:space="preserve"> to overcome the potential barriers that many care experienced young people may encounter.</w:t>
      </w:r>
    </w:p>
    <w:p w14:paraId="53430A99" w14:textId="08C73CBC" w:rsidR="00574E37" w:rsidRDefault="00574E37" w:rsidP="00CF707D">
      <w:pPr>
        <w:kinsoku w:val="0"/>
        <w:overflowPunct w:val="0"/>
        <w:spacing w:before="96" w:after="0" w:line="240" w:lineRule="auto"/>
        <w:textAlignment w:val="baseline"/>
        <w:rPr>
          <w:rFonts w:eastAsia="MS PGothic" w:cstheme="minorHAnsi"/>
          <w:color w:val="333333"/>
          <w:sz w:val="28"/>
          <w:szCs w:val="28"/>
          <w:lang w:eastAsia="en-GB"/>
        </w:rPr>
      </w:pPr>
    </w:p>
    <w:p w14:paraId="6B983005" w14:textId="77777777" w:rsidR="00D132C6" w:rsidRDefault="008979C2" w:rsidP="008979C2">
      <w:pPr>
        <w:spacing w:after="0" w:line="240" w:lineRule="auto"/>
        <w:rPr>
          <w:sz w:val="28"/>
          <w:szCs w:val="28"/>
        </w:rPr>
      </w:pPr>
      <w:r w:rsidRPr="002E0ECE">
        <w:rPr>
          <w:b/>
          <w:bCs/>
          <w:sz w:val="28"/>
          <w:szCs w:val="28"/>
        </w:rPr>
        <w:t>Designated teachers</w:t>
      </w:r>
      <w:r w:rsidRPr="002E0ECE">
        <w:rPr>
          <w:sz w:val="28"/>
          <w:szCs w:val="28"/>
        </w:rPr>
        <w:t xml:space="preserve"> should take lead responsibility for ensuring school staff understand the things which can affect how </w:t>
      </w:r>
      <w:r w:rsidR="007E24B2">
        <w:rPr>
          <w:sz w:val="28"/>
          <w:szCs w:val="28"/>
        </w:rPr>
        <w:t xml:space="preserve">care experienced </w:t>
      </w:r>
      <w:r w:rsidR="00D132C6">
        <w:rPr>
          <w:sz w:val="28"/>
          <w:szCs w:val="28"/>
        </w:rPr>
        <w:t xml:space="preserve">children </w:t>
      </w:r>
      <w:r w:rsidRPr="002E0ECE">
        <w:rPr>
          <w:sz w:val="28"/>
          <w:szCs w:val="28"/>
        </w:rPr>
        <w:t xml:space="preserve">learn and achieve and how the whole school supports the educational achievement of these pupils. </w:t>
      </w:r>
    </w:p>
    <w:p w14:paraId="1CC540CF" w14:textId="77777777" w:rsidR="00D132C6" w:rsidRDefault="00D132C6" w:rsidP="008979C2">
      <w:pPr>
        <w:spacing w:after="0" w:line="240" w:lineRule="auto"/>
        <w:rPr>
          <w:sz w:val="28"/>
          <w:szCs w:val="28"/>
        </w:rPr>
      </w:pPr>
    </w:p>
    <w:p w14:paraId="6FD9669C" w14:textId="77777777" w:rsidR="00D132C6" w:rsidRDefault="008979C2" w:rsidP="008979C2">
      <w:pPr>
        <w:spacing w:after="0" w:line="240" w:lineRule="auto"/>
        <w:rPr>
          <w:sz w:val="28"/>
          <w:szCs w:val="28"/>
        </w:rPr>
      </w:pPr>
      <w:r w:rsidRPr="002E0ECE">
        <w:rPr>
          <w:sz w:val="28"/>
          <w:szCs w:val="28"/>
        </w:rPr>
        <w:t xml:space="preserve">This means making sure that all staff: </w:t>
      </w:r>
    </w:p>
    <w:p w14:paraId="11F56BA6" w14:textId="0512ECBE" w:rsidR="00EF293C" w:rsidRPr="00EF293C" w:rsidRDefault="008979C2" w:rsidP="00EF293C">
      <w:pPr>
        <w:pStyle w:val="ListParagraph"/>
        <w:numPr>
          <w:ilvl w:val="0"/>
          <w:numId w:val="21"/>
        </w:numPr>
        <w:rPr>
          <w:rFonts w:asciiTheme="minorHAnsi" w:hAnsiTheme="minorHAnsi" w:cstheme="minorHAnsi"/>
          <w:sz w:val="28"/>
          <w:szCs w:val="28"/>
        </w:rPr>
      </w:pPr>
      <w:r w:rsidRPr="00EF293C">
        <w:rPr>
          <w:rFonts w:asciiTheme="minorHAnsi" w:hAnsiTheme="minorHAnsi" w:cstheme="minorHAnsi"/>
          <w:sz w:val="28"/>
          <w:szCs w:val="28"/>
        </w:rPr>
        <w:t xml:space="preserve">have high expectations </w:t>
      </w:r>
      <w:r w:rsidR="00EF293C" w:rsidRPr="00EF293C">
        <w:rPr>
          <w:rFonts w:asciiTheme="minorHAnsi" w:hAnsiTheme="minorHAnsi" w:cstheme="minorHAnsi"/>
          <w:sz w:val="28"/>
          <w:szCs w:val="28"/>
        </w:rPr>
        <w:t xml:space="preserve">for </w:t>
      </w:r>
      <w:r w:rsidRPr="00EF293C">
        <w:rPr>
          <w:rFonts w:asciiTheme="minorHAnsi" w:hAnsiTheme="minorHAnsi" w:cstheme="minorHAnsi"/>
          <w:sz w:val="28"/>
          <w:szCs w:val="28"/>
        </w:rPr>
        <w:t>learning and set targets to accelerate educational progress</w:t>
      </w:r>
      <w:r w:rsidR="00EF293C">
        <w:rPr>
          <w:rFonts w:asciiTheme="minorHAnsi" w:hAnsiTheme="minorHAnsi" w:cstheme="minorHAnsi"/>
          <w:sz w:val="28"/>
          <w:szCs w:val="28"/>
        </w:rPr>
        <w:t xml:space="preserve"> as part of the PEP</w:t>
      </w:r>
      <w:r w:rsidR="00EF293C" w:rsidRPr="00EF293C">
        <w:rPr>
          <w:rFonts w:asciiTheme="minorHAnsi" w:hAnsiTheme="minorHAnsi" w:cstheme="minorHAnsi"/>
          <w:sz w:val="28"/>
          <w:szCs w:val="28"/>
        </w:rPr>
        <w:t>.</w:t>
      </w:r>
    </w:p>
    <w:p w14:paraId="4D603518" w14:textId="1F9FD20F" w:rsidR="00EF293C" w:rsidRPr="00EF293C" w:rsidRDefault="008979C2" w:rsidP="00EF293C">
      <w:pPr>
        <w:pStyle w:val="ListParagraph"/>
        <w:numPr>
          <w:ilvl w:val="0"/>
          <w:numId w:val="21"/>
        </w:numPr>
        <w:rPr>
          <w:rFonts w:asciiTheme="minorHAnsi" w:hAnsiTheme="minorHAnsi" w:cstheme="minorHAnsi"/>
          <w:sz w:val="28"/>
          <w:szCs w:val="28"/>
        </w:rPr>
      </w:pPr>
      <w:r w:rsidRPr="00EF293C">
        <w:rPr>
          <w:rFonts w:asciiTheme="minorHAnsi" w:hAnsiTheme="minorHAnsi" w:cstheme="minorHAnsi"/>
          <w:sz w:val="28"/>
          <w:szCs w:val="28"/>
        </w:rPr>
        <w:t>are aware of the emotional, psychological</w:t>
      </w:r>
      <w:r w:rsidR="00EF293C">
        <w:rPr>
          <w:rFonts w:asciiTheme="minorHAnsi" w:hAnsiTheme="minorHAnsi" w:cstheme="minorHAnsi"/>
          <w:sz w:val="28"/>
          <w:szCs w:val="28"/>
        </w:rPr>
        <w:t>,</w:t>
      </w:r>
      <w:r w:rsidRPr="00EF293C">
        <w:rPr>
          <w:rFonts w:asciiTheme="minorHAnsi" w:hAnsiTheme="minorHAnsi" w:cstheme="minorHAnsi"/>
          <w:sz w:val="28"/>
          <w:szCs w:val="28"/>
        </w:rPr>
        <w:t xml:space="preserve"> and social effects of loss and separation (attachment awareness) from birth families and that some children may find it difficult to build relationships of trust with adults </w:t>
      </w:r>
      <w:r w:rsidRPr="00EF293C">
        <w:rPr>
          <w:rFonts w:asciiTheme="minorHAnsi" w:hAnsiTheme="minorHAnsi" w:cstheme="minorHAnsi"/>
          <w:sz w:val="28"/>
          <w:szCs w:val="28"/>
        </w:rPr>
        <w:lastRenderedPageBreak/>
        <w:t>because of their experiences, and how this might affect the child’s behaviour</w:t>
      </w:r>
      <w:r w:rsidR="00EF293C">
        <w:rPr>
          <w:rFonts w:asciiTheme="minorHAnsi" w:hAnsiTheme="minorHAnsi" w:cstheme="minorHAnsi"/>
          <w:sz w:val="28"/>
          <w:szCs w:val="28"/>
        </w:rPr>
        <w:t>.</w:t>
      </w:r>
    </w:p>
    <w:p w14:paraId="7992A6FC" w14:textId="21D672DA" w:rsidR="00EF293C" w:rsidRPr="00EF293C" w:rsidRDefault="008979C2" w:rsidP="00EF293C">
      <w:pPr>
        <w:pStyle w:val="ListParagraph"/>
        <w:numPr>
          <w:ilvl w:val="0"/>
          <w:numId w:val="21"/>
        </w:numPr>
        <w:rPr>
          <w:rFonts w:asciiTheme="minorHAnsi" w:hAnsiTheme="minorHAnsi" w:cstheme="minorHAnsi"/>
          <w:sz w:val="28"/>
          <w:szCs w:val="28"/>
        </w:rPr>
      </w:pPr>
      <w:r w:rsidRPr="00EF293C">
        <w:rPr>
          <w:rFonts w:asciiTheme="minorHAnsi" w:hAnsiTheme="minorHAnsi" w:cstheme="minorHAnsi"/>
          <w:sz w:val="28"/>
          <w:szCs w:val="28"/>
        </w:rPr>
        <w:t>understand how important it is to see looked-after and previously looked-after children as individuals rather than as a homogeneous group, not publicly treat them differently from their peers, and show sensitivity about who else knows about their looked-after or previously looked-after status</w:t>
      </w:r>
      <w:r w:rsidR="00EF293C" w:rsidRPr="00EF293C">
        <w:rPr>
          <w:rFonts w:asciiTheme="minorHAnsi" w:hAnsiTheme="minorHAnsi" w:cstheme="minorHAnsi"/>
          <w:sz w:val="28"/>
          <w:szCs w:val="28"/>
        </w:rPr>
        <w:t>.</w:t>
      </w:r>
    </w:p>
    <w:p w14:paraId="4BBD7078" w14:textId="77777777" w:rsidR="00EF293C" w:rsidRDefault="008979C2" w:rsidP="00EF293C">
      <w:pPr>
        <w:pStyle w:val="ListParagraph"/>
        <w:numPr>
          <w:ilvl w:val="0"/>
          <w:numId w:val="21"/>
        </w:numPr>
        <w:rPr>
          <w:rFonts w:asciiTheme="minorHAnsi" w:hAnsiTheme="minorHAnsi" w:cstheme="minorHAnsi"/>
          <w:sz w:val="28"/>
          <w:szCs w:val="28"/>
        </w:rPr>
      </w:pPr>
      <w:r w:rsidRPr="00EF293C">
        <w:rPr>
          <w:rFonts w:asciiTheme="minorHAnsi" w:hAnsiTheme="minorHAnsi" w:cstheme="minorHAnsi"/>
          <w:sz w:val="28"/>
          <w:szCs w:val="28"/>
        </w:rPr>
        <w:t>appreciate the central importance of the looked-after child’s PEP in helping to create a shared understanding between teachers, carers, social workers and, most importantly, the child’s own understanding of how they are being supported</w:t>
      </w:r>
      <w:r w:rsidR="00EF293C">
        <w:rPr>
          <w:rFonts w:asciiTheme="minorHAnsi" w:hAnsiTheme="minorHAnsi" w:cstheme="minorHAnsi"/>
          <w:sz w:val="28"/>
          <w:szCs w:val="28"/>
        </w:rPr>
        <w:t>.</w:t>
      </w:r>
    </w:p>
    <w:p w14:paraId="4A4E6771" w14:textId="77777777" w:rsidR="00EF293C" w:rsidRDefault="008979C2" w:rsidP="00EF293C">
      <w:pPr>
        <w:pStyle w:val="ListParagraph"/>
        <w:numPr>
          <w:ilvl w:val="0"/>
          <w:numId w:val="21"/>
        </w:numPr>
        <w:rPr>
          <w:rFonts w:asciiTheme="minorHAnsi" w:hAnsiTheme="minorHAnsi" w:cstheme="minorHAnsi"/>
          <w:sz w:val="28"/>
          <w:szCs w:val="28"/>
        </w:rPr>
      </w:pPr>
      <w:r w:rsidRPr="00EF293C">
        <w:rPr>
          <w:rFonts w:asciiTheme="minorHAnsi" w:hAnsiTheme="minorHAnsi" w:cstheme="minorHAnsi"/>
          <w:sz w:val="28"/>
          <w:szCs w:val="28"/>
        </w:rPr>
        <w:t xml:space="preserve">have the level of understanding they need of the role of social workers, </w:t>
      </w:r>
      <w:r w:rsidR="00EF293C">
        <w:rPr>
          <w:rFonts w:asciiTheme="minorHAnsi" w:hAnsiTheme="minorHAnsi" w:cstheme="minorHAnsi"/>
          <w:sz w:val="28"/>
          <w:szCs w:val="28"/>
        </w:rPr>
        <w:t xml:space="preserve">the Virtual </w:t>
      </w:r>
      <w:proofErr w:type="gramStart"/>
      <w:r w:rsidR="00EF293C">
        <w:rPr>
          <w:rFonts w:asciiTheme="minorHAnsi" w:hAnsiTheme="minorHAnsi" w:cstheme="minorHAnsi"/>
          <w:sz w:val="28"/>
          <w:szCs w:val="28"/>
        </w:rPr>
        <w:t>School</w:t>
      </w:r>
      <w:proofErr w:type="gramEnd"/>
      <w:r w:rsidRPr="00EF293C">
        <w:rPr>
          <w:rFonts w:asciiTheme="minorHAnsi" w:hAnsiTheme="minorHAnsi" w:cstheme="minorHAnsi"/>
          <w:sz w:val="28"/>
          <w:szCs w:val="28"/>
        </w:rPr>
        <w:t xml:space="preserve"> and carers, and how the function of the PEP fits into the wider care planning duties of the authority which looks after the child</w:t>
      </w:r>
      <w:r w:rsidR="00EF293C">
        <w:rPr>
          <w:rFonts w:asciiTheme="minorHAnsi" w:hAnsiTheme="minorHAnsi" w:cstheme="minorHAnsi"/>
          <w:sz w:val="28"/>
          <w:szCs w:val="28"/>
        </w:rPr>
        <w:t>.</w:t>
      </w:r>
    </w:p>
    <w:p w14:paraId="767B38F3" w14:textId="07653974" w:rsidR="008979C2" w:rsidRDefault="008979C2" w:rsidP="00EF293C">
      <w:pPr>
        <w:pStyle w:val="ListParagraph"/>
        <w:numPr>
          <w:ilvl w:val="0"/>
          <w:numId w:val="21"/>
        </w:numPr>
        <w:rPr>
          <w:rFonts w:asciiTheme="minorHAnsi" w:hAnsiTheme="minorHAnsi" w:cstheme="minorHAnsi"/>
          <w:sz w:val="28"/>
          <w:szCs w:val="28"/>
        </w:rPr>
      </w:pPr>
      <w:r w:rsidRPr="00EF293C">
        <w:rPr>
          <w:rFonts w:asciiTheme="minorHAnsi" w:hAnsiTheme="minorHAnsi" w:cstheme="minorHAnsi"/>
          <w:sz w:val="28"/>
          <w:szCs w:val="28"/>
        </w:rPr>
        <w:t>for previously looked-after children, understand the importance of involving the child’s parents or guardians in decisions affecting their child’s education, and be a contact for parents or guardians who want advice or have concerns about their child’s progress at school.</w:t>
      </w:r>
    </w:p>
    <w:p w14:paraId="5B31D2F1" w14:textId="77777777" w:rsidR="002F1A8E" w:rsidRDefault="002F1A8E" w:rsidP="00170067">
      <w:pPr>
        <w:rPr>
          <w:rFonts w:cstheme="minorHAnsi"/>
          <w:sz w:val="28"/>
          <w:szCs w:val="28"/>
        </w:rPr>
      </w:pPr>
    </w:p>
    <w:p w14:paraId="76FD9FAD" w14:textId="24DE88ED" w:rsidR="00170067" w:rsidRDefault="002F1A8E" w:rsidP="00170067">
      <w:pPr>
        <w:rPr>
          <w:rFonts w:cstheme="minorHAnsi"/>
          <w:sz w:val="28"/>
          <w:szCs w:val="28"/>
        </w:rPr>
      </w:pPr>
      <w:r>
        <w:rPr>
          <w:rFonts w:cstheme="minorHAnsi"/>
          <w:sz w:val="28"/>
          <w:szCs w:val="28"/>
        </w:rPr>
        <w:t xml:space="preserve">As the central point of contact </w:t>
      </w:r>
      <w:r w:rsidR="00D61283">
        <w:rPr>
          <w:rFonts w:cstheme="minorHAnsi"/>
          <w:sz w:val="28"/>
          <w:szCs w:val="28"/>
        </w:rPr>
        <w:t>in school the Designated Teacher should:</w:t>
      </w:r>
    </w:p>
    <w:p w14:paraId="0837B0E3" w14:textId="6F30E7AD" w:rsidR="00D61283" w:rsidRPr="000616FB" w:rsidRDefault="00971F18" w:rsidP="00D61283">
      <w:pPr>
        <w:pStyle w:val="ListParagraph"/>
        <w:numPr>
          <w:ilvl w:val="0"/>
          <w:numId w:val="23"/>
        </w:numPr>
        <w:rPr>
          <w:rFonts w:asciiTheme="minorHAnsi" w:hAnsiTheme="minorHAnsi" w:cstheme="minorHAnsi"/>
          <w:sz w:val="28"/>
          <w:szCs w:val="28"/>
        </w:rPr>
      </w:pPr>
      <w:r w:rsidRPr="000616FB">
        <w:rPr>
          <w:rFonts w:asciiTheme="minorHAnsi" w:hAnsiTheme="minorHAnsi" w:cstheme="minorHAnsi"/>
          <w:sz w:val="28"/>
          <w:szCs w:val="28"/>
        </w:rPr>
        <w:t xml:space="preserve">Lead PEP meetings in school (currently </w:t>
      </w:r>
      <w:r w:rsidR="00D63BF2" w:rsidRPr="000616FB">
        <w:rPr>
          <w:rFonts w:asciiTheme="minorHAnsi" w:hAnsiTheme="minorHAnsi" w:cstheme="minorHAnsi"/>
          <w:sz w:val="28"/>
          <w:szCs w:val="28"/>
        </w:rPr>
        <w:t>this is the PEP 2 in Essex, from September PEP1 and PEP 2 will be combined</w:t>
      </w:r>
      <w:r w:rsidR="004A4106" w:rsidRPr="000616FB">
        <w:rPr>
          <w:rFonts w:asciiTheme="minorHAnsi" w:hAnsiTheme="minorHAnsi" w:cstheme="minorHAnsi"/>
          <w:sz w:val="28"/>
          <w:szCs w:val="28"/>
        </w:rPr>
        <w:t xml:space="preserve">).  The PEP should </w:t>
      </w:r>
      <w:r w:rsidR="00A01287" w:rsidRPr="000616FB">
        <w:rPr>
          <w:rFonts w:asciiTheme="minorHAnsi" w:hAnsiTheme="minorHAnsi" w:cstheme="minorHAnsi"/>
          <w:sz w:val="28"/>
          <w:szCs w:val="28"/>
        </w:rPr>
        <w:t xml:space="preserve">be the plan for meeting all need </w:t>
      </w:r>
      <w:r w:rsidR="002270A6" w:rsidRPr="000616FB">
        <w:rPr>
          <w:rFonts w:asciiTheme="minorHAnsi" w:hAnsiTheme="minorHAnsi" w:cstheme="minorHAnsi"/>
          <w:sz w:val="28"/>
          <w:szCs w:val="28"/>
        </w:rPr>
        <w:t>including</w:t>
      </w:r>
      <w:r w:rsidR="00A01287" w:rsidRPr="000616FB">
        <w:rPr>
          <w:rFonts w:asciiTheme="minorHAnsi" w:hAnsiTheme="minorHAnsi" w:cstheme="minorHAnsi"/>
          <w:sz w:val="28"/>
          <w:szCs w:val="28"/>
        </w:rPr>
        <w:t xml:space="preserve"> attendance, behaviour</w:t>
      </w:r>
      <w:r w:rsidR="00CF63C9" w:rsidRPr="000616FB">
        <w:rPr>
          <w:rFonts w:asciiTheme="minorHAnsi" w:hAnsiTheme="minorHAnsi" w:cstheme="minorHAnsi"/>
          <w:sz w:val="28"/>
          <w:szCs w:val="28"/>
        </w:rPr>
        <w:t>, social emotional and mental health, progress, attainment</w:t>
      </w:r>
      <w:r w:rsidR="000616FB" w:rsidRPr="000616FB">
        <w:rPr>
          <w:rFonts w:asciiTheme="minorHAnsi" w:hAnsiTheme="minorHAnsi" w:cstheme="minorHAnsi"/>
          <w:sz w:val="28"/>
          <w:szCs w:val="28"/>
        </w:rPr>
        <w:t>, provision.</w:t>
      </w:r>
      <w:r w:rsidR="005B01C2">
        <w:rPr>
          <w:rFonts w:asciiTheme="minorHAnsi" w:hAnsiTheme="minorHAnsi" w:cstheme="minorHAnsi"/>
          <w:sz w:val="28"/>
          <w:szCs w:val="28"/>
        </w:rPr>
        <w:t xml:space="preserve">  The DT monitors</w:t>
      </w:r>
      <w:r w:rsidR="00E24102">
        <w:rPr>
          <w:rFonts w:asciiTheme="minorHAnsi" w:hAnsiTheme="minorHAnsi" w:cstheme="minorHAnsi"/>
          <w:sz w:val="28"/>
          <w:szCs w:val="28"/>
        </w:rPr>
        <w:t xml:space="preserve"> and reviews the PEP process.</w:t>
      </w:r>
    </w:p>
    <w:p w14:paraId="79F2BBD9" w14:textId="77777777" w:rsidR="00231B87" w:rsidRDefault="00857DF3" w:rsidP="00D61283">
      <w:pPr>
        <w:pStyle w:val="ListParagraph"/>
        <w:numPr>
          <w:ilvl w:val="0"/>
          <w:numId w:val="23"/>
        </w:numPr>
        <w:rPr>
          <w:rFonts w:ascii="Calibri" w:hAnsi="Calibri" w:cs="Calibri"/>
          <w:sz w:val="28"/>
          <w:szCs w:val="28"/>
        </w:rPr>
      </w:pPr>
      <w:r>
        <w:rPr>
          <w:rFonts w:ascii="Calibri" w:hAnsi="Calibri" w:cs="Calibri"/>
          <w:sz w:val="28"/>
          <w:szCs w:val="28"/>
        </w:rPr>
        <w:t>Be the educational advocate</w:t>
      </w:r>
      <w:r w:rsidR="00AF3C4B">
        <w:rPr>
          <w:rFonts w:ascii="Calibri" w:hAnsi="Calibri" w:cs="Calibri"/>
          <w:sz w:val="28"/>
          <w:szCs w:val="28"/>
        </w:rPr>
        <w:t xml:space="preserve"> for</w:t>
      </w:r>
      <w:r w:rsidR="00DF25E5">
        <w:rPr>
          <w:rFonts w:ascii="Calibri" w:hAnsi="Calibri" w:cs="Calibri"/>
          <w:sz w:val="28"/>
          <w:szCs w:val="28"/>
        </w:rPr>
        <w:t xml:space="preserve"> care experienced children</w:t>
      </w:r>
      <w:r w:rsidR="00467C8B">
        <w:rPr>
          <w:rFonts w:ascii="Calibri" w:hAnsi="Calibri" w:cs="Calibri"/>
          <w:sz w:val="28"/>
          <w:szCs w:val="28"/>
        </w:rPr>
        <w:t xml:space="preserve">, </w:t>
      </w:r>
      <w:r w:rsidR="00F61955">
        <w:rPr>
          <w:rFonts w:ascii="Calibri" w:hAnsi="Calibri" w:cs="Calibri"/>
          <w:sz w:val="28"/>
          <w:szCs w:val="28"/>
        </w:rPr>
        <w:t>listening and taking account of their views</w:t>
      </w:r>
      <w:r w:rsidR="00231B87">
        <w:rPr>
          <w:rFonts w:ascii="Calibri" w:hAnsi="Calibri" w:cs="Calibri"/>
          <w:sz w:val="28"/>
          <w:szCs w:val="28"/>
        </w:rPr>
        <w:t>.</w:t>
      </w:r>
    </w:p>
    <w:p w14:paraId="4C8BC421" w14:textId="147F59B3" w:rsidR="000616FB" w:rsidRDefault="00231B87" w:rsidP="00D61283">
      <w:pPr>
        <w:pStyle w:val="ListParagraph"/>
        <w:numPr>
          <w:ilvl w:val="0"/>
          <w:numId w:val="23"/>
        </w:numPr>
        <w:rPr>
          <w:rFonts w:ascii="Calibri" w:hAnsi="Calibri" w:cs="Calibri"/>
          <w:sz w:val="28"/>
          <w:szCs w:val="28"/>
        </w:rPr>
      </w:pPr>
      <w:r>
        <w:rPr>
          <w:rFonts w:ascii="Calibri" w:hAnsi="Calibri" w:cs="Calibri"/>
          <w:sz w:val="28"/>
          <w:szCs w:val="28"/>
        </w:rPr>
        <w:t xml:space="preserve">Ensure </w:t>
      </w:r>
      <w:r w:rsidR="00467C8B">
        <w:rPr>
          <w:rFonts w:ascii="Calibri" w:hAnsi="Calibri" w:cs="Calibri"/>
          <w:sz w:val="28"/>
          <w:szCs w:val="28"/>
        </w:rPr>
        <w:t xml:space="preserve">the specific needs </w:t>
      </w:r>
      <w:r w:rsidR="00E24102">
        <w:rPr>
          <w:rFonts w:ascii="Calibri" w:hAnsi="Calibri" w:cs="Calibri"/>
          <w:sz w:val="28"/>
          <w:szCs w:val="28"/>
        </w:rPr>
        <w:t xml:space="preserve">of care experienced children </w:t>
      </w:r>
      <w:r w:rsidR="00467C8B">
        <w:rPr>
          <w:rFonts w:ascii="Calibri" w:hAnsi="Calibri" w:cs="Calibri"/>
          <w:sz w:val="28"/>
          <w:szCs w:val="28"/>
        </w:rPr>
        <w:t xml:space="preserve">inform </w:t>
      </w:r>
      <w:r>
        <w:rPr>
          <w:rFonts w:ascii="Calibri" w:hAnsi="Calibri" w:cs="Calibri"/>
          <w:sz w:val="28"/>
          <w:szCs w:val="28"/>
        </w:rPr>
        <w:t>whole school polic</w:t>
      </w:r>
      <w:r w:rsidR="005B01C2">
        <w:rPr>
          <w:rFonts w:ascii="Calibri" w:hAnsi="Calibri" w:cs="Calibri"/>
          <w:sz w:val="28"/>
          <w:szCs w:val="28"/>
        </w:rPr>
        <w:t>ies</w:t>
      </w:r>
      <w:r w:rsidR="008278FA">
        <w:rPr>
          <w:rFonts w:ascii="Calibri" w:hAnsi="Calibri" w:cs="Calibri"/>
          <w:sz w:val="28"/>
          <w:szCs w:val="28"/>
        </w:rPr>
        <w:t xml:space="preserve"> and practices. </w:t>
      </w:r>
    </w:p>
    <w:p w14:paraId="74A0ED09" w14:textId="1417D071" w:rsidR="00976D76" w:rsidRDefault="00976D76" w:rsidP="00D61283">
      <w:pPr>
        <w:pStyle w:val="ListParagraph"/>
        <w:numPr>
          <w:ilvl w:val="0"/>
          <w:numId w:val="23"/>
        </w:numPr>
        <w:rPr>
          <w:rFonts w:ascii="Calibri" w:hAnsi="Calibri" w:cs="Calibri"/>
          <w:sz w:val="28"/>
          <w:szCs w:val="28"/>
        </w:rPr>
      </w:pPr>
      <w:r>
        <w:rPr>
          <w:rFonts w:ascii="Calibri" w:hAnsi="Calibri" w:cs="Calibri"/>
          <w:sz w:val="28"/>
          <w:szCs w:val="28"/>
        </w:rPr>
        <w:t xml:space="preserve">Ensure that all policy and practice is personalised to meet the needs of care experienced children, </w:t>
      </w:r>
      <w:r w:rsidR="0083171B">
        <w:rPr>
          <w:rFonts w:ascii="Calibri" w:hAnsi="Calibri" w:cs="Calibri"/>
          <w:sz w:val="28"/>
          <w:szCs w:val="28"/>
        </w:rPr>
        <w:t xml:space="preserve">that adjustments to policy and practice </w:t>
      </w:r>
      <w:r w:rsidR="00AE714D">
        <w:rPr>
          <w:rFonts w:ascii="Calibri" w:hAnsi="Calibri" w:cs="Calibri"/>
          <w:sz w:val="28"/>
          <w:szCs w:val="28"/>
        </w:rPr>
        <w:t>are made to meet those specific needs.</w:t>
      </w:r>
    </w:p>
    <w:p w14:paraId="70A438E5" w14:textId="04E2A5F7" w:rsidR="00084BA1" w:rsidRDefault="00084BA1" w:rsidP="00D61283">
      <w:pPr>
        <w:pStyle w:val="ListParagraph"/>
        <w:numPr>
          <w:ilvl w:val="0"/>
          <w:numId w:val="23"/>
        </w:numPr>
        <w:rPr>
          <w:rFonts w:ascii="Calibri" w:hAnsi="Calibri" w:cs="Calibri"/>
          <w:sz w:val="28"/>
          <w:szCs w:val="28"/>
        </w:rPr>
      </w:pPr>
      <w:r>
        <w:rPr>
          <w:rFonts w:ascii="Calibri" w:hAnsi="Calibri" w:cs="Calibri"/>
          <w:sz w:val="28"/>
          <w:szCs w:val="28"/>
        </w:rPr>
        <w:t xml:space="preserve">Consult with the Headteacher Virtual School </w:t>
      </w:r>
      <w:r w:rsidR="00463848">
        <w:rPr>
          <w:rFonts w:ascii="Calibri" w:hAnsi="Calibri" w:cs="Calibri"/>
          <w:sz w:val="28"/>
          <w:szCs w:val="28"/>
        </w:rPr>
        <w:t>prior to decisions regarding provision and exclusion.</w:t>
      </w:r>
    </w:p>
    <w:p w14:paraId="20962EA7" w14:textId="6E998A27" w:rsidR="00AE714D" w:rsidRPr="00F905BD" w:rsidRDefault="008B682A" w:rsidP="00170067">
      <w:pPr>
        <w:pStyle w:val="ListParagraph"/>
        <w:numPr>
          <w:ilvl w:val="0"/>
          <w:numId w:val="23"/>
        </w:numPr>
        <w:rPr>
          <w:rFonts w:ascii="Calibri" w:hAnsi="Calibri" w:cs="Calibri"/>
          <w:sz w:val="28"/>
          <w:szCs w:val="28"/>
        </w:rPr>
      </w:pPr>
      <w:r>
        <w:rPr>
          <w:rFonts w:ascii="Calibri" w:hAnsi="Calibri" w:cs="Calibri"/>
          <w:sz w:val="28"/>
          <w:szCs w:val="28"/>
        </w:rPr>
        <w:t xml:space="preserve">Ensure that Part Time Timetables and Alternative Provision are </w:t>
      </w:r>
      <w:r w:rsidR="00982749">
        <w:rPr>
          <w:rFonts w:ascii="Calibri" w:hAnsi="Calibri" w:cs="Calibri"/>
          <w:sz w:val="28"/>
          <w:szCs w:val="28"/>
        </w:rPr>
        <w:t xml:space="preserve">carefully planned </w:t>
      </w:r>
      <w:r w:rsidR="00AE6ADF">
        <w:rPr>
          <w:rFonts w:ascii="Calibri" w:hAnsi="Calibri" w:cs="Calibri"/>
          <w:sz w:val="28"/>
          <w:szCs w:val="28"/>
        </w:rPr>
        <w:t xml:space="preserve">to meet the specific needs </w:t>
      </w:r>
      <w:r w:rsidR="006E6DE7">
        <w:rPr>
          <w:rFonts w:ascii="Calibri" w:hAnsi="Calibri" w:cs="Calibri"/>
          <w:sz w:val="28"/>
          <w:szCs w:val="28"/>
        </w:rPr>
        <w:t xml:space="preserve">of care experienced children </w:t>
      </w:r>
      <w:r w:rsidR="00982749">
        <w:rPr>
          <w:rFonts w:ascii="Calibri" w:hAnsi="Calibri" w:cs="Calibri"/>
          <w:sz w:val="28"/>
          <w:szCs w:val="28"/>
        </w:rPr>
        <w:t>and recorded</w:t>
      </w:r>
      <w:r w:rsidR="006E6DE7">
        <w:rPr>
          <w:rFonts w:ascii="Calibri" w:hAnsi="Calibri" w:cs="Calibri"/>
          <w:sz w:val="28"/>
          <w:szCs w:val="28"/>
        </w:rPr>
        <w:t xml:space="preserve"> and reviewed as part of </w:t>
      </w:r>
      <w:r w:rsidR="00982749">
        <w:rPr>
          <w:rFonts w:ascii="Calibri" w:hAnsi="Calibri" w:cs="Calibri"/>
          <w:sz w:val="28"/>
          <w:szCs w:val="28"/>
        </w:rPr>
        <w:t>the PEP</w:t>
      </w:r>
      <w:r w:rsidR="003F15CC">
        <w:rPr>
          <w:rFonts w:ascii="Calibri" w:hAnsi="Calibri" w:cs="Calibri"/>
          <w:sz w:val="28"/>
          <w:szCs w:val="28"/>
        </w:rPr>
        <w:t xml:space="preserve"> every half </w:t>
      </w:r>
      <w:proofErr w:type="gramStart"/>
      <w:r w:rsidR="003F15CC">
        <w:rPr>
          <w:rFonts w:ascii="Calibri" w:hAnsi="Calibri" w:cs="Calibri"/>
          <w:sz w:val="28"/>
          <w:szCs w:val="28"/>
        </w:rPr>
        <w:t>term</w:t>
      </w:r>
      <w:proofErr w:type="gramEnd"/>
    </w:p>
    <w:p w14:paraId="5963D0FB" w14:textId="77777777" w:rsidR="009631E6" w:rsidRDefault="009631E6" w:rsidP="00170067">
      <w:pPr>
        <w:rPr>
          <w:rFonts w:cstheme="minorHAnsi"/>
          <w:sz w:val="28"/>
          <w:szCs w:val="28"/>
        </w:rPr>
      </w:pPr>
    </w:p>
    <w:p w14:paraId="5159D900" w14:textId="66A169C6" w:rsidR="00170067" w:rsidRDefault="00170067" w:rsidP="00170067">
      <w:pPr>
        <w:rPr>
          <w:rFonts w:cstheme="minorHAnsi"/>
          <w:sz w:val="28"/>
          <w:szCs w:val="28"/>
        </w:rPr>
      </w:pPr>
      <w:r>
        <w:rPr>
          <w:rFonts w:cstheme="minorHAnsi"/>
          <w:sz w:val="28"/>
          <w:szCs w:val="28"/>
        </w:rPr>
        <w:lastRenderedPageBreak/>
        <w:t>The Virtual School will support Designated Teachers by</w:t>
      </w:r>
      <w:r w:rsidR="003A16BF">
        <w:rPr>
          <w:rFonts w:cstheme="minorHAnsi"/>
          <w:sz w:val="28"/>
          <w:szCs w:val="28"/>
        </w:rPr>
        <w:t xml:space="preserve"> providing</w:t>
      </w:r>
      <w:r>
        <w:rPr>
          <w:rFonts w:cstheme="minorHAnsi"/>
          <w:sz w:val="28"/>
          <w:szCs w:val="28"/>
        </w:rPr>
        <w:t>:</w:t>
      </w:r>
    </w:p>
    <w:p w14:paraId="7F1906DB" w14:textId="187FD65E" w:rsidR="0058528F" w:rsidRDefault="00C90C08" w:rsidP="004F0288">
      <w:pPr>
        <w:pStyle w:val="ListParagraph"/>
        <w:numPr>
          <w:ilvl w:val="0"/>
          <w:numId w:val="22"/>
        </w:numPr>
        <w:shd w:val="clear" w:color="auto" w:fill="FFFFFF"/>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W</w:t>
      </w:r>
      <w:r w:rsidR="00170067" w:rsidRPr="0058528F">
        <w:rPr>
          <w:rFonts w:asciiTheme="minorHAnsi" w:hAnsiTheme="minorHAnsi" w:cstheme="minorHAnsi"/>
          <w:sz w:val="28"/>
          <w:szCs w:val="28"/>
        </w:rPr>
        <w:t>hole school training around attachment, menta</w:t>
      </w:r>
      <w:r w:rsidR="0058528F" w:rsidRPr="0058528F">
        <w:rPr>
          <w:rFonts w:asciiTheme="minorHAnsi" w:hAnsiTheme="minorHAnsi" w:cstheme="minorHAnsi"/>
          <w:sz w:val="28"/>
          <w:szCs w:val="28"/>
        </w:rPr>
        <w:t>l</w:t>
      </w:r>
      <w:r w:rsidR="00170067" w:rsidRPr="0058528F">
        <w:rPr>
          <w:rFonts w:asciiTheme="minorHAnsi" w:hAnsiTheme="minorHAnsi" w:cstheme="minorHAnsi"/>
          <w:sz w:val="28"/>
          <w:szCs w:val="28"/>
        </w:rPr>
        <w:t xml:space="preserve"> health, </w:t>
      </w:r>
      <w:r w:rsidR="00DA4685" w:rsidRPr="0058528F">
        <w:rPr>
          <w:rFonts w:asciiTheme="minorHAnsi" w:hAnsiTheme="minorHAnsi" w:cstheme="minorHAnsi"/>
          <w:sz w:val="28"/>
          <w:szCs w:val="28"/>
        </w:rPr>
        <w:t>and trauma and attac</w:t>
      </w:r>
      <w:r w:rsidR="0058528F" w:rsidRPr="0058528F">
        <w:rPr>
          <w:rFonts w:asciiTheme="minorHAnsi" w:hAnsiTheme="minorHAnsi" w:cstheme="minorHAnsi"/>
          <w:sz w:val="28"/>
          <w:szCs w:val="28"/>
        </w:rPr>
        <w:t>hment.</w:t>
      </w:r>
    </w:p>
    <w:p w14:paraId="2BCF0F09" w14:textId="3730AE6B" w:rsidR="0058528F" w:rsidRDefault="00C90C08" w:rsidP="004F0288">
      <w:pPr>
        <w:pStyle w:val="ListParagraph"/>
        <w:numPr>
          <w:ilvl w:val="0"/>
          <w:numId w:val="22"/>
        </w:numPr>
        <w:shd w:val="clear" w:color="auto" w:fill="FFFFFF"/>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S</w:t>
      </w:r>
      <w:r w:rsidR="0058528F">
        <w:rPr>
          <w:rFonts w:asciiTheme="minorHAnsi" w:hAnsiTheme="minorHAnsi" w:cstheme="minorHAnsi"/>
          <w:sz w:val="28"/>
          <w:szCs w:val="28"/>
        </w:rPr>
        <w:t>upport and training to s</w:t>
      </w:r>
      <w:r w:rsidR="003A16BF">
        <w:rPr>
          <w:rFonts w:asciiTheme="minorHAnsi" w:hAnsiTheme="minorHAnsi" w:cstheme="minorHAnsi"/>
          <w:sz w:val="28"/>
          <w:szCs w:val="28"/>
        </w:rPr>
        <w:t>upport them in their role.</w:t>
      </w:r>
    </w:p>
    <w:p w14:paraId="2E37662A" w14:textId="59F5D320" w:rsidR="003A16BF" w:rsidRDefault="003A16BF" w:rsidP="004F0288">
      <w:pPr>
        <w:pStyle w:val="ListParagraph"/>
        <w:numPr>
          <w:ilvl w:val="0"/>
          <w:numId w:val="22"/>
        </w:numPr>
        <w:shd w:val="clear" w:color="auto" w:fill="FFFFFF"/>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 xml:space="preserve">Support and training </w:t>
      </w:r>
      <w:r w:rsidR="00413BC5">
        <w:rPr>
          <w:rFonts w:asciiTheme="minorHAnsi" w:hAnsiTheme="minorHAnsi" w:cstheme="minorHAnsi"/>
          <w:sz w:val="28"/>
          <w:szCs w:val="28"/>
        </w:rPr>
        <w:t>around the Personal Education Plan.</w:t>
      </w:r>
    </w:p>
    <w:p w14:paraId="46B16843" w14:textId="0EC75C02" w:rsidR="00413BC5" w:rsidRDefault="00413BC5" w:rsidP="004F0288">
      <w:pPr>
        <w:pStyle w:val="ListParagraph"/>
        <w:numPr>
          <w:ilvl w:val="0"/>
          <w:numId w:val="22"/>
        </w:numPr>
        <w:shd w:val="clear" w:color="auto" w:fill="FFFFFF"/>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Network meetings to share good practice</w:t>
      </w:r>
      <w:r w:rsidR="00C90C08">
        <w:rPr>
          <w:rFonts w:asciiTheme="minorHAnsi" w:hAnsiTheme="minorHAnsi" w:cstheme="minorHAnsi"/>
          <w:sz w:val="28"/>
          <w:szCs w:val="28"/>
        </w:rPr>
        <w:t>.</w:t>
      </w:r>
    </w:p>
    <w:p w14:paraId="11215FFE" w14:textId="52A68CD8" w:rsidR="00F35DED" w:rsidRDefault="00F35DED" w:rsidP="004F0288">
      <w:pPr>
        <w:pStyle w:val="ListParagraph"/>
        <w:numPr>
          <w:ilvl w:val="0"/>
          <w:numId w:val="22"/>
        </w:numPr>
        <w:shd w:val="clear" w:color="auto" w:fill="FFFFFF"/>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One on one support from members of the Virtual School Advisor and Inclusion teams.</w:t>
      </w:r>
    </w:p>
    <w:p w14:paraId="5C31315D" w14:textId="3C887FCE" w:rsidR="003A16BF" w:rsidRDefault="00AE714D" w:rsidP="00AE714D">
      <w:pPr>
        <w:shd w:val="clear" w:color="auto" w:fill="FFFFFF"/>
        <w:spacing w:before="100" w:beforeAutospacing="1" w:after="100" w:afterAutospacing="1"/>
        <w:rPr>
          <w:rFonts w:cstheme="minorHAnsi"/>
          <w:b/>
          <w:bCs/>
          <w:sz w:val="28"/>
          <w:szCs w:val="28"/>
        </w:rPr>
      </w:pPr>
      <w:r w:rsidRPr="00AE714D">
        <w:rPr>
          <w:rFonts w:cstheme="minorHAnsi"/>
          <w:b/>
          <w:bCs/>
          <w:sz w:val="28"/>
          <w:szCs w:val="28"/>
        </w:rPr>
        <w:t>Headteachers</w:t>
      </w:r>
    </w:p>
    <w:p w14:paraId="65DAA4AC" w14:textId="77777777" w:rsidR="001B30C9" w:rsidRDefault="00180515" w:rsidP="00AE714D">
      <w:pPr>
        <w:shd w:val="clear" w:color="auto" w:fill="FFFFFF"/>
        <w:spacing w:before="100" w:beforeAutospacing="1" w:after="100" w:afterAutospacing="1"/>
        <w:rPr>
          <w:sz w:val="28"/>
          <w:szCs w:val="28"/>
        </w:rPr>
      </w:pPr>
      <w:r w:rsidRPr="00180515">
        <w:rPr>
          <w:sz w:val="28"/>
          <w:szCs w:val="28"/>
        </w:rPr>
        <w:t xml:space="preserve">The governing body of a maintained school and the proprietor of an academy must ensure that an appropriately qualified and experienced member of staff </w:t>
      </w:r>
      <w:r>
        <w:rPr>
          <w:sz w:val="28"/>
          <w:szCs w:val="28"/>
        </w:rPr>
        <w:t>is appointed as the Designated Teacher for LAC and PLAC</w:t>
      </w:r>
      <w:r w:rsidR="005F3E6D">
        <w:rPr>
          <w:sz w:val="28"/>
          <w:szCs w:val="28"/>
        </w:rPr>
        <w:t xml:space="preserve"> (DT)</w:t>
      </w:r>
      <w:r w:rsidR="001B30C9">
        <w:rPr>
          <w:sz w:val="28"/>
          <w:szCs w:val="28"/>
        </w:rPr>
        <w:t xml:space="preserve">.  They have </w:t>
      </w:r>
      <w:r w:rsidR="007F0D12">
        <w:rPr>
          <w:sz w:val="28"/>
          <w:szCs w:val="28"/>
        </w:rPr>
        <w:t xml:space="preserve">responsibility </w:t>
      </w:r>
      <w:r w:rsidRPr="00180515">
        <w:rPr>
          <w:sz w:val="28"/>
          <w:szCs w:val="28"/>
        </w:rPr>
        <w:t xml:space="preserve">within the school to promote the educational achievement of </w:t>
      </w:r>
      <w:r w:rsidR="007F0D12">
        <w:rPr>
          <w:sz w:val="28"/>
          <w:szCs w:val="28"/>
        </w:rPr>
        <w:t>c</w:t>
      </w:r>
      <w:r w:rsidR="005F3E6D">
        <w:rPr>
          <w:sz w:val="28"/>
          <w:szCs w:val="28"/>
        </w:rPr>
        <w:t xml:space="preserve">are experienced </w:t>
      </w:r>
      <w:r w:rsidRPr="00180515">
        <w:rPr>
          <w:sz w:val="28"/>
          <w:szCs w:val="28"/>
        </w:rPr>
        <w:t xml:space="preserve">children on the school’s roll. </w:t>
      </w:r>
    </w:p>
    <w:p w14:paraId="25FCB26B" w14:textId="7FF34DB6" w:rsidR="009631AE" w:rsidRDefault="009631AE" w:rsidP="00AE714D">
      <w:pPr>
        <w:shd w:val="clear" w:color="auto" w:fill="FFFFFF"/>
        <w:spacing w:before="100" w:beforeAutospacing="1" w:after="100" w:afterAutospacing="1"/>
        <w:rPr>
          <w:sz w:val="28"/>
          <w:szCs w:val="28"/>
        </w:rPr>
      </w:pPr>
      <w:r w:rsidRPr="009631AE">
        <w:rPr>
          <w:sz w:val="28"/>
          <w:szCs w:val="28"/>
        </w:rPr>
        <w:t xml:space="preserve">Not all aspects of the role of the designated teacher need necessarily be carried out by a single individual or by a qualified teacher. While lead responsibility </w:t>
      </w:r>
      <w:r>
        <w:rPr>
          <w:sz w:val="28"/>
          <w:szCs w:val="28"/>
        </w:rPr>
        <w:t>lies with the DT</w:t>
      </w:r>
      <w:r w:rsidR="00FB6CFB">
        <w:rPr>
          <w:sz w:val="28"/>
          <w:szCs w:val="28"/>
        </w:rPr>
        <w:t xml:space="preserve">, </w:t>
      </w:r>
      <w:r w:rsidRPr="009631AE">
        <w:rPr>
          <w:sz w:val="28"/>
          <w:szCs w:val="28"/>
        </w:rPr>
        <w:t>schools will need to decide how functions within it, including pastoral and administrative tasks, are most appropriately delegated to suit their own circumstances.</w:t>
      </w:r>
    </w:p>
    <w:p w14:paraId="0438B57D" w14:textId="3D136350" w:rsidR="00D62646" w:rsidRPr="00B00D9B" w:rsidRDefault="00FB6CFB" w:rsidP="00D62646">
      <w:pPr>
        <w:shd w:val="clear" w:color="auto" w:fill="FFFFFF"/>
        <w:spacing w:before="100" w:beforeAutospacing="1" w:after="100" w:afterAutospacing="1"/>
        <w:rPr>
          <w:sz w:val="28"/>
          <w:szCs w:val="28"/>
        </w:rPr>
      </w:pPr>
      <w:r w:rsidRPr="00B00D9B">
        <w:rPr>
          <w:sz w:val="28"/>
          <w:szCs w:val="28"/>
        </w:rPr>
        <w:t>The Headteacher</w:t>
      </w:r>
      <w:r w:rsidR="00BE0402" w:rsidRPr="00B00D9B">
        <w:rPr>
          <w:sz w:val="28"/>
          <w:szCs w:val="28"/>
        </w:rPr>
        <w:t xml:space="preserve"> and governing body should ensure that </w:t>
      </w:r>
      <w:r w:rsidR="00B00D9B" w:rsidRPr="00B00D9B">
        <w:rPr>
          <w:sz w:val="28"/>
          <w:szCs w:val="28"/>
        </w:rPr>
        <w:t xml:space="preserve">the </w:t>
      </w:r>
      <w:r w:rsidR="008723D6">
        <w:rPr>
          <w:sz w:val="28"/>
          <w:szCs w:val="28"/>
        </w:rPr>
        <w:t>DT</w:t>
      </w:r>
      <w:r w:rsidR="00B00D9B" w:rsidRPr="00B00D9B">
        <w:rPr>
          <w:sz w:val="28"/>
          <w:szCs w:val="28"/>
        </w:rPr>
        <w:t xml:space="preserve"> h</w:t>
      </w:r>
      <w:r w:rsidR="00D62646">
        <w:rPr>
          <w:sz w:val="28"/>
          <w:szCs w:val="28"/>
        </w:rPr>
        <w:t>as</w:t>
      </w:r>
      <w:r w:rsidR="00B00D9B" w:rsidRPr="00B00D9B">
        <w:rPr>
          <w:sz w:val="28"/>
          <w:szCs w:val="28"/>
        </w:rPr>
        <w:t xml:space="preserve"> appropriate seniority and professional experience to provide leadership, training, information, challenge</w:t>
      </w:r>
      <w:r w:rsidR="00B00D9B">
        <w:rPr>
          <w:sz w:val="28"/>
          <w:szCs w:val="28"/>
        </w:rPr>
        <w:t>,</w:t>
      </w:r>
      <w:r w:rsidR="00B00D9B" w:rsidRPr="00B00D9B">
        <w:rPr>
          <w:sz w:val="28"/>
          <w:szCs w:val="28"/>
        </w:rPr>
        <w:t xml:space="preserve"> and advice to others</w:t>
      </w:r>
      <w:r w:rsidR="00B00D9B">
        <w:rPr>
          <w:sz w:val="28"/>
          <w:szCs w:val="28"/>
        </w:rPr>
        <w:t>.</w:t>
      </w:r>
      <w:r w:rsidR="004B3EBE">
        <w:rPr>
          <w:sz w:val="28"/>
          <w:szCs w:val="28"/>
        </w:rPr>
        <w:t xml:space="preserve">  </w:t>
      </w:r>
      <w:r w:rsidR="00B00D9B" w:rsidRPr="00B00D9B">
        <w:rPr>
          <w:sz w:val="28"/>
          <w:szCs w:val="28"/>
        </w:rPr>
        <w:t xml:space="preserve"> </w:t>
      </w:r>
      <w:r w:rsidR="00D62646">
        <w:rPr>
          <w:sz w:val="28"/>
          <w:szCs w:val="28"/>
        </w:rPr>
        <w:t>That they</w:t>
      </w:r>
      <w:r w:rsidR="009C7989">
        <w:rPr>
          <w:sz w:val="28"/>
          <w:szCs w:val="28"/>
        </w:rPr>
        <w:t xml:space="preserve"> have time </w:t>
      </w:r>
      <w:r w:rsidR="00806E3E">
        <w:rPr>
          <w:sz w:val="28"/>
          <w:szCs w:val="28"/>
        </w:rPr>
        <w:t xml:space="preserve">away from timetable commitments </w:t>
      </w:r>
      <w:r w:rsidR="009C7989">
        <w:rPr>
          <w:sz w:val="28"/>
          <w:szCs w:val="28"/>
        </w:rPr>
        <w:t xml:space="preserve">to conduct their duties and engage with appropriate </w:t>
      </w:r>
      <w:r w:rsidR="00806E3E">
        <w:rPr>
          <w:sz w:val="28"/>
          <w:szCs w:val="28"/>
        </w:rPr>
        <w:t>training.</w:t>
      </w:r>
    </w:p>
    <w:p w14:paraId="70553EB0" w14:textId="63371D77" w:rsidR="00FD1736" w:rsidRDefault="00B00D9B" w:rsidP="00AE714D">
      <w:pPr>
        <w:shd w:val="clear" w:color="auto" w:fill="FFFFFF"/>
        <w:spacing w:before="100" w:beforeAutospacing="1" w:after="100" w:afterAutospacing="1"/>
        <w:rPr>
          <w:sz w:val="28"/>
          <w:szCs w:val="28"/>
        </w:rPr>
      </w:pPr>
      <w:r w:rsidRPr="00B00D9B">
        <w:rPr>
          <w:sz w:val="28"/>
          <w:szCs w:val="28"/>
        </w:rPr>
        <w:t xml:space="preserve">The needs of </w:t>
      </w:r>
      <w:r w:rsidR="00806E3E">
        <w:rPr>
          <w:sz w:val="28"/>
          <w:szCs w:val="28"/>
        </w:rPr>
        <w:t xml:space="preserve">care experienced children </w:t>
      </w:r>
      <w:r w:rsidRPr="00B00D9B">
        <w:rPr>
          <w:sz w:val="28"/>
          <w:szCs w:val="28"/>
        </w:rPr>
        <w:t xml:space="preserve">have implications for almost every school policy and consideration may want to be given to ensure that policies are effective in reflecting their needs. </w:t>
      </w:r>
    </w:p>
    <w:p w14:paraId="05C90D4B" w14:textId="0C533CEE" w:rsidR="00FD1736" w:rsidRDefault="008723D6" w:rsidP="00AE714D">
      <w:pPr>
        <w:shd w:val="clear" w:color="auto" w:fill="FFFFFF"/>
        <w:spacing w:before="100" w:beforeAutospacing="1" w:after="100" w:afterAutospacing="1"/>
        <w:rPr>
          <w:sz w:val="28"/>
          <w:szCs w:val="28"/>
        </w:rPr>
      </w:pPr>
      <w:r>
        <w:rPr>
          <w:sz w:val="28"/>
          <w:szCs w:val="28"/>
        </w:rPr>
        <w:t>Headteachers should</w:t>
      </w:r>
      <w:r w:rsidR="00FD1736">
        <w:rPr>
          <w:sz w:val="28"/>
          <w:szCs w:val="28"/>
        </w:rPr>
        <w:t>:</w:t>
      </w:r>
    </w:p>
    <w:p w14:paraId="40BC9175" w14:textId="29C3F15D" w:rsidR="008723D6" w:rsidRDefault="00FD1736" w:rsidP="00FD1736">
      <w:pPr>
        <w:pStyle w:val="ListParagraph"/>
        <w:numPr>
          <w:ilvl w:val="0"/>
          <w:numId w:val="24"/>
        </w:numPr>
        <w:shd w:val="clear" w:color="auto" w:fill="FFFFFF"/>
        <w:spacing w:before="100" w:beforeAutospacing="1" w:after="100" w:afterAutospacing="1"/>
        <w:rPr>
          <w:rFonts w:asciiTheme="minorHAnsi" w:hAnsiTheme="minorHAnsi" w:cstheme="minorHAnsi"/>
          <w:sz w:val="28"/>
          <w:szCs w:val="28"/>
        </w:rPr>
      </w:pPr>
      <w:r w:rsidRPr="00FD1736">
        <w:rPr>
          <w:rFonts w:asciiTheme="minorHAnsi" w:hAnsiTheme="minorHAnsi" w:cstheme="minorHAnsi"/>
          <w:sz w:val="28"/>
          <w:szCs w:val="28"/>
        </w:rPr>
        <w:t>C</w:t>
      </w:r>
      <w:r w:rsidR="008723D6" w:rsidRPr="00FD1736">
        <w:rPr>
          <w:rFonts w:asciiTheme="minorHAnsi" w:hAnsiTheme="minorHAnsi" w:cstheme="minorHAnsi"/>
          <w:sz w:val="28"/>
          <w:szCs w:val="28"/>
        </w:rPr>
        <w:t xml:space="preserve">onsult </w:t>
      </w:r>
      <w:r w:rsidR="006E19EB" w:rsidRPr="00FD1736">
        <w:rPr>
          <w:rFonts w:asciiTheme="minorHAnsi" w:hAnsiTheme="minorHAnsi" w:cstheme="minorHAnsi"/>
          <w:sz w:val="28"/>
          <w:szCs w:val="28"/>
        </w:rPr>
        <w:t xml:space="preserve">with the DT when making decisions that affect the education of care experienced children.  This includes </w:t>
      </w:r>
      <w:r w:rsidR="00915944" w:rsidRPr="00FD1736">
        <w:rPr>
          <w:rFonts w:asciiTheme="minorHAnsi" w:hAnsiTheme="minorHAnsi" w:cstheme="minorHAnsi"/>
          <w:sz w:val="28"/>
          <w:szCs w:val="28"/>
        </w:rPr>
        <w:t xml:space="preserve">decisions </w:t>
      </w:r>
      <w:r w:rsidR="008103A0" w:rsidRPr="00FD1736">
        <w:rPr>
          <w:rFonts w:asciiTheme="minorHAnsi" w:hAnsiTheme="minorHAnsi" w:cstheme="minorHAnsi"/>
          <w:sz w:val="28"/>
          <w:szCs w:val="28"/>
        </w:rPr>
        <w:t xml:space="preserve">about provision and </w:t>
      </w:r>
      <w:r w:rsidR="00915944" w:rsidRPr="00FD1736">
        <w:rPr>
          <w:rFonts w:asciiTheme="minorHAnsi" w:hAnsiTheme="minorHAnsi" w:cstheme="minorHAnsi"/>
          <w:sz w:val="28"/>
          <w:szCs w:val="28"/>
        </w:rPr>
        <w:t>the use of exclusion.</w:t>
      </w:r>
    </w:p>
    <w:p w14:paraId="0532CA87" w14:textId="01770B06" w:rsidR="001D3B6D" w:rsidRPr="002E0ECE" w:rsidRDefault="001D3B6D" w:rsidP="001D3B6D">
      <w:pPr>
        <w:numPr>
          <w:ilvl w:val="0"/>
          <w:numId w:val="20"/>
        </w:numPr>
        <w:shd w:val="clear" w:color="auto" w:fill="FFFFFF"/>
        <w:spacing w:before="100" w:beforeAutospacing="1" w:after="100" w:afterAutospacing="1" w:line="240" w:lineRule="auto"/>
        <w:rPr>
          <w:rFonts w:ascii="Times New Roman" w:hAnsi="Times New Roman" w:cs="Times New Roman"/>
          <w:sz w:val="24"/>
          <w:szCs w:val="24"/>
          <w:lang w:eastAsia="en-GB"/>
        </w:rPr>
      </w:pPr>
      <w:r>
        <w:rPr>
          <w:rFonts w:cstheme="minorHAnsi"/>
          <w:sz w:val="28"/>
          <w:szCs w:val="28"/>
        </w:rPr>
        <w:lastRenderedPageBreak/>
        <w:t xml:space="preserve">Ensure that the DT consults with the Virtual School </w:t>
      </w:r>
      <w:r w:rsidR="00882586">
        <w:rPr>
          <w:rFonts w:cstheme="minorHAnsi"/>
          <w:sz w:val="28"/>
          <w:szCs w:val="28"/>
        </w:rPr>
        <w:t>at the</w:t>
      </w:r>
      <w:r w:rsidR="00712FC0">
        <w:rPr>
          <w:rFonts w:cstheme="minorHAnsi"/>
          <w:sz w:val="28"/>
          <w:szCs w:val="28"/>
        </w:rPr>
        <w:t xml:space="preserve"> earliest opportunity </w:t>
      </w:r>
      <w:r w:rsidRPr="002E0ECE">
        <w:rPr>
          <w:rFonts w:cstheme="minorHAnsi"/>
          <w:i/>
          <w:iCs/>
          <w:sz w:val="28"/>
          <w:szCs w:val="28"/>
          <w:lang w:eastAsia="en-GB"/>
        </w:rPr>
        <w:t>where there is a concern about a child’s behaviour</w:t>
      </w:r>
      <w:r w:rsidR="00712FC0">
        <w:rPr>
          <w:rFonts w:cstheme="minorHAnsi"/>
          <w:i/>
          <w:iCs/>
          <w:sz w:val="28"/>
          <w:szCs w:val="28"/>
          <w:lang w:eastAsia="en-GB"/>
        </w:rPr>
        <w:t xml:space="preserve"> </w:t>
      </w:r>
      <w:r w:rsidRPr="002E0ECE">
        <w:rPr>
          <w:rFonts w:cstheme="minorHAnsi"/>
          <w:sz w:val="28"/>
          <w:szCs w:val="28"/>
          <w:lang w:eastAsia="en-GB"/>
        </w:rPr>
        <w:t xml:space="preserve">so they can help the school decide how to support the child to improve their behaviour and avoid exclusion. </w:t>
      </w:r>
    </w:p>
    <w:p w14:paraId="6B2EF8E9" w14:textId="2720FB8B" w:rsidR="006E6DE7" w:rsidRDefault="006C221C" w:rsidP="006E6DE7">
      <w:pPr>
        <w:pStyle w:val="ListParagraph"/>
        <w:numPr>
          <w:ilvl w:val="0"/>
          <w:numId w:val="23"/>
        </w:numPr>
        <w:rPr>
          <w:rFonts w:ascii="Calibri" w:hAnsi="Calibri" w:cs="Calibri"/>
          <w:sz w:val="28"/>
          <w:szCs w:val="28"/>
        </w:rPr>
      </w:pPr>
      <w:r>
        <w:rPr>
          <w:rFonts w:asciiTheme="minorHAnsi" w:hAnsiTheme="minorHAnsi" w:cstheme="minorHAnsi"/>
          <w:sz w:val="28"/>
          <w:szCs w:val="28"/>
        </w:rPr>
        <w:t>Ensure that th</w:t>
      </w:r>
      <w:r w:rsidR="00B7616C">
        <w:rPr>
          <w:rFonts w:asciiTheme="minorHAnsi" w:hAnsiTheme="minorHAnsi" w:cstheme="minorHAnsi"/>
          <w:sz w:val="28"/>
          <w:szCs w:val="28"/>
        </w:rPr>
        <w:t xml:space="preserve">e DT </w:t>
      </w:r>
      <w:r w:rsidR="006E6DE7">
        <w:rPr>
          <w:rFonts w:ascii="Calibri" w:hAnsi="Calibri" w:cs="Calibri"/>
          <w:sz w:val="28"/>
          <w:szCs w:val="28"/>
        </w:rPr>
        <w:t>carefully plan</w:t>
      </w:r>
      <w:r w:rsidR="003D0ECE">
        <w:rPr>
          <w:rFonts w:ascii="Calibri" w:hAnsi="Calibri" w:cs="Calibri"/>
          <w:sz w:val="28"/>
          <w:szCs w:val="28"/>
        </w:rPr>
        <w:t>s the use of Part Time Timetables and Alternative Provision</w:t>
      </w:r>
      <w:r w:rsidR="006E6DE7">
        <w:rPr>
          <w:rFonts w:ascii="Calibri" w:hAnsi="Calibri" w:cs="Calibri"/>
          <w:sz w:val="28"/>
          <w:szCs w:val="28"/>
        </w:rPr>
        <w:t xml:space="preserve"> to meet the specific needs of care experienced children and </w:t>
      </w:r>
      <w:r w:rsidR="00695A47">
        <w:rPr>
          <w:rFonts w:ascii="Calibri" w:hAnsi="Calibri" w:cs="Calibri"/>
          <w:sz w:val="28"/>
          <w:szCs w:val="28"/>
        </w:rPr>
        <w:t xml:space="preserve">that these plans are </w:t>
      </w:r>
      <w:r w:rsidR="006E6DE7">
        <w:rPr>
          <w:rFonts w:ascii="Calibri" w:hAnsi="Calibri" w:cs="Calibri"/>
          <w:sz w:val="28"/>
          <w:szCs w:val="28"/>
        </w:rPr>
        <w:t>recorded and reviewed as part of the PEP</w:t>
      </w:r>
      <w:r w:rsidR="003F15CC">
        <w:rPr>
          <w:rFonts w:ascii="Calibri" w:hAnsi="Calibri" w:cs="Calibri"/>
          <w:sz w:val="28"/>
          <w:szCs w:val="28"/>
        </w:rPr>
        <w:t xml:space="preserve"> every half term</w:t>
      </w:r>
      <w:r w:rsidR="006E6DE7">
        <w:rPr>
          <w:rFonts w:ascii="Calibri" w:hAnsi="Calibri" w:cs="Calibri"/>
          <w:sz w:val="28"/>
          <w:szCs w:val="28"/>
        </w:rPr>
        <w:t>.</w:t>
      </w:r>
    </w:p>
    <w:p w14:paraId="5D0F56B3" w14:textId="45ACC824" w:rsidR="00FD1736" w:rsidRPr="003B7DC5" w:rsidRDefault="00DF10F9" w:rsidP="00FD1736">
      <w:pPr>
        <w:pStyle w:val="ListParagraph"/>
        <w:numPr>
          <w:ilvl w:val="0"/>
          <w:numId w:val="24"/>
        </w:numPr>
        <w:shd w:val="clear" w:color="auto" w:fill="FFFFFF"/>
        <w:spacing w:before="100" w:beforeAutospacing="1" w:after="100" w:afterAutospacing="1"/>
        <w:rPr>
          <w:rFonts w:ascii="Calibri" w:hAnsi="Calibri" w:cs="Calibri"/>
          <w:sz w:val="28"/>
          <w:szCs w:val="28"/>
        </w:rPr>
      </w:pPr>
      <w:r w:rsidRPr="003B7DC5">
        <w:rPr>
          <w:rFonts w:ascii="Calibri" w:hAnsi="Calibri" w:cs="Calibri"/>
          <w:sz w:val="28"/>
          <w:szCs w:val="28"/>
        </w:rPr>
        <w:t xml:space="preserve">Ensure appropriate </w:t>
      </w:r>
      <w:r w:rsidR="00DF31FB" w:rsidRPr="003B7DC5">
        <w:rPr>
          <w:rFonts w:ascii="Calibri" w:hAnsi="Calibri" w:cs="Calibri"/>
          <w:sz w:val="28"/>
          <w:szCs w:val="28"/>
        </w:rPr>
        <w:t xml:space="preserve">monitoring arrangements are in place </w:t>
      </w:r>
      <w:r w:rsidRPr="003B7DC5">
        <w:rPr>
          <w:rFonts w:ascii="Calibri" w:hAnsi="Calibri" w:cs="Calibri"/>
          <w:sz w:val="28"/>
          <w:szCs w:val="28"/>
        </w:rPr>
        <w:t xml:space="preserve">to ensure that the role of the </w:t>
      </w:r>
      <w:r w:rsidR="00DF31FB" w:rsidRPr="003B7DC5">
        <w:rPr>
          <w:rFonts w:ascii="Calibri" w:hAnsi="Calibri" w:cs="Calibri"/>
          <w:sz w:val="28"/>
          <w:szCs w:val="28"/>
        </w:rPr>
        <w:t>DT</w:t>
      </w:r>
      <w:r w:rsidR="003B7DC5" w:rsidRPr="003B7DC5">
        <w:rPr>
          <w:rFonts w:ascii="Calibri" w:hAnsi="Calibri" w:cs="Calibri"/>
          <w:sz w:val="28"/>
          <w:szCs w:val="28"/>
        </w:rPr>
        <w:t xml:space="preserve"> </w:t>
      </w:r>
      <w:r w:rsidRPr="003B7DC5">
        <w:rPr>
          <w:rFonts w:ascii="Calibri" w:hAnsi="Calibri" w:cs="Calibri"/>
          <w:sz w:val="28"/>
          <w:szCs w:val="28"/>
        </w:rPr>
        <w:t xml:space="preserve">is providing appropriate support for </w:t>
      </w:r>
      <w:r w:rsidR="00DF31FB" w:rsidRPr="003B7DC5">
        <w:rPr>
          <w:rFonts w:ascii="Calibri" w:hAnsi="Calibri" w:cs="Calibri"/>
          <w:sz w:val="28"/>
          <w:szCs w:val="28"/>
        </w:rPr>
        <w:t xml:space="preserve">care experienced </w:t>
      </w:r>
      <w:r w:rsidR="003B7DC5" w:rsidRPr="003B7DC5">
        <w:rPr>
          <w:rFonts w:ascii="Calibri" w:hAnsi="Calibri" w:cs="Calibri"/>
          <w:sz w:val="28"/>
          <w:szCs w:val="28"/>
        </w:rPr>
        <w:t xml:space="preserve">children </w:t>
      </w:r>
      <w:r w:rsidRPr="003B7DC5">
        <w:rPr>
          <w:rFonts w:ascii="Calibri" w:hAnsi="Calibri" w:cs="Calibri"/>
          <w:sz w:val="28"/>
          <w:szCs w:val="28"/>
        </w:rPr>
        <w:t>on the school roll?</w:t>
      </w:r>
    </w:p>
    <w:p w14:paraId="242E39AF" w14:textId="4CADBCB6" w:rsidR="00852A80" w:rsidRDefault="00AB4B16" w:rsidP="00AE714D">
      <w:pPr>
        <w:shd w:val="clear" w:color="auto" w:fill="FFFFFF"/>
        <w:spacing w:before="100" w:beforeAutospacing="1" w:after="100" w:afterAutospacing="1"/>
        <w:rPr>
          <w:sz w:val="28"/>
          <w:szCs w:val="28"/>
        </w:rPr>
      </w:pPr>
      <w:r>
        <w:rPr>
          <w:sz w:val="28"/>
          <w:szCs w:val="28"/>
        </w:rPr>
        <w:t xml:space="preserve">The Virtual School </w:t>
      </w:r>
      <w:r w:rsidR="00852A80">
        <w:rPr>
          <w:sz w:val="28"/>
          <w:szCs w:val="28"/>
        </w:rPr>
        <w:t>has a duty to:</w:t>
      </w:r>
    </w:p>
    <w:p w14:paraId="0B801F5C" w14:textId="77777777" w:rsidR="002E0ECE" w:rsidRPr="002E0ECE" w:rsidRDefault="002E0ECE" w:rsidP="002E0ECE">
      <w:pPr>
        <w:numPr>
          <w:ilvl w:val="0"/>
          <w:numId w:val="20"/>
        </w:numPr>
        <w:shd w:val="clear" w:color="auto" w:fill="FFFFFF"/>
        <w:spacing w:before="100" w:beforeAutospacing="1" w:after="100" w:afterAutospacing="1" w:line="240" w:lineRule="auto"/>
        <w:rPr>
          <w:rFonts w:ascii="Times New Roman" w:hAnsi="Times New Roman" w:cs="Times New Roman"/>
          <w:sz w:val="24"/>
          <w:szCs w:val="24"/>
          <w:lang w:eastAsia="en-GB"/>
        </w:rPr>
      </w:pPr>
      <w:r w:rsidRPr="002E0ECE">
        <w:rPr>
          <w:rFonts w:cstheme="minorHAnsi"/>
          <w:sz w:val="28"/>
          <w:szCs w:val="28"/>
          <w:lang w:eastAsia="en-GB"/>
        </w:rPr>
        <w:t xml:space="preserve">Ensure schools have regard to the statutory guidance ‘Exclusions from maintained schools, academies and pupil referral units in England’. </w:t>
      </w:r>
    </w:p>
    <w:p w14:paraId="4D3FCE2C" w14:textId="77777777" w:rsidR="002E0ECE" w:rsidRPr="002E0ECE" w:rsidRDefault="002E0ECE" w:rsidP="002E0ECE">
      <w:pPr>
        <w:numPr>
          <w:ilvl w:val="0"/>
          <w:numId w:val="20"/>
        </w:numPr>
        <w:shd w:val="clear" w:color="auto" w:fill="FFFFFF"/>
        <w:spacing w:before="100" w:beforeAutospacing="1" w:after="100" w:afterAutospacing="1" w:line="240" w:lineRule="auto"/>
        <w:rPr>
          <w:rFonts w:ascii="Times New Roman" w:hAnsi="Times New Roman" w:cs="Times New Roman"/>
          <w:sz w:val="24"/>
          <w:szCs w:val="24"/>
          <w:lang w:eastAsia="en-GB"/>
        </w:rPr>
      </w:pPr>
      <w:r w:rsidRPr="002E0ECE">
        <w:rPr>
          <w:rFonts w:cstheme="minorHAnsi"/>
          <w:sz w:val="28"/>
          <w:szCs w:val="28"/>
          <w:lang w:eastAsia="en-GB"/>
        </w:rPr>
        <w:t xml:space="preserve">Ensure head teachers, as far as possible, avoid excluding any looked-after child. </w:t>
      </w:r>
    </w:p>
    <w:p w14:paraId="23D54398" w14:textId="77777777" w:rsidR="002E0ECE" w:rsidRPr="002E0ECE" w:rsidRDefault="002E0ECE" w:rsidP="002E0ECE">
      <w:pPr>
        <w:numPr>
          <w:ilvl w:val="0"/>
          <w:numId w:val="20"/>
        </w:numPr>
        <w:shd w:val="clear" w:color="auto" w:fill="FFFFFF"/>
        <w:spacing w:before="100" w:beforeAutospacing="1" w:after="100" w:afterAutospacing="1" w:line="240" w:lineRule="auto"/>
        <w:rPr>
          <w:rFonts w:ascii="Times New Roman" w:hAnsi="Times New Roman" w:cs="Times New Roman"/>
          <w:sz w:val="24"/>
          <w:szCs w:val="24"/>
          <w:lang w:eastAsia="en-GB"/>
        </w:rPr>
      </w:pPr>
      <w:r w:rsidRPr="002E0ECE">
        <w:rPr>
          <w:rFonts w:cstheme="minorHAnsi"/>
          <w:sz w:val="28"/>
          <w:szCs w:val="28"/>
          <w:lang w:eastAsia="en-GB"/>
        </w:rPr>
        <w:t>Build relationships with Governing bodies, head teachers and designated teachers to ensure exclusion is avoided.</w:t>
      </w:r>
    </w:p>
    <w:p w14:paraId="4D34C9A7" w14:textId="77777777" w:rsidR="002E0ECE" w:rsidRPr="002E0ECE" w:rsidRDefault="002E0ECE" w:rsidP="002E0ECE">
      <w:pPr>
        <w:numPr>
          <w:ilvl w:val="0"/>
          <w:numId w:val="20"/>
        </w:numPr>
        <w:shd w:val="clear" w:color="auto" w:fill="FFFFFF"/>
        <w:spacing w:before="100" w:beforeAutospacing="1" w:after="100" w:afterAutospacing="1" w:line="240" w:lineRule="auto"/>
        <w:rPr>
          <w:rFonts w:ascii="Times New Roman" w:hAnsi="Times New Roman" w:cs="Times New Roman"/>
          <w:sz w:val="24"/>
          <w:szCs w:val="24"/>
          <w:lang w:eastAsia="en-GB"/>
        </w:rPr>
      </w:pPr>
      <w:r w:rsidRPr="002E0ECE">
        <w:rPr>
          <w:rFonts w:cstheme="minorHAnsi"/>
          <w:sz w:val="28"/>
          <w:szCs w:val="28"/>
          <w:lang w:eastAsia="en-GB"/>
        </w:rPr>
        <w:t>Be proactive in building relationships with head teachers, designated teachers, school’s pastoral, and behaviour leads, the special educational needs co-ordinator (SENDCO) and carers to ensure information is shared.</w:t>
      </w:r>
    </w:p>
    <w:p w14:paraId="7D28FC35" w14:textId="77777777" w:rsidR="002E0ECE" w:rsidRPr="002E0ECE" w:rsidRDefault="002E0ECE" w:rsidP="002E0ECE">
      <w:pPr>
        <w:numPr>
          <w:ilvl w:val="0"/>
          <w:numId w:val="20"/>
        </w:numPr>
        <w:shd w:val="clear" w:color="auto" w:fill="FFFFFF"/>
        <w:spacing w:before="100" w:beforeAutospacing="1" w:after="100" w:afterAutospacing="1" w:line="240" w:lineRule="auto"/>
        <w:rPr>
          <w:rFonts w:cstheme="minorHAnsi"/>
          <w:sz w:val="28"/>
          <w:szCs w:val="28"/>
          <w:lang w:eastAsia="en-GB"/>
        </w:rPr>
      </w:pPr>
      <w:r w:rsidRPr="002E0ECE">
        <w:rPr>
          <w:rFonts w:cstheme="minorHAnsi"/>
          <w:sz w:val="28"/>
          <w:szCs w:val="28"/>
          <w:lang w:eastAsia="en-GB"/>
        </w:rPr>
        <w:t xml:space="preserve">Where a child is at risk of or has been given a fixed-term or permanent exclusion, work with others to consider what additional assessment and support is needed to help the school address the causes of the child’s behaviour and prevent the need for exclusion. </w:t>
      </w:r>
    </w:p>
    <w:p w14:paraId="286076B7" w14:textId="77777777" w:rsidR="002E0ECE" w:rsidRPr="002E0ECE" w:rsidRDefault="002E0ECE" w:rsidP="002E0ECE">
      <w:pPr>
        <w:numPr>
          <w:ilvl w:val="0"/>
          <w:numId w:val="20"/>
        </w:numPr>
        <w:shd w:val="clear" w:color="auto" w:fill="FFFFFF"/>
        <w:spacing w:before="100" w:beforeAutospacing="1" w:after="100" w:afterAutospacing="1" w:line="240" w:lineRule="auto"/>
        <w:rPr>
          <w:rFonts w:cstheme="minorHAnsi"/>
          <w:sz w:val="28"/>
          <w:szCs w:val="28"/>
          <w:lang w:eastAsia="en-GB"/>
        </w:rPr>
      </w:pPr>
      <w:r w:rsidRPr="002E0ECE">
        <w:rPr>
          <w:rFonts w:cstheme="minorHAnsi"/>
          <w:sz w:val="28"/>
          <w:szCs w:val="28"/>
          <w:lang w:eastAsia="en-GB"/>
        </w:rPr>
        <w:t xml:space="preserve">Work to secure new educational provision in line with the child’s needs and PEP. </w:t>
      </w:r>
    </w:p>
    <w:p w14:paraId="17B70EE5" w14:textId="77777777" w:rsidR="002E0ECE" w:rsidRPr="002E0ECE" w:rsidRDefault="002E0ECE" w:rsidP="002E0ECE">
      <w:pPr>
        <w:numPr>
          <w:ilvl w:val="0"/>
          <w:numId w:val="20"/>
        </w:numPr>
        <w:shd w:val="clear" w:color="auto" w:fill="FFFFFF"/>
        <w:spacing w:before="100" w:beforeAutospacing="1" w:after="100" w:afterAutospacing="1" w:line="240" w:lineRule="auto"/>
        <w:rPr>
          <w:rFonts w:cstheme="minorHAnsi"/>
          <w:b/>
          <w:bCs/>
          <w:sz w:val="28"/>
          <w:szCs w:val="28"/>
          <w:lang w:eastAsia="en-GB"/>
        </w:rPr>
      </w:pPr>
      <w:r w:rsidRPr="002E0ECE">
        <w:rPr>
          <w:rFonts w:cstheme="minorHAnsi"/>
          <w:sz w:val="28"/>
          <w:szCs w:val="28"/>
          <w:lang w:eastAsia="en-GB"/>
        </w:rPr>
        <w:t>Provide advice about how to avoid exclusion where a school/parent has concerns about the behaviour of a previously looked-after child which could result in the child being excluded from school.</w:t>
      </w:r>
    </w:p>
    <w:p w14:paraId="64C31472" w14:textId="77777777" w:rsidR="002E0ECE" w:rsidRPr="002E0ECE" w:rsidRDefault="002E0ECE" w:rsidP="002E0ECE">
      <w:pPr>
        <w:numPr>
          <w:ilvl w:val="0"/>
          <w:numId w:val="20"/>
        </w:numPr>
        <w:shd w:val="clear" w:color="auto" w:fill="FFFFFF"/>
        <w:spacing w:before="100" w:beforeAutospacing="1" w:after="100" w:afterAutospacing="1" w:line="240" w:lineRule="auto"/>
        <w:rPr>
          <w:rFonts w:cstheme="minorHAnsi"/>
          <w:b/>
          <w:bCs/>
          <w:sz w:val="28"/>
          <w:szCs w:val="28"/>
          <w:lang w:eastAsia="en-GB"/>
        </w:rPr>
      </w:pPr>
      <w:r w:rsidRPr="002E0ECE">
        <w:rPr>
          <w:rFonts w:cstheme="minorHAnsi"/>
          <w:sz w:val="28"/>
          <w:szCs w:val="28"/>
          <w:lang w:eastAsia="en-GB"/>
        </w:rPr>
        <w:t>Ensure Part Time Timetables and Alternative Provision are used carefully and in a planned and coordinated way, as an integral part of the PEP, to meet specific identified need.  This must include the recording and monitoring of provision and safeguarding.</w:t>
      </w:r>
    </w:p>
    <w:sectPr w:rsidR="002E0ECE" w:rsidRPr="002E0EC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CD2AF" w14:textId="77777777" w:rsidR="008F4650" w:rsidRDefault="008F4650" w:rsidP="008446E8">
      <w:pPr>
        <w:spacing w:after="0" w:line="240" w:lineRule="auto"/>
      </w:pPr>
      <w:r>
        <w:separator/>
      </w:r>
    </w:p>
  </w:endnote>
  <w:endnote w:type="continuationSeparator" w:id="0">
    <w:p w14:paraId="2573C7AC" w14:textId="77777777" w:rsidR="008F4650" w:rsidRDefault="008F4650" w:rsidP="0084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kWebPro-Heavy-W03-Regular">
    <w:altName w:val="Cambria"/>
    <w:panose1 w:val="00000000000000000000"/>
    <w:charset w:val="00"/>
    <w:family w:val="roman"/>
    <w:notTrueType/>
    <w:pitch w:val="default"/>
  </w:font>
  <w:font w:name="MarkWebPro-Book-W03-Regular">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866548"/>
      <w:docPartObj>
        <w:docPartGallery w:val="Page Numbers (Bottom of Page)"/>
        <w:docPartUnique/>
      </w:docPartObj>
    </w:sdtPr>
    <w:sdtEndPr>
      <w:rPr>
        <w:noProof/>
      </w:rPr>
    </w:sdtEndPr>
    <w:sdtContent>
      <w:p w14:paraId="71494D95" w14:textId="7DB1AD23" w:rsidR="00F905BD" w:rsidRDefault="00F905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4CA5F" w14:textId="6EEC10B1" w:rsidR="007D1045" w:rsidRPr="00C40A39" w:rsidRDefault="007D1045">
    <w:pPr>
      <w:pStyle w:val="Foo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F6BB" w14:textId="77777777" w:rsidR="008F4650" w:rsidRDefault="008F4650" w:rsidP="008446E8">
      <w:pPr>
        <w:spacing w:after="0" w:line="240" w:lineRule="auto"/>
      </w:pPr>
      <w:r>
        <w:separator/>
      </w:r>
    </w:p>
  </w:footnote>
  <w:footnote w:type="continuationSeparator" w:id="0">
    <w:p w14:paraId="11F22F66" w14:textId="77777777" w:rsidR="008F4650" w:rsidRDefault="008F4650" w:rsidP="00844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BBD"/>
    <w:multiLevelType w:val="hybridMultilevel"/>
    <w:tmpl w:val="DB24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C20AC"/>
    <w:multiLevelType w:val="hybridMultilevel"/>
    <w:tmpl w:val="A37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A63E4"/>
    <w:multiLevelType w:val="hybridMultilevel"/>
    <w:tmpl w:val="E70C7B9A"/>
    <w:lvl w:ilvl="0" w:tplc="C7CC66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90D"/>
    <w:multiLevelType w:val="hybridMultilevel"/>
    <w:tmpl w:val="EB9AF9F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0E201DF7"/>
    <w:multiLevelType w:val="hybridMultilevel"/>
    <w:tmpl w:val="8C72828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5" w15:restartNumberingAfterBreak="0">
    <w:nsid w:val="12F60C53"/>
    <w:multiLevelType w:val="hybridMultilevel"/>
    <w:tmpl w:val="E04C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30E94"/>
    <w:multiLevelType w:val="hybridMultilevel"/>
    <w:tmpl w:val="EEAC0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544D0"/>
    <w:multiLevelType w:val="hybridMultilevel"/>
    <w:tmpl w:val="4DAC413E"/>
    <w:lvl w:ilvl="0" w:tplc="4746C298">
      <w:start w:val="1"/>
      <w:numFmt w:val="bullet"/>
      <w:lvlText w:val="•"/>
      <w:lvlJc w:val="left"/>
      <w:pPr>
        <w:tabs>
          <w:tab w:val="num" w:pos="720"/>
        </w:tabs>
        <w:ind w:left="720" w:hanging="360"/>
      </w:pPr>
      <w:rPr>
        <w:rFonts w:ascii="Times New Roman" w:hAnsi="Times New Roman" w:hint="default"/>
      </w:rPr>
    </w:lvl>
    <w:lvl w:ilvl="1" w:tplc="D182FB5C" w:tentative="1">
      <w:start w:val="1"/>
      <w:numFmt w:val="bullet"/>
      <w:lvlText w:val="•"/>
      <w:lvlJc w:val="left"/>
      <w:pPr>
        <w:tabs>
          <w:tab w:val="num" w:pos="1440"/>
        </w:tabs>
        <w:ind w:left="1440" w:hanging="360"/>
      </w:pPr>
      <w:rPr>
        <w:rFonts w:ascii="Times New Roman" w:hAnsi="Times New Roman" w:hint="default"/>
      </w:rPr>
    </w:lvl>
    <w:lvl w:ilvl="2" w:tplc="B52876AA" w:tentative="1">
      <w:start w:val="1"/>
      <w:numFmt w:val="bullet"/>
      <w:lvlText w:val="•"/>
      <w:lvlJc w:val="left"/>
      <w:pPr>
        <w:tabs>
          <w:tab w:val="num" w:pos="2160"/>
        </w:tabs>
        <w:ind w:left="2160" w:hanging="360"/>
      </w:pPr>
      <w:rPr>
        <w:rFonts w:ascii="Times New Roman" w:hAnsi="Times New Roman" w:hint="default"/>
      </w:rPr>
    </w:lvl>
    <w:lvl w:ilvl="3" w:tplc="B4D26E46" w:tentative="1">
      <w:start w:val="1"/>
      <w:numFmt w:val="bullet"/>
      <w:lvlText w:val="•"/>
      <w:lvlJc w:val="left"/>
      <w:pPr>
        <w:tabs>
          <w:tab w:val="num" w:pos="2880"/>
        </w:tabs>
        <w:ind w:left="2880" w:hanging="360"/>
      </w:pPr>
      <w:rPr>
        <w:rFonts w:ascii="Times New Roman" w:hAnsi="Times New Roman" w:hint="default"/>
      </w:rPr>
    </w:lvl>
    <w:lvl w:ilvl="4" w:tplc="DA06DB82" w:tentative="1">
      <w:start w:val="1"/>
      <w:numFmt w:val="bullet"/>
      <w:lvlText w:val="•"/>
      <w:lvlJc w:val="left"/>
      <w:pPr>
        <w:tabs>
          <w:tab w:val="num" w:pos="3600"/>
        </w:tabs>
        <w:ind w:left="3600" w:hanging="360"/>
      </w:pPr>
      <w:rPr>
        <w:rFonts w:ascii="Times New Roman" w:hAnsi="Times New Roman" w:hint="default"/>
      </w:rPr>
    </w:lvl>
    <w:lvl w:ilvl="5" w:tplc="B7D63E28" w:tentative="1">
      <w:start w:val="1"/>
      <w:numFmt w:val="bullet"/>
      <w:lvlText w:val="•"/>
      <w:lvlJc w:val="left"/>
      <w:pPr>
        <w:tabs>
          <w:tab w:val="num" w:pos="4320"/>
        </w:tabs>
        <w:ind w:left="4320" w:hanging="360"/>
      </w:pPr>
      <w:rPr>
        <w:rFonts w:ascii="Times New Roman" w:hAnsi="Times New Roman" w:hint="default"/>
      </w:rPr>
    </w:lvl>
    <w:lvl w:ilvl="6" w:tplc="D0C8322C" w:tentative="1">
      <w:start w:val="1"/>
      <w:numFmt w:val="bullet"/>
      <w:lvlText w:val="•"/>
      <w:lvlJc w:val="left"/>
      <w:pPr>
        <w:tabs>
          <w:tab w:val="num" w:pos="5040"/>
        </w:tabs>
        <w:ind w:left="5040" w:hanging="360"/>
      </w:pPr>
      <w:rPr>
        <w:rFonts w:ascii="Times New Roman" w:hAnsi="Times New Roman" w:hint="default"/>
      </w:rPr>
    </w:lvl>
    <w:lvl w:ilvl="7" w:tplc="40905F14" w:tentative="1">
      <w:start w:val="1"/>
      <w:numFmt w:val="bullet"/>
      <w:lvlText w:val="•"/>
      <w:lvlJc w:val="left"/>
      <w:pPr>
        <w:tabs>
          <w:tab w:val="num" w:pos="5760"/>
        </w:tabs>
        <w:ind w:left="5760" w:hanging="360"/>
      </w:pPr>
      <w:rPr>
        <w:rFonts w:ascii="Times New Roman" w:hAnsi="Times New Roman" w:hint="default"/>
      </w:rPr>
    </w:lvl>
    <w:lvl w:ilvl="8" w:tplc="E09E979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F9A55F5"/>
    <w:multiLevelType w:val="hybridMultilevel"/>
    <w:tmpl w:val="B856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D0BEE"/>
    <w:multiLevelType w:val="hybridMultilevel"/>
    <w:tmpl w:val="9ADA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C0972"/>
    <w:multiLevelType w:val="hybridMultilevel"/>
    <w:tmpl w:val="224A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1229B"/>
    <w:multiLevelType w:val="hybridMultilevel"/>
    <w:tmpl w:val="A740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E03E2"/>
    <w:multiLevelType w:val="hybridMultilevel"/>
    <w:tmpl w:val="64BC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34E8D"/>
    <w:multiLevelType w:val="hybridMultilevel"/>
    <w:tmpl w:val="221AB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1B0B6F"/>
    <w:multiLevelType w:val="hybridMultilevel"/>
    <w:tmpl w:val="88E4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84986"/>
    <w:multiLevelType w:val="hybridMultilevel"/>
    <w:tmpl w:val="AFE4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077AF"/>
    <w:multiLevelType w:val="hybridMultilevel"/>
    <w:tmpl w:val="98963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967C56"/>
    <w:multiLevelType w:val="hybridMultilevel"/>
    <w:tmpl w:val="7994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2CAC"/>
    <w:multiLevelType w:val="multilevel"/>
    <w:tmpl w:val="108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B55B0"/>
    <w:multiLevelType w:val="hybridMultilevel"/>
    <w:tmpl w:val="F83E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F6AB9"/>
    <w:multiLevelType w:val="multilevel"/>
    <w:tmpl w:val="F708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E57C4"/>
    <w:multiLevelType w:val="hybridMultilevel"/>
    <w:tmpl w:val="9836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9039F"/>
    <w:multiLevelType w:val="multilevel"/>
    <w:tmpl w:val="5378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76304F"/>
    <w:multiLevelType w:val="hybridMultilevel"/>
    <w:tmpl w:val="E95C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E7169F"/>
    <w:multiLevelType w:val="hybridMultilevel"/>
    <w:tmpl w:val="3F1A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103685">
    <w:abstractNumId w:val="7"/>
  </w:num>
  <w:num w:numId="2" w16cid:durableId="1287616395">
    <w:abstractNumId w:val="14"/>
  </w:num>
  <w:num w:numId="3" w16cid:durableId="698513603">
    <w:abstractNumId w:val="5"/>
  </w:num>
  <w:num w:numId="4" w16cid:durableId="2060350217">
    <w:abstractNumId w:val="10"/>
  </w:num>
  <w:num w:numId="5" w16cid:durableId="472675002">
    <w:abstractNumId w:val="17"/>
  </w:num>
  <w:num w:numId="6" w16cid:durableId="1027760215">
    <w:abstractNumId w:val="9"/>
  </w:num>
  <w:num w:numId="7" w16cid:durableId="1172373770">
    <w:abstractNumId w:val="3"/>
  </w:num>
  <w:num w:numId="8" w16cid:durableId="2102797418">
    <w:abstractNumId w:val="4"/>
  </w:num>
  <w:num w:numId="9" w16cid:durableId="2089882112">
    <w:abstractNumId w:val="24"/>
  </w:num>
  <w:num w:numId="10" w16cid:durableId="627200748">
    <w:abstractNumId w:val="13"/>
  </w:num>
  <w:num w:numId="11" w16cid:durableId="1272740993">
    <w:abstractNumId w:val="1"/>
  </w:num>
  <w:num w:numId="12" w16cid:durableId="1370567167">
    <w:abstractNumId w:val="8"/>
  </w:num>
  <w:num w:numId="13" w16cid:durableId="1255473412">
    <w:abstractNumId w:val="18"/>
  </w:num>
  <w:num w:numId="14" w16cid:durableId="2059356092">
    <w:abstractNumId w:val="19"/>
  </w:num>
  <w:num w:numId="15" w16cid:durableId="1845969537">
    <w:abstractNumId w:val="12"/>
  </w:num>
  <w:num w:numId="16" w16cid:durableId="843781744">
    <w:abstractNumId w:val="22"/>
  </w:num>
  <w:num w:numId="17" w16cid:durableId="908659444">
    <w:abstractNumId w:val="23"/>
  </w:num>
  <w:num w:numId="18" w16cid:durableId="1347714085">
    <w:abstractNumId w:val="6"/>
  </w:num>
  <w:num w:numId="19" w16cid:durableId="990908090">
    <w:abstractNumId w:val="20"/>
  </w:num>
  <w:num w:numId="20" w16cid:durableId="208808267">
    <w:abstractNumId w:val="16"/>
  </w:num>
  <w:num w:numId="21" w16cid:durableId="488864839">
    <w:abstractNumId w:val="0"/>
  </w:num>
  <w:num w:numId="22" w16cid:durableId="2080397916">
    <w:abstractNumId w:val="21"/>
  </w:num>
  <w:num w:numId="23" w16cid:durableId="1614314730">
    <w:abstractNumId w:val="15"/>
  </w:num>
  <w:num w:numId="24" w16cid:durableId="1913618412">
    <w:abstractNumId w:val="11"/>
  </w:num>
  <w:num w:numId="25" w16cid:durableId="199120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2289">
      <o:colormru v:ext="edit" colors="#f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E8"/>
    <w:rsid w:val="0000199A"/>
    <w:rsid w:val="00004CD7"/>
    <w:rsid w:val="000055C1"/>
    <w:rsid w:val="0000571F"/>
    <w:rsid w:val="00005CB5"/>
    <w:rsid w:val="000107AF"/>
    <w:rsid w:val="000128B4"/>
    <w:rsid w:val="0001395D"/>
    <w:rsid w:val="00013B1F"/>
    <w:rsid w:val="00016422"/>
    <w:rsid w:val="00022BBC"/>
    <w:rsid w:val="000250FD"/>
    <w:rsid w:val="0003046D"/>
    <w:rsid w:val="000322FB"/>
    <w:rsid w:val="000616FB"/>
    <w:rsid w:val="00063231"/>
    <w:rsid w:val="000634F9"/>
    <w:rsid w:val="000647DA"/>
    <w:rsid w:val="000653DA"/>
    <w:rsid w:val="000656DB"/>
    <w:rsid w:val="00067938"/>
    <w:rsid w:val="000765FE"/>
    <w:rsid w:val="00076901"/>
    <w:rsid w:val="00076A0F"/>
    <w:rsid w:val="0007785C"/>
    <w:rsid w:val="00080486"/>
    <w:rsid w:val="00080848"/>
    <w:rsid w:val="000826F1"/>
    <w:rsid w:val="00082AD2"/>
    <w:rsid w:val="00084BA1"/>
    <w:rsid w:val="0008788C"/>
    <w:rsid w:val="00093311"/>
    <w:rsid w:val="00094982"/>
    <w:rsid w:val="000A0BD6"/>
    <w:rsid w:val="000A29B3"/>
    <w:rsid w:val="000B0CE4"/>
    <w:rsid w:val="000B22B0"/>
    <w:rsid w:val="000B5D73"/>
    <w:rsid w:val="000D2934"/>
    <w:rsid w:val="000D2983"/>
    <w:rsid w:val="000D3136"/>
    <w:rsid w:val="000E0023"/>
    <w:rsid w:val="000E14E7"/>
    <w:rsid w:val="000E2498"/>
    <w:rsid w:val="000E4ABD"/>
    <w:rsid w:val="000E6D20"/>
    <w:rsid w:val="000F6086"/>
    <w:rsid w:val="000F7878"/>
    <w:rsid w:val="0010002F"/>
    <w:rsid w:val="00101D48"/>
    <w:rsid w:val="001029EC"/>
    <w:rsid w:val="00113EC5"/>
    <w:rsid w:val="00116DE6"/>
    <w:rsid w:val="00117FC1"/>
    <w:rsid w:val="00122A7D"/>
    <w:rsid w:val="001230E6"/>
    <w:rsid w:val="00127AFD"/>
    <w:rsid w:val="00134DA8"/>
    <w:rsid w:val="001407C3"/>
    <w:rsid w:val="00155300"/>
    <w:rsid w:val="001609F1"/>
    <w:rsid w:val="00161BA1"/>
    <w:rsid w:val="00161F44"/>
    <w:rsid w:val="0016227E"/>
    <w:rsid w:val="00163FA0"/>
    <w:rsid w:val="00164689"/>
    <w:rsid w:val="00170067"/>
    <w:rsid w:val="00170537"/>
    <w:rsid w:val="00173B31"/>
    <w:rsid w:val="0017754D"/>
    <w:rsid w:val="00177D2B"/>
    <w:rsid w:val="00180515"/>
    <w:rsid w:val="0018309C"/>
    <w:rsid w:val="00187454"/>
    <w:rsid w:val="00190D08"/>
    <w:rsid w:val="00191170"/>
    <w:rsid w:val="0019644A"/>
    <w:rsid w:val="001972BC"/>
    <w:rsid w:val="001A10C9"/>
    <w:rsid w:val="001A1E07"/>
    <w:rsid w:val="001A68CC"/>
    <w:rsid w:val="001A705B"/>
    <w:rsid w:val="001B24D6"/>
    <w:rsid w:val="001B30C9"/>
    <w:rsid w:val="001B53FA"/>
    <w:rsid w:val="001B77E0"/>
    <w:rsid w:val="001C20AB"/>
    <w:rsid w:val="001C3DED"/>
    <w:rsid w:val="001D02DF"/>
    <w:rsid w:val="001D2137"/>
    <w:rsid w:val="001D3B6D"/>
    <w:rsid w:val="001D5162"/>
    <w:rsid w:val="001E5D6C"/>
    <w:rsid w:val="001E75BC"/>
    <w:rsid w:val="001E764F"/>
    <w:rsid w:val="001E7720"/>
    <w:rsid w:val="001F0769"/>
    <w:rsid w:val="001F0E70"/>
    <w:rsid w:val="001F3151"/>
    <w:rsid w:val="001F3D41"/>
    <w:rsid w:val="001F4FA4"/>
    <w:rsid w:val="001F57FB"/>
    <w:rsid w:val="001F7345"/>
    <w:rsid w:val="002012F2"/>
    <w:rsid w:val="00207CD6"/>
    <w:rsid w:val="00211DF4"/>
    <w:rsid w:val="00212347"/>
    <w:rsid w:val="00215358"/>
    <w:rsid w:val="00215A28"/>
    <w:rsid w:val="0021778E"/>
    <w:rsid w:val="0022199C"/>
    <w:rsid w:val="002226A0"/>
    <w:rsid w:val="002270A6"/>
    <w:rsid w:val="002301DA"/>
    <w:rsid w:val="00231B87"/>
    <w:rsid w:val="00231E6E"/>
    <w:rsid w:val="002349C3"/>
    <w:rsid w:val="00234A67"/>
    <w:rsid w:val="0024059F"/>
    <w:rsid w:val="00246DE4"/>
    <w:rsid w:val="00247F9C"/>
    <w:rsid w:val="002520B9"/>
    <w:rsid w:val="002533CB"/>
    <w:rsid w:val="00255788"/>
    <w:rsid w:val="0025749F"/>
    <w:rsid w:val="002611A4"/>
    <w:rsid w:val="002614B6"/>
    <w:rsid w:val="002616AA"/>
    <w:rsid w:val="002622AD"/>
    <w:rsid w:val="002668A6"/>
    <w:rsid w:val="002673DE"/>
    <w:rsid w:val="00270A22"/>
    <w:rsid w:val="0028290B"/>
    <w:rsid w:val="002867CC"/>
    <w:rsid w:val="0029140B"/>
    <w:rsid w:val="002921FF"/>
    <w:rsid w:val="00293DFC"/>
    <w:rsid w:val="002972CC"/>
    <w:rsid w:val="002A2D75"/>
    <w:rsid w:val="002A4AAF"/>
    <w:rsid w:val="002B56BA"/>
    <w:rsid w:val="002C3DF7"/>
    <w:rsid w:val="002C413B"/>
    <w:rsid w:val="002C4B3F"/>
    <w:rsid w:val="002C5BA7"/>
    <w:rsid w:val="002D0FBE"/>
    <w:rsid w:val="002D10A3"/>
    <w:rsid w:val="002E0ECE"/>
    <w:rsid w:val="002E1395"/>
    <w:rsid w:val="002E3E19"/>
    <w:rsid w:val="002E7265"/>
    <w:rsid w:val="002F1A8E"/>
    <w:rsid w:val="002F63BA"/>
    <w:rsid w:val="003012A3"/>
    <w:rsid w:val="00301E4E"/>
    <w:rsid w:val="00302252"/>
    <w:rsid w:val="003036F7"/>
    <w:rsid w:val="00305843"/>
    <w:rsid w:val="00310D54"/>
    <w:rsid w:val="00311A0B"/>
    <w:rsid w:val="00313E89"/>
    <w:rsid w:val="003201E8"/>
    <w:rsid w:val="0032170F"/>
    <w:rsid w:val="00323004"/>
    <w:rsid w:val="003250D7"/>
    <w:rsid w:val="003318E9"/>
    <w:rsid w:val="003327F9"/>
    <w:rsid w:val="003333B7"/>
    <w:rsid w:val="0033507C"/>
    <w:rsid w:val="00340FB0"/>
    <w:rsid w:val="00341D37"/>
    <w:rsid w:val="00345C87"/>
    <w:rsid w:val="0035025D"/>
    <w:rsid w:val="00351C56"/>
    <w:rsid w:val="00363DFC"/>
    <w:rsid w:val="00372D5D"/>
    <w:rsid w:val="00373B72"/>
    <w:rsid w:val="00377C94"/>
    <w:rsid w:val="00380DE9"/>
    <w:rsid w:val="00381878"/>
    <w:rsid w:val="003909E9"/>
    <w:rsid w:val="00393E9D"/>
    <w:rsid w:val="003A16BF"/>
    <w:rsid w:val="003A6706"/>
    <w:rsid w:val="003A770C"/>
    <w:rsid w:val="003B2CD5"/>
    <w:rsid w:val="003B7DC5"/>
    <w:rsid w:val="003C3311"/>
    <w:rsid w:val="003C527A"/>
    <w:rsid w:val="003D0ECE"/>
    <w:rsid w:val="003D3627"/>
    <w:rsid w:val="003D3CB4"/>
    <w:rsid w:val="003F11D7"/>
    <w:rsid w:val="003F15CC"/>
    <w:rsid w:val="003F1B17"/>
    <w:rsid w:val="003F227F"/>
    <w:rsid w:val="003F3F2E"/>
    <w:rsid w:val="003F60C1"/>
    <w:rsid w:val="0040011E"/>
    <w:rsid w:val="0040068C"/>
    <w:rsid w:val="00401E6F"/>
    <w:rsid w:val="00405E96"/>
    <w:rsid w:val="004105E3"/>
    <w:rsid w:val="00413BC5"/>
    <w:rsid w:val="00415974"/>
    <w:rsid w:val="00415C1D"/>
    <w:rsid w:val="00417366"/>
    <w:rsid w:val="004178B7"/>
    <w:rsid w:val="004204A0"/>
    <w:rsid w:val="00424289"/>
    <w:rsid w:val="00431B15"/>
    <w:rsid w:val="00433CCE"/>
    <w:rsid w:val="0043663C"/>
    <w:rsid w:val="0044417C"/>
    <w:rsid w:val="00451791"/>
    <w:rsid w:val="00453989"/>
    <w:rsid w:val="004575B8"/>
    <w:rsid w:val="00463848"/>
    <w:rsid w:val="00464539"/>
    <w:rsid w:val="0046467D"/>
    <w:rsid w:val="00465414"/>
    <w:rsid w:val="00467C8B"/>
    <w:rsid w:val="00471E1D"/>
    <w:rsid w:val="004754ED"/>
    <w:rsid w:val="00476813"/>
    <w:rsid w:val="00482823"/>
    <w:rsid w:val="0048437E"/>
    <w:rsid w:val="0049496A"/>
    <w:rsid w:val="004A21AC"/>
    <w:rsid w:val="004A35DE"/>
    <w:rsid w:val="004A4106"/>
    <w:rsid w:val="004A5D25"/>
    <w:rsid w:val="004B1C6A"/>
    <w:rsid w:val="004B21AE"/>
    <w:rsid w:val="004B2708"/>
    <w:rsid w:val="004B3EBE"/>
    <w:rsid w:val="004B5D78"/>
    <w:rsid w:val="004B6012"/>
    <w:rsid w:val="004C0EC6"/>
    <w:rsid w:val="004C7257"/>
    <w:rsid w:val="004C7521"/>
    <w:rsid w:val="004D1EFC"/>
    <w:rsid w:val="004D4C04"/>
    <w:rsid w:val="004D646F"/>
    <w:rsid w:val="004D71C5"/>
    <w:rsid w:val="004D7A91"/>
    <w:rsid w:val="004E161D"/>
    <w:rsid w:val="004E1907"/>
    <w:rsid w:val="004E7097"/>
    <w:rsid w:val="004E7EDD"/>
    <w:rsid w:val="004F4017"/>
    <w:rsid w:val="004F4F6A"/>
    <w:rsid w:val="004F66C6"/>
    <w:rsid w:val="004F71A1"/>
    <w:rsid w:val="00504D95"/>
    <w:rsid w:val="00506D2D"/>
    <w:rsid w:val="0051503C"/>
    <w:rsid w:val="00516C26"/>
    <w:rsid w:val="005214AE"/>
    <w:rsid w:val="00522204"/>
    <w:rsid w:val="00522A40"/>
    <w:rsid w:val="00524CBB"/>
    <w:rsid w:val="00525FBA"/>
    <w:rsid w:val="00531CD4"/>
    <w:rsid w:val="00533FC8"/>
    <w:rsid w:val="0053477B"/>
    <w:rsid w:val="00541B51"/>
    <w:rsid w:val="005422DE"/>
    <w:rsid w:val="00546084"/>
    <w:rsid w:val="00550367"/>
    <w:rsid w:val="00552E57"/>
    <w:rsid w:val="00553725"/>
    <w:rsid w:val="00561BF2"/>
    <w:rsid w:val="00574CCA"/>
    <w:rsid w:val="00574E37"/>
    <w:rsid w:val="00580227"/>
    <w:rsid w:val="0058528F"/>
    <w:rsid w:val="00587FE0"/>
    <w:rsid w:val="00595C96"/>
    <w:rsid w:val="00595FE7"/>
    <w:rsid w:val="005A2560"/>
    <w:rsid w:val="005A2AB2"/>
    <w:rsid w:val="005A3208"/>
    <w:rsid w:val="005A4FC6"/>
    <w:rsid w:val="005A7524"/>
    <w:rsid w:val="005B01C2"/>
    <w:rsid w:val="005B3818"/>
    <w:rsid w:val="005C2BB7"/>
    <w:rsid w:val="005C7C16"/>
    <w:rsid w:val="005D5B5B"/>
    <w:rsid w:val="005D5D55"/>
    <w:rsid w:val="005E0066"/>
    <w:rsid w:val="005E086F"/>
    <w:rsid w:val="005E1874"/>
    <w:rsid w:val="005F0A38"/>
    <w:rsid w:val="005F19E3"/>
    <w:rsid w:val="005F33F5"/>
    <w:rsid w:val="005F3E6D"/>
    <w:rsid w:val="005F52B7"/>
    <w:rsid w:val="005F5D3A"/>
    <w:rsid w:val="005F777D"/>
    <w:rsid w:val="006000D5"/>
    <w:rsid w:val="00606B50"/>
    <w:rsid w:val="00613B98"/>
    <w:rsid w:val="00617E1A"/>
    <w:rsid w:val="006219F3"/>
    <w:rsid w:val="00622D03"/>
    <w:rsid w:val="00622EB2"/>
    <w:rsid w:val="00625125"/>
    <w:rsid w:val="006357FE"/>
    <w:rsid w:val="006358F8"/>
    <w:rsid w:val="00635BC6"/>
    <w:rsid w:val="00641202"/>
    <w:rsid w:val="00642A84"/>
    <w:rsid w:val="00645F81"/>
    <w:rsid w:val="00646F97"/>
    <w:rsid w:val="0065517C"/>
    <w:rsid w:val="00656383"/>
    <w:rsid w:val="00656F14"/>
    <w:rsid w:val="00660DC1"/>
    <w:rsid w:val="00662D71"/>
    <w:rsid w:val="00666853"/>
    <w:rsid w:val="006710E6"/>
    <w:rsid w:val="006743B2"/>
    <w:rsid w:val="00677D77"/>
    <w:rsid w:val="00690FEA"/>
    <w:rsid w:val="006934C7"/>
    <w:rsid w:val="00695A47"/>
    <w:rsid w:val="00697E88"/>
    <w:rsid w:val="006A27F9"/>
    <w:rsid w:val="006A61E1"/>
    <w:rsid w:val="006B02DC"/>
    <w:rsid w:val="006B18D7"/>
    <w:rsid w:val="006B3891"/>
    <w:rsid w:val="006B5E7F"/>
    <w:rsid w:val="006B625B"/>
    <w:rsid w:val="006C0079"/>
    <w:rsid w:val="006C176A"/>
    <w:rsid w:val="006C221C"/>
    <w:rsid w:val="006C295C"/>
    <w:rsid w:val="006C6640"/>
    <w:rsid w:val="006D17B4"/>
    <w:rsid w:val="006E19EB"/>
    <w:rsid w:val="006E6BA6"/>
    <w:rsid w:val="006E6DE7"/>
    <w:rsid w:val="006F1A4E"/>
    <w:rsid w:val="006F35EB"/>
    <w:rsid w:val="006F7CAA"/>
    <w:rsid w:val="00704F1D"/>
    <w:rsid w:val="0070762D"/>
    <w:rsid w:val="00712FC0"/>
    <w:rsid w:val="00714FF1"/>
    <w:rsid w:val="007164B7"/>
    <w:rsid w:val="00717B5B"/>
    <w:rsid w:val="00720045"/>
    <w:rsid w:val="007222E0"/>
    <w:rsid w:val="007244E2"/>
    <w:rsid w:val="00725ABC"/>
    <w:rsid w:val="0072778B"/>
    <w:rsid w:val="00732EF8"/>
    <w:rsid w:val="0073366D"/>
    <w:rsid w:val="00735687"/>
    <w:rsid w:val="00743974"/>
    <w:rsid w:val="00744DEE"/>
    <w:rsid w:val="0074751C"/>
    <w:rsid w:val="00750649"/>
    <w:rsid w:val="0075142E"/>
    <w:rsid w:val="00752507"/>
    <w:rsid w:val="0075372B"/>
    <w:rsid w:val="007569F6"/>
    <w:rsid w:val="00766FAD"/>
    <w:rsid w:val="00767636"/>
    <w:rsid w:val="00772482"/>
    <w:rsid w:val="00772A22"/>
    <w:rsid w:val="00773279"/>
    <w:rsid w:val="007763CB"/>
    <w:rsid w:val="007841C8"/>
    <w:rsid w:val="007844D9"/>
    <w:rsid w:val="00784970"/>
    <w:rsid w:val="0079082A"/>
    <w:rsid w:val="00791B41"/>
    <w:rsid w:val="007969B6"/>
    <w:rsid w:val="00797C17"/>
    <w:rsid w:val="007A020B"/>
    <w:rsid w:val="007A7942"/>
    <w:rsid w:val="007B06EB"/>
    <w:rsid w:val="007B1D12"/>
    <w:rsid w:val="007B2281"/>
    <w:rsid w:val="007B62D0"/>
    <w:rsid w:val="007C045F"/>
    <w:rsid w:val="007C0AF9"/>
    <w:rsid w:val="007C35E1"/>
    <w:rsid w:val="007D1045"/>
    <w:rsid w:val="007D1CFD"/>
    <w:rsid w:val="007D2D9A"/>
    <w:rsid w:val="007E05CE"/>
    <w:rsid w:val="007E24B2"/>
    <w:rsid w:val="007E6BCE"/>
    <w:rsid w:val="007F0D12"/>
    <w:rsid w:val="007F1C89"/>
    <w:rsid w:val="007F2633"/>
    <w:rsid w:val="007F34CE"/>
    <w:rsid w:val="007F3583"/>
    <w:rsid w:val="007F5EB8"/>
    <w:rsid w:val="00800764"/>
    <w:rsid w:val="00806E3E"/>
    <w:rsid w:val="0080775F"/>
    <w:rsid w:val="008103A0"/>
    <w:rsid w:val="008116C4"/>
    <w:rsid w:val="0081383C"/>
    <w:rsid w:val="008150EC"/>
    <w:rsid w:val="008224DC"/>
    <w:rsid w:val="00827288"/>
    <w:rsid w:val="008278FA"/>
    <w:rsid w:val="00827EC3"/>
    <w:rsid w:val="0083171B"/>
    <w:rsid w:val="00833170"/>
    <w:rsid w:val="00841C6F"/>
    <w:rsid w:val="008443AB"/>
    <w:rsid w:val="008446E8"/>
    <w:rsid w:val="00844FAB"/>
    <w:rsid w:val="008510D5"/>
    <w:rsid w:val="008516E8"/>
    <w:rsid w:val="00852A80"/>
    <w:rsid w:val="008534C6"/>
    <w:rsid w:val="00854508"/>
    <w:rsid w:val="0085512F"/>
    <w:rsid w:val="00857483"/>
    <w:rsid w:val="0085780F"/>
    <w:rsid w:val="00857DF3"/>
    <w:rsid w:val="00861C05"/>
    <w:rsid w:val="008623E8"/>
    <w:rsid w:val="00863BA4"/>
    <w:rsid w:val="008667C4"/>
    <w:rsid w:val="00866A7F"/>
    <w:rsid w:val="00867BD1"/>
    <w:rsid w:val="0087025A"/>
    <w:rsid w:val="00870407"/>
    <w:rsid w:val="00870F2E"/>
    <w:rsid w:val="008723D6"/>
    <w:rsid w:val="00874B16"/>
    <w:rsid w:val="00874FC7"/>
    <w:rsid w:val="00877099"/>
    <w:rsid w:val="008812CD"/>
    <w:rsid w:val="00882586"/>
    <w:rsid w:val="008935AF"/>
    <w:rsid w:val="00894C3A"/>
    <w:rsid w:val="00896961"/>
    <w:rsid w:val="008979C2"/>
    <w:rsid w:val="00897CA0"/>
    <w:rsid w:val="008A0A6C"/>
    <w:rsid w:val="008A1CBD"/>
    <w:rsid w:val="008A3453"/>
    <w:rsid w:val="008B4AA5"/>
    <w:rsid w:val="008B5CF3"/>
    <w:rsid w:val="008B682A"/>
    <w:rsid w:val="008C16F0"/>
    <w:rsid w:val="008C1F5F"/>
    <w:rsid w:val="008C1FD1"/>
    <w:rsid w:val="008C3534"/>
    <w:rsid w:val="008C3863"/>
    <w:rsid w:val="008D5D53"/>
    <w:rsid w:val="008D6DF8"/>
    <w:rsid w:val="008E043F"/>
    <w:rsid w:val="008E0441"/>
    <w:rsid w:val="008E135B"/>
    <w:rsid w:val="008F02DE"/>
    <w:rsid w:val="008F04BD"/>
    <w:rsid w:val="008F07F0"/>
    <w:rsid w:val="008F121A"/>
    <w:rsid w:val="008F4650"/>
    <w:rsid w:val="008F5496"/>
    <w:rsid w:val="00903052"/>
    <w:rsid w:val="00904D9C"/>
    <w:rsid w:val="009059BB"/>
    <w:rsid w:val="00915944"/>
    <w:rsid w:val="00915C6D"/>
    <w:rsid w:val="00916E98"/>
    <w:rsid w:val="00920006"/>
    <w:rsid w:val="00922360"/>
    <w:rsid w:val="00927751"/>
    <w:rsid w:val="00940E4C"/>
    <w:rsid w:val="00942158"/>
    <w:rsid w:val="00950830"/>
    <w:rsid w:val="009529A3"/>
    <w:rsid w:val="00955508"/>
    <w:rsid w:val="00956694"/>
    <w:rsid w:val="009570E7"/>
    <w:rsid w:val="00960C0C"/>
    <w:rsid w:val="009631AE"/>
    <w:rsid w:val="009631E6"/>
    <w:rsid w:val="00965B03"/>
    <w:rsid w:val="009670D6"/>
    <w:rsid w:val="009672C9"/>
    <w:rsid w:val="00971F18"/>
    <w:rsid w:val="00974C28"/>
    <w:rsid w:val="00976D76"/>
    <w:rsid w:val="00982749"/>
    <w:rsid w:val="00984CCF"/>
    <w:rsid w:val="00985041"/>
    <w:rsid w:val="00991C67"/>
    <w:rsid w:val="00997524"/>
    <w:rsid w:val="009A0046"/>
    <w:rsid w:val="009A229B"/>
    <w:rsid w:val="009A337C"/>
    <w:rsid w:val="009A38C5"/>
    <w:rsid w:val="009A4CA5"/>
    <w:rsid w:val="009A586F"/>
    <w:rsid w:val="009A60A9"/>
    <w:rsid w:val="009B2190"/>
    <w:rsid w:val="009B311C"/>
    <w:rsid w:val="009B5C7C"/>
    <w:rsid w:val="009B678A"/>
    <w:rsid w:val="009C1CE7"/>
    <w:rsid w:val="009C7989"/>
    <w:rsid w:val="009D3810"/>
    <w:rsid w:val="009D3B91"/>
    <w:rsid w:val="009D7D89"/>
    <w:rsid w:val="009F36B5"/>
    <w:rsid w:val="009F41C4"/>
    <w:rsid w:val="009F64C4"/>
    <w:rsid w:val="00A001E3"/>
    <w:rsid w:val="00A00CB4"/>
    <w:rsid w:val="00A01287"/>
    <w:rsid w:val="00A018D2"/>
    <w:rsid w:val="00A043D0"/>
    <w:rsid w:val="00A146E4"/>
    <w:rsid w:val="00A1730B"/>
    <w:rsid w:val="00A22516"/>
    <w:rsid w:val="00A25BA8"/>
    <w:rsid w:val="00A25F28"/>
    <w:rsid w:val="00A3315E"/>
    <w:rsid w:val="00A41A6A"/>
    <w:rsid w:val="00A41D6F"/>
    <w:rsid w:val="00A46187"/>
    <w:rsid w:val="00A472FA"/>
    <w:rsid w:val="00A47522"/>
    <w:rsid w:val="00A47D60"/>
    <w:rsid w:val="00A5156A"/>
    <w:rsid w:val="00A53393"/>
    <w:rsid w:val="00A57BFD"/>
    <w:rsid w:val="00A60883"/>
    <w:rsid w:val="00A62122"/>
    <w:rsid w:val="00A64B19"/>
    <w:rsid w:val="00A719A1"/>
    <w:rsid w:val="00A74230"/>
    <w:rsid w:val="00A80384"/>
    <w:rsid w:val="00A80D21"/>
    <w:rsid w:val="00A82170"/>
    <w:rsid w:val="00A96738"/>
    <w:rsid w:val="00AA1D59"/>
    <w:rsid w:val="00AA28EA"/>
    <w:rsid w:val="00AA30A4"/>
    <w:rsid w:val="00AA58EA"/>
    <w:rsid w:val="00AB00D0"/>
    <w:rsid w:val="00AB0CD0"/>
    <w:rsid w:val="00AB4B16"/>
    <w:rsid w:val="00AB55FB"/>
    <w:rsid w:val="00AC6989"/>
    <w:rsid w:val="00AD1675"/>
    <w:rsid w:val="00AE5162"/>
    <w:rsid w:val="00AE685C"/>
    <w:rsid w:val="00AE6ADF"/>
    <w:rsid w:val="00AE714D"/>
    <w:rsid w:val="00AF0675"/>
    <w:rsid w:val="00AF3C4B"/>
    <w:rsid w:val="00AF7ACF"/>
    <w:rsid w:val="00B00D9B"/>
    <w:rsid w:val="00B130B4"/>
    <w:rsid w:val="00B15EEA"/>
    <w:rsid w:val="00B21139"/>
    <w:rsid w:val="00B223C9"/>
    <w:rsid w:val="00B22D5F"/>
    <w:rsid w:val="00B27997"/>
    <w:rsid w:val="00B37BBF"/>
    <w:rsid w:val="00B42FC0"/>
    <w:rsid w:val="00B46257"/>
    <w:rsid w:val="00B518B3"/>
    <w:rsid w:val="00B52640"/>
    <w:rsid w:val="00B5288D"/>
    <w:rsid w:val="00B5331E"/>
    <w:rsid w:val="00B605AC"/>
    <w:rsid w:val="00B60F11"/>
    <w:rsid w:val="00B67999"/>
    <w:rsid w:val="00B727D1"/>
    <w:rsid w:val="00B74124"/>
    <w:rsid w:val="00B7616C"/>
    <w:rsid w:val="00B77092"/>
    <w:rsid w:val="00B83A3D"/>
    <w:rsid w:val="00B872C3"/>
    <w:rsid w:val="00B96DB8"/>
    <w:rsid w:val="00BB1C5D"/>
    <w:rsid w:val="00BC08A7"/>
    <w:rsid w:val="00BC417F"/>
    <w:rsid w:val="00BD647C"/>
    <w:rsid w:val="00BD7968"/>
    <w:rsid w:val="00BE0402"/>
    <w:rsid w:val="00BE1149"/>
    <w:rsid w:val="00BE20D4"/>
    <w:rsid w:val="00BE3333"/>
    <w:rsid w:val="00BE74A6"/>
    <w:rsid w:val="00BF0842"/>
    <w:rsid w:val="00BF0CB5"/>
    <w:rsid w:val="00BF1133"/>
    <w:rsid w:val="00BF3247"/>
    <w:rsid w:val="00BF53F3"/>
    <w:rsid w:val="00BF6ED2"/>
    <w:rsid w:val="00BF7920"/>
    <w:rsid w:val="00C02467"/>
    <w:rsid w:val="00C041C3"/>
    <w:rsid w:val="00C15CD2"/>
    <w:rsid w:val="00C161EB"/>
    <w:rsid w:val="00C1636E"/>
    <w:rsid w:val="00C246DF"/>
    <w:rsid w:val="00C24A60"/>
    <w:rsid w:val="00C27D2C"/>
    <w:rsid w:val="00C35AEA"/>
    <w:rsid w:val="00C372D0"/>
    <w:rsid w:val="00C40218"/>
    <w:rsid w:val="00C40A39"/>
    <w:rsid w:val="00C42381"/>
    <w:rsid w:val="00C43DC6"/>
    <w:rsid w:val="00C45D05"/>
    <w:rsid w:val="00C546F8"/>
    <w:rsid w:val="00C57516"/>
    <w:rsid w:val="00C70566"/>
    <w:rsid w:val="00C801B3"/>
    <w:rsid w:val="00C90C08"/>
    <w:rsid w:val="00C93C30"/>
    <w:rsid w:val="00C93C66"/>
    <w:rsid w:val="00C94F1E"/>
    <w:rsid w:val="00C96F75"/>
    <w:rsid w:val="00CA4793"/>
    <w:rsid w:val="00CA5546"/>
    <w:rsid w:val="00CB1AB2"/>
    <w:rsid w:val="00CB309A"/>
    <w:rsid w:val="00CC4A6C"/>
    <w:rsid w:val="00CC54D5"/>
    <w:rsid w:val="00CC5574"/>
    <w:rsid w:val="00CC677A"/>
    <w:rsid w:val="00CD3DDA"/>
    <w:rsid w:val="00CD5007"/>
    <w:rsid w:val="00CD53D1"/>
    <w:rsid w:val="00CE171A"/>
    <w:rsid w:val="00CF0DEB"/>
    <w:rsid w:val="00CF3B28"/>
    <w:rsid w:val="00CF3E1D"/>
    <w:rsid w:val="00CF529D"/>
    <w:rsid w:val="00CF63C9"/>
    <w:rsid w:val="00CF707D"/>
    <w:rsid w:val="00D06A02"/>
    <w:rsid w:val="00D1219C"/>
    <w:rsid w:val="00D132C6"/>
    <w:rsid w:val="00D13BE5"/>
    <w:rsid w:val="00D17669"/>
    <w:rsid w:val="00D2511F"/>
    <w:rsid w:val="00D30EED"/>
    <w:rsid w:val="00D32548"/>
    <w:rsid w:val="00D33D52"/>
    <w:rsid w:val="00D34DAB"/>
    <w:rsid w:val="00D40F12"/>
    <w:rsid w:val="00D41C64"/>
    <w:rsid w:val="00D449EE"/>
    <w:rsid w:val="00D46688"/>
    <w:rsid w:val="00D50BD3"/>
    <w:rsid w:val="00D5444B"/>
    <w:rsid w:val="00D61283"/>
    <w:rsid w:val="00D62646"/>
    <w:rsid w:val="00D63BF2"/>
    <w:rsid w:val="00D65C8F"/>
    <w:rsid w:val="00D67EF7"/>
    <w:rsid w:val="00D722D3"/>
    <w:rsid w:val="00D72691"/>
    <w:rsid w:val="00D76801"/>
    <w:rsid w:val="00D81967"/>
    <w:rsid w:val="00D84611"/>
    <w:rsid w:val="00D925CF"/>
    <w:rsid w:val="00D95EA3"/>
    <w:rsid w:val="00DA1298"/>
    <w:rsid w:val="00DA2510"/>
    <w:rsid w:val="00DA39B5"/>
    <w:rsid w:val="00DA4685"/>
    <w:rsid w:val="00DA6D88"/>
    <w:rsid w:val="00DA7834"/>
    <w:rsid w:val="00DB348D"/>
    <w:rsid w:val="00DC4E62"/>
    <w:rsid w:val="00DC7512"/>
    <w:rsid w:val="00DD2F08"/>
    <w:rsid w:val="00DD345B"/>
    <w:rsid w:val="00DD5CF0"/>
    <w:rsid w:val="00DD7565"/>
    <w:rsid w:val="00DD78F6"/>
    <w:rsid w:val="00DE582E"/>
    <w:rsid w:val="00DE6163"/>
    <w:rsid w:val="00DF10F9"/>
    <w:rsid w:val="00DF1433"/>
    <w:rsid w:val="00DF25E5"/>
    <w:rsid w:val="00DF31FB"/>
    <w:rsid w:val="00DF4431"/>
    <w:rsid w:val="00DF5611"/>
    <w:rsid w:val="00DF7F72"/>
    <w:rsid w:val="00E11707"/>
    <w:rsid w:val="00E24102"/>
    <w:rsid w:val="00E24978"/>
    <w:rsid w:val="00E316DD"/>
    <w:rsid w:val="00E31EF2"/>
    <w:rsid w:val="00E34C52"/>
    <w:rsid w:val="00E401CA"/>
    <w:rsid w:val="00E46BC8"/>
    <w:rsid w:val="00E572BD"/>
    <w:rsid w:val="00E62481"/>
    <w:rsid w:val="00E64A91"/>
    <w:rsid w:val="00E664F1"/>
    <w:rsid w:val="00E6751D"/>
    <w:rsid w:val="00E70E51"/>
    <w:rsid w:val="00E711E0"/>
    <w:rsid w:val="00E721A7"/>
    <w:rsid w:val="00E763E4"/>
    <w:rsid w:val="00E80157"/>
    <w:rsid w:val="00E828B1"/>
    <w:rsid w:val="00E83EFA"/>
    <w:rsid w:val="00E86961"/>
    <w:rsid w:val="00E94DBD"/>
    <w:rsid w:val="00E9789C"/>
    <w:rsid w:val="00EA4417"/>
    <w:rsid w:val="00EA5DF7"/>
    <w:rsid w:val="00EB4BC6"/>
    <w:rsid w:val="00EC645F"/>
    <w:rsid w:val="00EC68BC"/>
    <w:rsid w:val="00ED0486"/>
    <w:rsid w:val="00ED092A"/>
    <w:rsid w:val="00ED2486"/>
    <w:rsid w:val="00ED33E9"/>
    <w:rsid w:val="00ED4741"/>
    <w:rsid w:val="00EE0902"/>
    <w:rsid w:val="00EE1243"/>
    <w:rsid w:val="00EE1A98"/>
    <w:rsid w:val="00EE3425"/>
    <w:rsid w:val="00EE62C7"/>
    <w:rsid w:val="00EF010C"/>
    <w:rsid w:val="00EF1B5D"/>
    <w:rsid w:val="00EF293C"/>
    <w:rsid w:val="00EF7951"/>
    <w:rsid w:val="00EF7F64"/>
    <w:rsid w:val="00F00C8B"/>
    <w:rsid w:val="00F01F7F"/>
    <w:rsid w:val="00F046E4"/>
    <w:rsid w:val="00F12676"/>
    <w:rsid w:val="00F203A7"/>
    <w:rsid w:val="00F21C66"/>
    <w:rsid w:val="00F22CAC"/>
    <w:rsid w:val="00F25B54"/>
    <w:rsid w:val="00F3083C"/>
    <w:rsid w:val="00F345A6"/>
    <w:rsid w:val="00F35DED"/>
    <w:rsid w:val="00F41F36"/>
    <w:rsid w:val="00F43878"/>
    <w:rsid w:val="00F4485D"/>
    <w:rsid w:val="00F475F9"/>
    <w:rsid w:val="00F54CFC"/>
    <w:rsid w:val="00F5650F"/>
    <w:rsid w:val="00F568B5"/>
    <w:rsid w:val="00F61955"/>
    <w:rsid w:val="00F65EC1"/>
    <w:rsid w:val="00F67337"/>
    <w:rsid w:val="00F6794B"/>
    <w:rsid w:val="00F70C1E"/>
    <w:rsid w:val="00F70EA1"/>
    <w:rsid w:val="00F724C4"/>
    <w:rsid w:val="00F83859"/>
    <w:rsid w:val="00F83F02"/>
    <w:rsid w:val="00F873BE"/>
    <w:rsid w:val="00F905BD"/>
    <w:rsid w:val="00F9796C"/>
    <w:rsid w:val="00FA0F49"/>
    <w:rsid w:val="00FB1438"/>
    <w:rsid w:val="00FB2820"/>
    <w:rsid w:val="00FB3D9B"/>
    <w:rsid w:val="00FB6CFB"/>
    <w:rsid w:val="00FC0ADB"/>
    <w:rsid w:val="00FC11CA"/>
    <w:rsid w:val="00FC5096"/>
    <w:rsid w:val="00FC7643"/>
    <w:rsid w:val="00FD1736"/>
    <w:rsid w:val="00FD3382"/>
    <w:rsid w:val="00FD6AE2"/>
    <w:rsid w:val="00FD7200"/>
    <w:rsid w:val="00FE3E39"/>
    <w:rsid w:val="00FE5BFF"/>
    <w:rsid w:val="00FF06B8"/>
    <w:rsid w:val="00FF1002"/>
    <w:rsid w:val="00FF1C86"/>
    <w:rsid w:val="00FF3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fc9"/>
    </o:shapedefaults>
    <o:shapelayout v:ext="edit">
      <o:idmap v:ext="edit" data="1"/>
    </o:shapelayout>
  </w:shapeDefaults>
  <w:decimalSymbol w:val="."/>
  <w:listSeparator w:val=","/>
  <w14:docId w14:val="0B07F534"/>
  <w15:chartTrackingRefBased/>
  <w15:docId w15:val="{A036DFC1-EE8B-4212-A570-9371AB7F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C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24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841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045"/>
  </w:style>
  <w:style w:type="paragraph" w:styleId="Footer">
    <w:name w:val="footer"/>
    <w:basedOn w:val="Normal"/>
    <w:link w:val="FooterChar"/>
    <w:uiPriority w:val="99"/>
    <w:unhideWhenUsed/>
    <w:rsid w:val="007D1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045"/>
  </w:style>
  <w:style w:type="paragraph" w:styleId="ListParagraph">
    <w:name w:val="List Paragraph"/>
    <w:basedOn w:val="Normal"/>
    <w:uiPriority w:val="34"/>
    <w:qFormat/>
    <w:rsid w:val="008B4AA5"/>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518B3"/>
    <w:rPr>
      <w:color w:val="0000FF"/>
      <w:u w:val="single"/>
    </w:rPr>
  </w:style>
  <w:style w:type="character" w:styleId="UnresolvedMention">
    <w:name w:val="Unresolved Mention"/>
    <w:basedOn w:val="DefaultParagraphFont"/>
    <w:uiPriority w:val="99"/>
    <w:semiHidden/>
    <w:unhideWhenUsed/>
    <w:rsid w:val="00E9789C"/>
    <w:rPr>
      <w:color w:val="605E5C"/>
      <w:shd w:val="clear" w:color="auto" w:fill="E1DFDD"/>
    </w:rPr>
  </w:style>
  <w:style w:type="table" w:styleId="TableGrid">
    <w:name w:val="Table Grid"/>
    <w:basedOn w:val="TableNormal"/>
    <w:uiPriority w:val="39"/>
    <w:rsid w:val="003A6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buttoncontent">
    <w:name w:val="ui-button__content"/>
    <w:basedOn w:val="DefaultParagraphFont"/>
    <w:rsid w:val="00B605AC"/>
  </w:style>
  <w:style w:type="character" w:styleId="CommentReference">
    <w:name w:val="annotation reference"/>
    <w:basedOn w:val="DefaultParagraphFont"/>
    <w:uiPriority w:val="99"/>
    <w:semiHidden/>
    <w:unhideWhenUsed/>
    <w:rsid w:val="00A25F28"/>
    <w:rPr>
      <w:sz w:val="16"/>
      <w:szCs w:val="16"/>
    </w:rPr>
  </w:style>
  <w:style w:type="paragraph" w:styleId="CommentText">
    <w:name w:val="annotation text"/>
    <w:basedOn w:val="Normal"/>
    <w:link w:val="CommentTextChar"/>
    <w:uiPriority w:val="99"/>
    <w:semiHidden/>
    <w:unhideWhenUsed/>
    <w:rsid w:val="00A25F28"/>
    <w:pPr>
      <w:spacing w:line="240" w:lineRule="auto"/>
    </w:pPr>
    <w:rPr>
      <w:sz w:val="20"/>
      <w:szCs w:val="20"/>
    </w:rPr>
  </w:style>
  <w:style w:type="character" w:customStyle="1" w:styleId="CommentTextChar">
    <w:name w:val="Comment Text Char"/>
    <w:basedOn w:val="DefaultParagraphFont"/>
    <w:link w:val="CommentText"/>
    <w:uiPriority w:val="99"/>
    <w:semiHidden/>
    <w:rsid w:val="00A25F28"/>
    <w:rPr>
      <w:sz w:val="20"/>
      <w:szCs w:val="20"/>
    </w:rPr>
  </w:style>
  <w:style w:type="paragraph" w:styleId="CommentSubject">
    <w:name w:val="annotation subject"/>
    <w:basedOn w:val="CommentText"/>
    <w:next w:val="CommentText"/>
    <w:link w:val="CommentSubjectChar"/>
    <w:uiPriority w:val="99"/>
    <w:semiHidden/>
    <w:unhideWhenUsed/>
    <w:rsid w:val="00A25F28"/>
    <w:rPr>
      <w:b/>
      <w:bCs/>
    </w:rPr>
  </w:style>
  <w:style w:type="character" w:customStyle="1" w:styleId="CommentSubjectChar">
    <w:name w:val="Comment Subject Char"/>
    <w:basedOn w:val="CommentTextChar"/>
    <w:link w:val="CommentSubject"/>
    <w:uiPriority w:val="99"/>
    <w:semiHidden/>
    <w:rsid w:val="00A25F28"/>
    <w:rPr>
      <w:b/>
      <w:bCs/>
      <w:sz w:val="20"/>
      <w:szCs w:val="20"/>
    </w:rPr>
  </w:style>
  <w:style w:type="paragraph" w:styleId="NormalWeb">
    <w:name w:val="Normal (Web)"/>
    <w:basedOn w:val="Normal"/>
    <w:uiPriority w:val="99"/>
    <w:semiHidden/>
    <w:unhideWhenUsed/>
    <w:rsid w:val="007525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7841C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574C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D248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1332">
      <w:bodyDiv w:val="1"/>
      <w:marLeft w:val="0"/>
      <w:marRight w:val="0"/>
      <w:marTop w:val="0"/>
      <w:marBottom w:val="0"/>
      <w:divBdr>
        <w:top w:val="none" w:sz="0" w:space="0" w:color="auto"/>
        <w:left w:val="none" w:sz="0" w:space="0" w:color="auto"/>
        <w:bottom w:val="none" w:sz="0" w:space="0" w:color="auto"/>
        <w:right w:val="none" w:sz="0" w:space="0" w:color="auto"/>
      </w:divBdr>
    </w:div>
    <w:div w:id="155657140">
      <w:bodyDiv w:val="1"/>
      <w:marLeft w:val="0"/>
      <w:marRight w:val="0"/>
      <w:marTop w:val="0"/>
      <w:marBottom w:val="0"/>
      <w:divBdr>
        <w:top w:val="none" w:sz="0" w:space="0" w:color="auto"/>
        <w:left w:val="none" w:sz="0" w:space="0" w:color="auto"/>
        <w:bottom w:val="none" w:sz="0" w:space="0" w:color="auto"/>
        <w:right w:val="none" w:sz="0" w:space="0" w:color="auto"/>
      </w:divBdr>
    </w:div>
    <w:div w:id="225066541">
      <w:bodyDiv w:val="1"/>
      <w:marLeft w:val="0"/>
      <w:marRight w:val="0"/>
      <w:marTop w:val="0"/>
      <w:marBottom w:val="0"/>
      <w:divBdr>
        <w:top w:val="none" w:sz="0" w:space="0" w:color="auto"/>
        <w:left w:val="none" w:sz="0" w:space="0" w:color="auto"/>
        <w:bottom w:val="none" w:sz="0" w:space="0" w:color="auto"/>
        <w:right w:val="none" w:sz="0" w:space="0" w:color="auto"/>
      </w:divBdr>
    </w:div>
    <w:div w:id="241567806">
      <w:bodyDiv w:val="1"/>
      <w:marLeft w:val="0"/>
      <w:marRight w:val="0"/>
      <w:marTop w:val="0"/>
      <w:marBottom w:val="0"/>
      <w:divBdr>
        <w:top w:val="none" w:sz="0" w:space="0" w:color="auto"/>
        <w:left w:val="none" w:sz="0" w:space="0" w:color="auto"/>
        <w:bottom w:val="none" w:sz="0" w:space="0" w:color="auto"/>
        <w:right w:val="none" w:sz="0" w:space="0" w:color="auto"/>
      </w:divBdr>
    </w:div>
    <w:div w:id="251284431">
      <w:bodyDiv w:val="1"/>
      <w:marLeft w:val="0"/>
      <w:marRight w:val="0"/>
      <w:marTop w:val="0"/>
      <w:marBottom w:val="0"/>
      <w:divBdr>
        <w:top w:val="none" w:sz="0" w:space="0" w:color="auto"/>
        <w:left w:val="none" w:sz="0" w:space="0" w:color="auto"/>
        <w:bottom w:val="none" w:sz="0" w:space="0" w:color="auto"/>
        <w:right w:val="none" w:sz="0" w:space="0" w:color="auto"/>
      </w:divBdr>
    </w:div>
    <w:div w:id="274219095">
      <w:bodyDiv w:val="1"/>
      <w:marLeft w:val="0"/>
      <w:marRight w:val="0"/>
      <w:marTop w:val="0"/>
      <w:marBottom w:val="0"/>
      <w:divBdr>
        <w:top w:val="none" w:sz="0" w:space="0" w:color="auto"/>
        <w:left w:val="none" w:sz="0" w:space="0" w:color="auto"/>
        <w:bottom w:val="none" w:sz="0" w:space="0" w:color="auto"/>
        <w:right w:val="none" w:sz="0" w:space="0" w:color="auto"/>
      </w:divBdr>
      <w:divsChild>
        <w:div w:id="2075663793">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383260379">
      <w:bodyDiv w:val="1"/>
      <w:marLeft w:val="0"/>
      <w:marRight w:val="0"/>
      <w:marTop w:val="0"/>
      <w:marBottom w:val="0"/>
      <w:divBdr>
        <w:top w:val="none" w:sz="0" w:space="0" w:color="auto"/>
        <w:left w:val="none" w:sz="0" w:space="0" w:color="auto"/>
        <w:bottom w:val="none" w:sz="0" w:space="0" w:color="auto"/>
        <w:right w:val="none" w:sz="0" w:space="0" w:color="auto"/>
      </w:divBdr>
    </w:div>
    <w:div w:id="461655359">
      <w:bodyDiv w:val="1"/>
      <w:marLeft w:val="0"/>
      <w:marRight w:val="0"/>
      <w:marTop w:val="0"/>
      <w:marBottom w:val="0"/>
      <w:divBdr>
        <w:top w:val="none" w:sz="0" w:space="0" w:color="auto"/>
        <w:left w:val="none" w:sz="0" w:space="0" w:color="auto"/>
        <w:bottom w:val="none" w:sz="0" w:space="0" w:color="auto"/>
        <w:right w:val="none" w:sz="0" w:space="0" w:color="auto"/>
      </w:divBdr>
    </w:div>
    <w:div w:id="513688385">
      <w:bodyDiv w:val="1"/>
      <w:marLeft w:val="0"/>
      <w:marRight w:val="0"/>
      <w:marTop w:val="0"/>
      <w:marBottom w:val="0"/>
      <w:divBdr>
        <w:top w:val="none" w:sz="0" w:space="0" w:color="auto"/>
        <w:left w:val="none" w:sz="0" w:space="0" w:color="auto"/>
        <w:bottom w:val="none" w:sz="0" w:space="0" w:color="auto"/>
        <w:right w:val="none" w:sz="0" w:space="0" w:color="auto"/>
      </w:divBdr>
    </w:div>
    <w:div w:id="527765781">
      <w:bodyDiv w:val="1"/>
      <w:marLeft w:val="0"/>
      <w:marRight w:val="0"/>
      <w:marTop w:val="0"/>
      <w:marBottom w:val="0"/>
      <w:divBdr>
        <w:top w:val="none" w:sz="0" w:space="0" w:color="auto"/>
        <w:left w:val="none" w:sz="0" w:space="0" w:color="auto"/>
        <w:bottom w:val="none" w:sz="0" w:space="0" w:color="auto"/>
        <w:right w:val="none" w:sz="0" w:space="0" w:color="auto"/>
      </w:divBdr>
    </w:div>
    <w:div w:id="575283906">
      <w:bodyDiv w:val="1"/>
      <w:marLeft w:val="0"/>
      <w:marRight w:val="0"/>
      <w:marTop w:val="0"/>
      <w:marBottom w:val="0"/>
      <w:divBdr>
        <w:top w:val="none" w:sz="0" w:space="0" w:color="auto"/>
        <w:left w:val="none" w:sz="0" w:space="0" w:color="auto"/>
        <w:bottom w:val="none" w:sz="0" w:space="0" w:color="auto"/>
        <w:right w:val="none" w:sz="0" w:space="0" w:color="auto"/>
      </w:divBdr>
    </w:div>
    <w:div w:id="729111947">
      <w:bodyDiv w:val="1"/>
      <w:marLeft w:val="0"/>
      <w:marRight w:val="0"/>
      <w:marTop w:val="0"/>
      <w:marBottom w:val="0"/>
      <w:divBdr>
        <w:top w:val="none" w:sz="0" w:space="0" w:color="auto"/>
        <w:left w:val="none" w:sz="0" w:space="0" w:color="auto"/>
        <w:bottom w:val="none" w:sz="0" w:space="0" w:color="auto"/>
        <w:right w:val="none" w:sz="0" w:space="0" w:color="auto"/>
      </w:divBdr>
    </w:div>
    <w:div w:id="741487704">
      <w:bodyDiv w:val="1"/>
      <w:marLeft w:val="0"/>
      <w:marRight w:val="0"/>
      <w:marTop w:val="0"/>
      <w:marBottom w:val="0"/>
      <w:divBdr>
        <w:top w:val="none" w:sz="0" w:space="0" w:color="auto"/>
        <w:left w:val="none" w:sz="0" w:space="0" w:color="auto"/>
        <w:bottom w:val="none" w:sz="0" w:space="0" w:color="auto"/>
        <w:right w:val="none" w:sz="0" w:space="0" w:color="auto"/>
      </w:divBdr>
    </w:div>
    <w:div w:id="84058190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901526857">
      <w:bodyDiv w:val="1"/>
      <w:marLeft w:val="0"/>
      <w:marRight w:val="0"/>
      <w:marTop w:val="0"/>
      <w:marBottom w:val="0"/>
      <w:divBdr>
        <w:top w:val="none" w:sz="0" w:space="0" w:color="auto"/>
        <w:left w:val="none" w:sz="0" w:space="0" w:color="auto"/>
        <w:bottom w:val="none" w:sz="0" w:space="0" w:color="auto"/>
        <w:right w:val="none" w:sz="0" w:space="0" w:color="auto"/>
      </w:divBdr>
    </w:div>
    <w:div w:id="914974978">
      <w:bodyDiv w:val="1"/>
      <w:marLeft w:val="0"/>
      <w:marRight w:val="0"/>
      <w:marTop w:val="0"/>
      <w:marBottom w:val="0"/>
      <w:divBdr>
        <w:top w:val="none" w:sz="0" w:space="0" w:color="auto"/>
        <w:left w:val="none" w:sz="0" w:space="0" w:color="auto"/>
        <w:bottom w:val="none" w:sz="0" w:space="0" w:color="auto"/>
        <w:right w:val="none" w:sz="0" w:space="0" w:color="auto"/>
      </w:divBdr>
    </w:div>
    <w:div w:id="1002009283">
      <w:bodyDiv w:val="1"/>
      <w:marLeft w:val="0"/>
      <w:marRight w:val="0"/>
      <w:marTop w:val="0"/>
      <w:marBottom w:val="0"/>
      <w:divBdr>
        <w:top w:val="none" w:sz="0" w:space="0" w:color="auto"/>
        <w:left w:val="none" w:sz="0" w:space="0" w:color="auto"/>
        <w:bottom w:val="none" w:sz="0" w:space="0" w:color="auto"/>
        <w:right w:val="none" w:sz="0" w:space="0" w:color="auto"/>
      </w:divBdr>
    </w:div>
    <w:div w:id="1044981117">
      <w:bodyDiv w:val="1"/>
      <w:marLeft w:val="0"/>
      <w:marRight w:val="0"/>
      <w:marTop w:val="0"/>
      <w:marBottom w:val="0"/>
      <w:divBdr>
        <w:top w:val="none" w:sz="0" w:space="0" w:color="auto"/>
        <w:left w:val="none" w:sz="0" w:space="0" w:color="auto"/>
        <w:bottom w:val="none" w:sz="0" w:space="0" w:color="auto"/>
        <w:right w:val="none" w:sz="0" w:space="0" w:color="auto"/>
      </w:divBdr>
    </w:div>
    <w:div w:id="1058357342">
      <w:bodyDiv w:val="1"/>
      <w:marLeft w:val="0"/>
      <w:marRight w:val="0"/>
      <w:marTop w:val="0"/>
      <w:marBottom w:val="0"/>
      <w:divBdr>
        <w:top w:val="none" w:sz="0" w:space="0" w:color="auto"/>
        <w:left w:val="none" w:sz="0" w:space="0" w:color="auto"/>
        <w:bottom w:val="none" w:sz="0" w:space="0" w:color="auto"/>
        <w:right w:val="none" w:sz="0" w:space="0" w:color="auto"/>
      </w:divBdr>
      <w:divsChild>
        <w:div w:id="657852154">
          <w:marLeft w:val="547"/>
          <w:marRight w:val="0"/>
          <w:marTop w:val="0"/>
          <w:marBottom w:val="0"/>
          <w:divBdr>
            <w:top w:val="none" w:sz="0" w:space="0" w:color="auto"/>
            <w:left w:val="none" w:sz="0" w:space="0" w:color="auto"/>
            <w:bottom w:val="none" w:sz="0" w:space="0" w:color="auto"/>
            <w:right w:val="none" w:sz="0" w:space="0" w:color="auto"/>
          </w:divBdr>
        </w:div>
      </w:divsChild>
    </w:div>
    <w:div w:id="1166438799">
      <w:bodyDiv w:val="1"/>
      <w:marLeft w:val="0"/>
      <w:marRight w:val="0"/>
      <w:marTop w:val="0"/>
      <w:marBottom w:val="0"/>
      <w:divBdr>
        <w:top w:val="none" w:sz="0" w:space="0" w:color="auto"/>
        <w:left w:val="none" w:sz="0" w:space="0" w:color="auto"/>
        <w:bottom w:val="none" w:sz="0" w:space="0" w:color="auto"/>
        <w:right w:val="none" w:sz="0" w:space="0" w:color="auto"/>
      </w:divBdr>
    </w:div>
    <w:div w:id="1239367263">
      <w:bodyDiv w:val="1"/>
      <w:marLeft w:val="0"/>
      <w:marRight w:val="0"/>
      <w:marTop w:val="0"/>
      <w:marBottom w:val="0"/>
      <w:divBdr>
        <w:top w:val="none" w:sz="0" w:space="0" w:color="auto"/>
        <w:left w:val="none" w:sz="0" w:space="0" w:color="auto"/>
        <w:bottom w:val="none" w:sz="0" w:space="0" w:color="auto"/>
        <w:right w:val="none" w:sz="0" w:space="0" w:color="auto"/>
      </w:divBdr>
    </w:div>
    <w:div w:id="1298805603">
      <w:bodyDiv w:val="1"/>
      <w:marLeft w:val="0"/>
      <w:marRight w:val="0"/>
      <w:marTop w:val="0"/>
      <w:marBottom w:val="0"/>
      <w:divBdr>
        <w:top w:val="none" w:sz="0" w:space="0" w:color="auto"/>
        <w:left w:val="none" w:sz="0" w:space="0" w:color="auto"/>
        <w:bottom w:val="none" w:sz="0" w:space="0" w:color="auto"/>
        <w:right w:val="none" w:sz="0" w:space="0" w:color="auto"/>
      </w:divBdr>
    </w:div>
    <w:div w:id="1312561025">
      <w:bodyDiv w:val="1"/>
      <w:marLeft w:val="0"/>
      <w:marRight w:val="0"/>
      <w:marTop w:val="0"/>
      <w:marBottom w:val="0"/>
      <w:divBdr>
        <w:top w:val="none" w:sz="0" w:space="0" w:color="auto"/>
        <w:left w:val="none" w:sz="0" w:space="0" w:color="auto"/>
        <w:bottom w:val="none" w:sz="0" w:space="0" w:color="auto"/>
        <w:right w:val="none" w:sz="0" w:space="0" w:color="auto"/>
      </w:divBdr>
    </w:div>
    <w:div w:id="1423528249">
      <w:bodyDiv w:val="1"/>
      <w:marLeft w:val="0"/>
      <w:marRight w:val="0"/>
      <w:marTop w:val="0"/>
      <w:marBottom w:val="0"/>
      <w:divBdr>
        <w:top w:val="none" w:sz="0" w:space="0" w:color="auto"/>
        <w:left w:val="none" w:sz="0" w:space="0" w:color="auto"/>
        <w:bottom w:val="none" w:sz="0" w:space="0" w:color="auto"/>
        <w:right w:val="none" w:sz="0" w:space="0" w:color="auto"/>
      </w:divBdr>
    </w:div>
    <w:div w:id="1440680134">
      <w:bodyDiv w:val="1"/>
      <w:marLeft w:val="0"/>
      <w:marRight w:val="0"/>
      <w:marTop w:val="0"/>
      <w:marBottom w:val="0"/>
      <w:divBdr>
        <w:top w:val="none" w:sz="0" w:space="0" w:color="auto"/>
        <w:left w:val="none" w:sz="0" w:space="0" w:color="auto"/>
        <w:bottom w:val="none" w:sz="0" w:space="0" w:color="auto"/>
        <w:right w:val="none" w:sz="0" w:space="0" w:color="auto"/>
      </w:divBdr>
      <w:divsChild>
        <w:div w:id="1598053652">
          <w:marLeft w:val="0"/>
          <w:marRight w:val="0"/>
          <w:marTop w:val="0"/>
          <w:marBottom w:val="0"/>
          <w:divBdr>
            <w:top w:val="none" w:sz="0" w:space="0" w:color="auto"/>
            <w:left w:val="none" w:sz="0" w:space="0" w:color="auto"/>
            <w:bottom w:val="none" w:sz="0" w:space="0" w:color="auto"/>
            <w:right w:val="none" w:sz="0" w:space="0" w:color="auto"/>
          </w:divBdr>
          <w:divsChild>
            <w:div w:id="215973692">
              <w:marLeft w:val="0"/>
              <w:marRight w:val="0"/>
              <w:marTop w:val="0"/>
              <w:marBottom w:val="0"/>
              <w:divBdr>
                <w:top w:val="none" w:sz="0" w:space="0" w:color="auto"/>
                <w:left w:val="none" w:sz="0" w:space="0" w:color="auto"/>
                <w:bottom w:val="none" w:sz="0" w:space="0" w:color="auto"/>
                <w:right w:val="none" w:sz="0" w:space="0" w:color="auto"/>
              </w:divBdr>
              <w:divsChild>
                <w:div w:id="444927481">
                  <w:marLeft w:val="0"/>
                  <w:marRight w:val="0"/>
                  <w:marTop w:val="0"/>
                  <w:marBottom w:val="0"/>
                  <w:divBdr>
                    <w:top w:val="none" w:sz="0" w:space="0" w:color="auto"/>
                    <w:left w:val="none" w:sz="0" w:space="0" w:color="auto"/>
                    <w:bottom w:val="none" w:sz="0" w:space="0" w:color="auto"/>
                    <w:right w:val="none" w:sz="0" w:space="0" w:color="auto"/>
                  </w:divBdr>
                  <w:divsChild>
                    <w:div w:id="2133356556">
                      <w:marLeft w:val="0"/>
                      <w:marRight w:val="0"/>
                      <w:marTop w:val="0"/>
                      <w:marBottom w:val="0"/>
                      <w:divBdr>
                        <w:top w:val="none" w:sz="0" w:space="0" w:color="auto"/>
                        <w:left w:val="none" w:sz="0" w:space="0" w:color="auto"/>
                        <w:bottom w:val="none" w:sz="0" w:space="0" w:color="auto"/>
                        <w:right w:val="none" w:sz="0" w:space="0" w:color="auto"/>
                      </w:divBdr>
                      <w:divsChild>
                        <w:div w:id="657073638">
                          <w:marLeft w:val="0"/>
                          <w:marRight w:val="0"/>
                          <w:marTop w:val="0"/>
                          <w:marBottom w:val="0"/>
                          <w:divBdr>
                            <w:top w:val="none" w:sz="0" w:space="0" w:color="auto"/>
                            <w:left w:val="none" w:sz="0" w:space="0" w:color="auto"/>
                            <w:bottom w:val="none" w:sz="0" w:space="0" w:color="auto"/>
                            <w:right w:val="none" w:sz="0" w:space="0" w:color="auto"/>
                          </w:divBdr>
                          <w:divsChild>
                            <w:div w:id="1032532323">
                              <w:marLeft w:val="0"/>
                              <w:marRight w:val="0"/>
                              <w:marTop w:val="0"/>
                              <w:marBottom w:val="0"/>
                              <w:divBdr>
                                <w:top w:val="none" w:sz="0" w:space="0" w:color="auto"/>
                                <w:left w:val="none" w:sz="0" w:space="0" w:color="auto"/>
                                <w:bottom w:val="none" w:sz="0" w:space="0" w:color="auto"/>
                                <w:right w:val="none" w:sz="0" w:space="0" w:color="auto"/>
                              </w:divBdr>
                              <w:divsChild>
                                <w:div w:id="1073109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446269936">
      <w:bodyDiv w:val="1"/>
      <w:marLeft w:val="0"/>
      <w:marRight w:val="0"/>
      <w:marTop w:val="0"/>
      <w:marBottom w:val="0"/>
      <w:divBdr>
        <w:top w:val="none" w:sz="0" w:space="0" w:color="auto"/>
        <w:left w:val="none" w:sz="0" w:space="0" w:color="auto"/>
        <w:bottom w:val="none" w:sz="0" w:space="0" w:color="auto"/>
        <w:right w:val="none" w:sz="0" w:space="0" w:color="auto"/>
      </w:divBdr>
    </w:div>
    <w:div w:id="1467119019">
      <w:bodyDiv w:val="1"/>
      <w:marLeft w:val="0"/>
      <w:marRight w:val="0"/>
      <w:marTop w:val="0"/>
      <w:marBottom w:val="0"/>
      <w:divBdr>
        <w:top w:val="none" w:sz="0" w:space="0" w:color="auto"/>
        <w:left w:val="none" w:sz="0" w:space="0" w:color="auto"/>
        <w:bottom w:val="none" w:sz="0" w:space="0" w:color="auto"/>
        <w:right w:val="none" w:sz="0" w:space="0" w:color="auto"/>
      </w:divBdr>
    </w:div>
    <w:div w:id="1503810531">
      <w:bodyDiv w:val="1"/>
      <w:marLeft w:val="0"/>
      <w:marRight w:val="0"/>
      <w:marTop w:val="0"/>
      <w:marBottom w:val="0"/>
      <w:divBdr>
        <w:top w:val="none" w:sz="0" w:space="0" w:color="auto"/>
        <w:left w:val="none" w:sz="0" w:space="0" w:color="auto"/>
        <w:bottom w:val="none" w:sz="0" w:space="0" w:color="auto"/>
        <w:right w:val="none" w:sz="0" w:space="0" w:color="auto"/>
      </w:divBdr>
    </w:div>
    <w:div w:id="1512913116">
      <w:bodyDiv w:val="1"/>
      <w:marLeft w:val="0"/>
      <w:marRight w:val="0"/>
      <w:marTop w:val="0"/>
      <w:marBottom w:val="0"/>
      <w:divBdr>
        <w:top w:val="none" w:sz="0" w:space="0" w:color="auto"/>
        <w:left w:val="none" w:sz="0" w:space="0" w:color="auto"/>
        <w:bottom w:val="none" w:sz="0" w:space="0" w:color="auto"/>
        <w:right w:val="none" w:sz="0" w:space="0" w:color="auto"/>
      </w:divBdr>
    </w:div>
    <w:div w:id="1544168153">
      <w:bodyDiv w:val="1"/>
      <w:marLeft w:val="0"/>
      <w:marRight w:val="0"/>
      <w:marTop w:val="0"/>
      <w:marBottom w:val="0"/>
      <w:divBdr>
        <w:top w:val="none" w:sz="0" w:space="0" w:color="auto"/>
        <w:left w:val="none" w:sz="0" w:space="0" w:color="auto"/>
        <w:bottom w:val="none" w:sz="0" w:space="0" w:color="auto"/>
        <w:right w:val="none" w:sz="0" w:space="0" w:color="auto"/>
      </w:divBdr>
    </w:div>
    <w:div w:id="1596939127">
      <w:bodyDiv w:val="1"/>
      <w:marLeft w:val="0"/>
      <w:marRight w:val="0"/>
      <w:marTop w:val="0"/>
      <w:marBottom w:val="0"/>
      <w:divBdr>
        <w:top w:val="none" w:sz="0" w:space="0" w:color="auto"/>
        <w:left w:val="none" w:sz="0" w:space="0" w:color="auto"/>
        <w:bottom w:val="none" w:sz="0" w:space="0" w:color="auto"/>
        <w:right w:val="none" w:sz="0" w:space="0" w:color="auto"/>
      </w:divBdr>
    </w:div>
    <w:div w:id="1602834385">
      <w:bodyDiv w:val="1"/>
      <w:marLeft w:val="0"/>
      <w:marRight w:val="0"/>
      <w:marTop w:val="0"/>
      <w:marBottom w:val="0"/>
      <w:divBdr>
        <w:top w:val="none" w:sz="0" w:space="0" w:color="auto"/>
        <w:left w:val="none" w:sz="0" w:space="0" w:color="auto"/>
        <w:bottom w:val="none" w:sz="0" w:space="0" w:color="auto"/>
        <w:right w:val="none" w:sz="0" w:space="0" w:color="auto"/>
      </w:divBdr>
    </w:div>
    <w:div w:id="1626036861">
      <w:bodyDiv w:val="1"/>
      <w:marLeft w:val="0"/>
      <w:marRight w:val="0"/>
      <w:marTop w:val="0"/>
      <w:marBottom w:val="0"/>
      <w:divBdr>
        <w:top w:val="none" w:sz="0" w:space="0" w:color="auto"/>
        <w:left w:val="none" w:sz="0" w:space="0" w:color="auto"/>
        <w:bottom w:val="none" w:sz="0" w:space="0" w:color="auto"/>
        <w:right w:val="none" w:sz="0" w:space="0" w:color="auto"/>
      </w:divBdr>
    </w:div>
    <w:div w:id="1684163407">
      <w:bodyDiv w:val="1"/>
      <w:marLeft w:val="0"/>
      <w:marRight w:val="0"/>
      <w:marTop w:val="0"/>
      <w:marBottom w:val="0"/>
      <w:divBdr>
        <w:top w:val="none" w:sz="0" w:space="0" w:color="auto"/>
        <w:left w:val="none" w:sz="0" w:space="0" w:color="auto"/>
        <w:bottom w:val="none" w:sz="0" w:space="0" w:color="auto"/>
        <w:right w:val="none" w:sz="0" w:space="0" w:color="auto"/>
      </w:divBdr>
    </w:div>
    <w:div w:id="1770395509">
      <w:bodyDiv w:val="1"/>
      <w:marLeft w:val="0"/>
      <w:marRight w:val="0"/>
      <w:marTop w:val="0"/>
      <w:marBottom w:val="0"/>
      <w:divBdr>
        <w:top w:val="none" w:sz="0" w:space="0" w:color="auto"/>
        <w:left w:val="none" w:sz="0" w:space="0" w:color="auto"/>
        <w:bottom w:val="none" w:sz="0" w:space="0" w:color="auto"/>
        <w:right w:val="none" w:sz="0" w:space="0" w:color="auto"/>
      </w:divBdr>
    </w:div>
    <w:div w:id="1944141197">
      <w:bodyDiv w:val="1"/>
      <w:marLeft w:val="0"/>
      <w:marRight w:val="0"/>
      <w:marTop w:val="0"/>
      <w:marBottom w:val="0"/>
      <w:divBdr>
        <w:top w:val="none" w:sz="0" w:space="0" w:color="auto"/>
        <w:left w:val="none" w:sz="0" w:space="0" w:color="auto"/>
        <w:bottom w:val="none" w:sz="0" w:space="0" w:color="auto"/>
        <w:right w:val="none" w:sz="0" w:space="0" w:color="auto"/>
      </w:divBdr>
    </w:div>
    <w:div w:id="1982997234">
      <w:bodyDiv w:val="1"/>
      <w:marLeft w:val="0"/>
      <w:marRight w:val="0"/>
      <w:marTop w:val="0"/>
      <w:marBottom w:val="0"/>
      <w:divBdr>
        <w:top w:val="none" w:sz="0" w:space="0" w:color="auto"/>
        <w:left w:val="none" w:sz="0" w:space="0" w:color="auto"/>
        <w:bottom w:val="none" w:sz="0" w:space="0" w:color="auto"/>
        <w:right w:val="none" w:sz="0" w:space="0" w:color="auto"/>
      </w:divBdr>
    </w:div>
    <w:div w:id="20504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6T11:11:27.517"/>
    </inkml:context>
    <inkml:brush xml:id="br0">
      <inkml:brushProperty name="width" value="0.05" units="cm"/>
      <inkml:brushProperty name="height" value="0.05" units="cm"/>
      <inkml:brushProperty name="ignorePressure" value="1"/>
    </inkml:brush>
  </inkml:definitions>
  <inkml:trace contextRef="#ctx0" brushRef="#br0">986 485,'-1'-1,"1"0,0 0,0-1,0 1,0 0,0-1,0 1,1 0,-1 0,2-3,-1 2,4-12,1 0,1 1,15-23,38-36,-18 24,83-70,-99 97,1 1,2 0,1 2,0 0,47-19,-77 36,5-1,0 0,0 0,0 0,0 0,1 1,-1-1,0 1,8-1,-12 2,0 0,-1 0,1 0,-1 0,1 0,0 0,-1 0,0 0,1 0,-1 0,1 0,0 1,-1-1,1 0,-1 0,1 0,-1 0,0 1,0-1,1 0,-1 0,1 0,-1 1,1-1,-1 0,1 0,-1 1,0-1,0 1,1-1,-1 0,0 1,0-1,1 0,-1 1,0-1,0 1,0 1,0 0,0 0,0 1,-1-1,1 0,-3 3,-6 15,-1-1,-2 0,-2 0,-16 17,-33 35,-3-3,-89 69,-190 111,250-189,-3-3,-4-2,-168 66,242-109,-2 0,0-2,-44 10,69-18,-1 0,0 0,1 0,-1-1,0 0,1 1,-1-2,0 1,0 0,1 0,-8-3,11 3,0-1,0 1,0-1,0 0,0 0,0 1,1-1,-1-1,0 2,1-1,-1 0,1-1,-1 1,1 0,0-1,0 1,0 0,0-1,0 1,1 0,-1-1,0 1,1 0,-1-1,1 1,0-1,0 1,0-1,0 0,1-1,0-1,0 0,-1-1,2 1,0 0,0 1,0-1,1 0,-1 0,1 0,1 1,-1 0,1-1,7-4,1 0,2-1,-1 1,25-10,0 2,1 2,1 0,2 1,-1 3,46-9,224-26,-191 32,126 0,-222 13</inkml:trace>
  <inkml:trace contextRef="#ctx0" brushRef="#br0" timeOffset="1430.97">1698 387,'18'-1,"-6"1,20-2,0-2,0-2,-1 1,0-2,0 0,-2-2,1 0,39-18,-57 22,0-2,0 1,-1-1,10-8,-18 12,1 1,-2-1,1 1,-1-1,1 1,-1-1,0 0,0 0,-1 0,1 0,-1 0,0 0,0 0,0 0,-1-1,0 1,0-4,0 6,0 1,0 0,0-1,-1 1,1 0,0-1,-1 1,1 0,-1-1,1 0,0 1,-1 0,0 0,1-1,-1 1,1 0,0 0,-1-1,1 1,-1 0,0 0,1 0,-1 0,0-1,1 1,0 0,-1 0,0 0,0 0,0 0,0 0,-24 1,22 0,-36 4,-1 2,2 1,-1 0,2 3,-47 16,62-19,-36 18,50-21,0-1,-1 1,1 0,1 1,0 0,-8 8,14-13,0-1,0 1,1-1,0 1,-1 0,1 0,-1-1,1 1,-1 0,1 0,0-1,0 1,-1 0,1 0,0 0,0-1,0 1,0 0,1 1,0-2,-1 1,1-1,0 1,-1-1,0 1,1-1,-1 0,1 1,0-1,0 0,0 0,-1 1,1-1,-1 0,1 0,0 0,0 0,0 1,0-1,1 0,6 0,-1 0,1 0,-1-1,12-1,-16 2,66-11,-59 11,-11 3,-14 8,-108 59,-12 8,104-58,1 0,-30 27,53-40,1-1,0 0,1 1,-9 11,13-17,0 0,1 0,0 0,-1 1,1-1,-1 0,1 1,-1-1,1 0,0 1,0-1,0 0,0 0,1 1,-1-1,1 0,-1 0,1 1,-1-1,1 0,0 0,0 0,0 1,0-1,-1 0,2-1,-1 2,1-1,-1-1,0 2,1-2,0 1,-1 0,3 1,0-1,0 0,0 0,1 0,-1 0,0-1,0 1,1-1,8 1,42-4,21-8,109-24,-117 20</inkml:trace>
  <inkml:trace contextRef="#ctx0" brushRef="#br0" timeOffset="1846.24">2312 537,'-21'0,"7"0,0 1,1-1,-1 2,1 0,0-1,0 2,0 0,0 0,1 1,-1 0,1 1,0-1,1 1,0 0,-19 13,21-10,9-8,0 0,0 0,0 1,0-1,0 0,0 0,0 0,0 0,0 0,0 0,0 1,0-1,0 0,0 0,0 0,0 0,0 0,0 0,0 1,0-1,0 0,0 0,0 0,1 1,-1-1,0 0,0 0,0 0,0 0,1 0,-1 0,0 0,2 1,-1-1,2 0,-1 0,-1 0,1 0,0 0,-1 0,1 0,0 0,-1-1,1 1,0 0,2-2,21-4,-2-1,1 0,-1-2,0 0,22-12,98-60,-92 50,-3-2,72-62,-110 85,-10 10,0 0,0 0,0 0,0 0,0 0,0 0,0 0,0 0,0 0,0 0,0 0,0 0,0 0,0 0,0 0,0 0,0 0,0 0,0 0,0 0,0 0,0 0,0 0,0 0,-1 0,1 0,0 0,0 0,0 0,0 0,0 0,0 0,0 0,0 0,0 0,0 0,0 0,0 0,0 0,-1 0,1 0,0 0,0-1,0 1,0 0,0 0,0 0,0 0,0 0,0 0,0 0,0 0,0 0,0 0,0 0,-11 4,-13 9,-9 7,3 0,-41 36,56-43,2 1,0 0,1 0,1 1,1 0,-7 17,9-13</inkml:trace>
  <inkml:trace contextRef="#ctx0" brushRef="#br0" timeOffset="3062.97">2861 521,'0'0,"-14"-9,10 7,-1 0,0 1,0-1,0 1,-1 0,1 0,-1-1,1 1,-1 1,1 0,-1-1,1 1,-1 0,0 0,-8 1,-4 3,1 0,0 0,0 0,1 2,-1 0,2 0,-1 0,1 2,1-1,0 1,1 1,0-1,-20 19,32-27,0 1,0 0,0 0,0 0,0 0,1 0,-1 0,0 0,1 0,0 0,-1 0,1 2,0-2,0-1,0 0,0 0,0 0,0 1,1-1,-1 0,0 0,0 0,0 1,0-1,0 0,0 1,1-1,-1 0,0 0,1 0,-1 0,0 0,1 1,-1-1,1 0,-1 0,0 0,1 0,-1 0,1 0,-1 0,0 0,0 0,0 0,2 0,3 0,0 0,0-1,0 0,0 0,1 0,7-2,45-15,-1-2,61-29,46-16,-163 65,-1 0,0 0,0-1,0 1,0 0,1 0,-1 0,1 0,-1 0,0 0,1 0,-1 0,1 0,-1 0,1 0,-1 0,0 0,0 0,0 0,1 0,-1 0,1 0,-1 0,0 0,2 0,-3 6,-11 11,11-16,-23 26,-55 47,-44 20,41-39,-156 84,162-101,-3-3,-130 45,109-51,85-26,2 0,-1 0,0-1,-1-1,-18 1,28-1,1-1,1-1,-1 1,0 0,0 0,1-1,-2 0,2 0,0 0,-2 1,-3-4,6 4,0-2,1 1,-1 1,0-1,1-1,-1 1,0 0,1-1,0 1,0 0,0-1,-1 1,2 0,-1-1,0 1,1-1,-1 0,1 1,-1-3,1-1,0 0,0 0,1 0,0 0,1 1,-1-1,1 1,0-1,1 1,5-9,3 0,1 0,19-14,1 0,2 2,67-39,88-33,-139 76,0 0,2 3,64-18,162-29,-265 62,110-23,221-55,-332 77,-7 3,-7 2,-23 9,-15 8,3 2,-1 1,-61 47,88-57,10-11,1 0,0 0,0 0,0 0,0 0,0 0,0 0,0 0,0 0,0 0,0 0,0 0,0 1,0-1,0 0,0 0,0 0,0 0,0 0,0 0,0 0,0 0,0 0,0 0,0 0,0 0,0 0,0 1,0-1,0 0,0 0,0 0,1 0,-1 0,0 0,0 0,0 0,0 0,0 0,0 0,0 0,0 0,0 0,0 0,0 0,0 0,0 0,0 0,0 0,1 0,-1 0,0 0,0 0,0 0,0 0,1 0,3 0,1-1,-1 0,0 0,-1-1,7-1,119-46,-48 18,-80 30,1 0,0 0,0 0,0 1,0 0,0-1,0 1,0-1,0 1,3-1,-4 1,-1 1,1-1,0 0,-1 1,1-1,-1 0,1 0,0 1,0-1,-1 0,1 1,0-1,-1 0,0 1,0-1,1 1,-1-1,1 1,-1-1,0 0,1 1,-1-1,0 1,0 0,1-1,-1 1,0-1,0 1,0-1,0 1,1 10,-1 1,0-1,-1 11,-2 17,3-38,0 0,0 0,0-1,0 2,0-1,0-1,1 1,-1 0,1 0,-1 0,1 0,-1-1,1 1,-1 0,1 0,0-1,2 3,-2-3,-1 0,2 0,-1 1,1-1,-2 0,2 0,-1 0,1 0,-1 0,0 0,0 0,1 0,-1 0,-1 0,2 0,-1-1,1 1,-1 0,-1 0,2-1,1 0,16-6,0-1,0-1,0 1,18-13,-33 18,496-312,-438 272</inkml:trace>
  <inkml:trace contextRef="#ctx0" brushRef="#br0" timeOffset="4685.79">451 1118,'-7'-1,"-56"-2,-115-16,177 19,0 0,1 0,-1 0,-1 0,1 0,0-1,1 1,-1 0,0 0,0-1,0 1,0 0,0-2,3-1,13-2,164-32,-133 28,186-31,77-9,2198-264,-1785 248,-693 62,-2 1,0 1,-1 0,1 1,31 3,-55-3,0 0,0 1,0-1,1 1,-1 0,0-1,0 1,0 0,0 0,3 2,-1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323cccaf-073a-4647-80af-c34f5634b23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E569434F723418EFCE3E5C5876CD2" ma:contentTypeVersion="3" ma:contentTypeDescription="Create a new document." ma:contentTypeScope="" ma:versionID="35b1107ffebaffe7bc7c46479c4ecbeb">
  <xsd:schema xmlns:xsd="http://www.w3.org/2001/XMLSchema" xmlns:xs="http://www.w3.org/2001/XMLSchema" xmlns:p="http://schemas.microsoft.com/office/2006/metadata/properties" xmlns:ns1="http://schemas.microsoft.com/sharepoint/v3" xmlns:ns3="323cccaf-073a-4647-80af-c34f5634b238" targetNamespace="http://schemas.microsoft.com/office/2006/metadata/properties" ma:root="true" ma:fieldsID="e379000f4b26402e3d6c65ba26997ac9" ns1:_="" ns3:_="">
    <xsd:import namespace="http://schemas.microsoft.com/sharepoint/v3"/>
    <xsd:import namespace="323cccaf-073a-4647-80af-c34f5634b238"/>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ccaf-073a-4647-80af-c34f5634b23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1E3B6-90F4-4B79-AE4E-ED773AEF44B0}">
  <ds:schemaRefs>
    <ds:schemaRef ds:uri="323cccaf-073a-4647-80af-c34f5634b23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DF3C8D3-2578-46DD-9C2F-E590FF59679F}"/>
</file>

<file path=customXml/itemProps3.xml><?xml version="1.0" encoding="utf-8"?>
<ds:datastoreItem xmlns:ds="http://schemas.openxmlformats.org/officeDocument/2006/customXml" ds:itemID="{88C2AD11-9C71-416A-AD06-AAF6E3E4F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1750</Words>
  <Characters>9977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Edgar - Virtual School Head</dc:creator>
  <cp:keywords/>
  <dc:description/>
  <cp:lastModifiedBy>Sharon Halsey - PEP and Virtual School Operational Lead</cp:lastModifiedBy>
  <cp:revision>2</cp:revision>
  <dcterms:created xsi:type="dcterms:W3CDTF">2023-09-20T10:02:00Z</dcterms:created>
  <dcterms:modified xsi:type="dcterms:W3CDTF">2023-09-20T10:02:00Z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2022-01-21T14:40:38Z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82618a9c-2dfd-4e0e-8287-0000ee049a66</vt:lpwstr>
  </property>
  <property fmtid="{D5CDD505-2E9C-101B-9397-08002B2CF9AE}" pid="8" name="MSIP_Label_39d8be9e-c8d9-4b9c-bd40-2c27cc7ea2e6_ContentBits">
    <vt:lpwstr>0</vt:lpwstr>
  </property>
  <property fmtid="{D5CDD505-2E9C-101B-9397-08002B2CF9AE}" pid="9" name="ContentTypeId">
    <vt:lpwstr>0x0101006FEE569434F723418EFCE3E5C5876CD2</vt:lpwstr>
  </property>
  <property fmtid="{D5CDD505-2E9C-101B-9397-08002B2CF9AE}" pid="10" name="Order">
    <vt:r8>45300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