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4813" w14:textId="1B776FA2" w:rsidR="00A707F9" w:rsidRDefault="004E0D71">
      <w:pPr>
        <w:rPr>
          <w:b/>
          <w:bCs/>
        </w:rPr>
      </w:pPr>
      <w:r w:rsidRPr="004E0D71">
        <w:rPr>
          <w:b/>
          <w:bCs/>
        </w:rPr>
        <w:t>PLAC wording to go on a school communication</w:t>
      </w:r>
    </w:p>
    <w:p w14:paraId="362A9A8A" w14:textId="77777777" w:rsidR="00267893" w:rsidRPr="004E0D71" w:rsidRDefault="00267893">
      <w:pPr>
        <w:rPr>
          <w:b/>
          <w:bCs/>
        </w:rPr>
      </w:pPr>
    </w:p>
    <w:p w14:paraId="08BB47F8" w14:textId="77777777" w:rsidR="004E0D71" w:rsidRDefault="004E0D71" w:rsidP="004E0D71">
      <w:r>
        <w:t>If your child has previously been in the care of a Local Authority in England or Wales and has an adoption, Special Guardianship or Child Arrangements Order, they are entitled to extra support through Pupil Premium Plus funding. Currently, the amount is £2,345 per student and it must be spent to improve outcomes for previously looked after children. It is important to note that the funding is not ring-fenced for the individual child, which allows the school flexibility to ensure it has maximum impact. As the parent or carer, you must declare the child’s status and provide evidence of the legal order to us in order for us to claim the funding. You and your child are also entitled to support from our Designated Teacher (insert name), and from the Essex Virtual School. If you wish to have a conversation about your child, we will treat the information with the strictest confidence. Please get in touch in the way you feel most comfortable: by phone on (…), email (…), in writing or face-to-face.</w:t>
      </w:r>
    </w:p>
    <w:p w14:paraId="170B5FCF" w14:textId="77777777" w:rsidR="004E0D71" w:rsidRDefault="004E0D71"/>
    <w:sectPr w:rsidR="004E0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D71"/>
    <w:rsid w:val="00267893"/>
    <w:rsid w:val="004E0D71"/>
    <w:rsid w:val="00A70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B185"/>
  <w15:chartTrackingRefBased/>
  <w15:docId w15:val="{4959D14B-320B-410F-9613-D76BB438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E569434F723418EFCE3E5C5876CD2" ma:contentTypeVersion="3" ma:contentTypeDescription="Create a new document." ma:contentTypeScope="" ma:versionID="35b1107ffebaffe7bc7c46479c4ecbeb">
  <xsd:schema xmlns:xsd="http://www.w3.org/2001/XMLSchema" xmlns:xs="http://www.w3.org/2001/XMLSchema" xmlns:p="http://schemas.microsoft.com/office/2006/metadata/properties" xmlns:ns1="http://schemas.microsoft.com/sharepoint/v3" xmlns:ns3="323cccaf-073a-4647-80af-c34f5634b238" targetNamespace="http://schemas.microsoft.com/office/2006/metadata/properties" ma:root="true" ma:fieldsID="e379000f4b26402e3d6c65ba26997ac9" ns1:_="" ns3:_="">
    <xsd:import namespace="http://schemas.microsoft.com/sharepoint/v3"/>
    <xsd:import namespace="323cccaf-073a-4647-80af-c34f5634b238"/>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cccaf-073a-4647-80af-c34f5634b23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2F1DE0-C0D2-47CC-A098-A492F74B48A1}"/>
</file>

<file path=customXml/itemProps2.xml><?xml version="1.0" encoding="utf-8"?>
<ds:datastoreItem xmlns:ds="http://schemas.openxmlformats.org/officeDocument/2006/customXml" ds:itemID="{829607CE-1A24-4FDB-9CD2-7350B97F1296}"/>
</file>

<file path=customXml/itemProps3.xml><?xml version="1.0" encoding="utf-8"?>
<ds:datastoreItem xmlns:ds="http://schemas.openxmlformats.org/officeDocument/2006/customXml" ds:itemID="{01E8161F-5EA0-4DC0-830E-222A4E0A8E63}"/>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4</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Howarth - Primary/Secondary Advisor</dc:creator>
  <cp:keywords/>
  <dc:description/>
  <cp:lastModifiedBy>Christina Addenbrooke - Primary/Secondary Advisor</cp:lastModifiedBy>
  <cp:revision>2</cp:revision>
  <dcterms:created xsi:type="dcterms:W3CDTF">2022-10-24T20:54:00Z</dcterms:created>
  <dcterms:modified xsi:type="dcterms:W3CDTF">2022-10-24T20:54:00Z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2022-10-03T10:58:09Z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d29a9b60-0e73-4ee5-8fbe-3fbaffa9596b</vt:lpwstr>
  </property>
  <property fmtid="{D5CDD505-2E9C-101B-9397-08002B2CF9AE}" pid="8" name="MSIP_Label_39d8be9e-c8d9-4b9c-bd40-2c27cc7ea2e6_ContentBits">
    <vt:lpwstr>0</vt:lpwstr>
  </property>
  <property fmtid="{D5CDD505-2E9C-101B-9397-08002B2CF9AE}" pid="9" name="ContentTypeId">
    <vt:lpwstr>0x0101006FEE569434F723418EFCE3E5C5876CD2</vt:lpwstr>
  </property>
</Properties>
</file>