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BE" w:rsidRDefault="00272CAE" w:rsidP="00272CAE">
      <w:pPr>
        <w:jc w:val="center"/>
      </w:pPr>
      <w:r>
        <w:t>Questions for school information</w:t>
      </w:r>
      <w:r w:rsidR="009B2540">
        <w:t xml:space="preserve"> – Pupil Premium</w:t>
      </w:r>
    </w:p>
    <w:tbl>
      <w:tblPr>
        <w:tblStyle w:val="TableGrid"/>
        <w:tblW w:w="0" w:type="auto"/>
        <w:tblLook w:val="04A0" w:firstRow="1" w:lastRow="0" w:firstColumn="1" w:lastColumn="0" w:noHBand="0" w:noVBand="1"/>
      </w:tblPr>
      <w:tblGrid>
        <w:gridCol w:w="2518"/>
        <w:gridCol w:w="6724"/>
      </w:tblGrid>
      <w:tr w:rsidR="00272CAE" w:rsidTr="009B2540">
        <w:tc>
          <w:tcPr>
            <w:tcW w:w="2518" w:type="dxa"/>
            <w:shd w:val="clear" w:color="auto" w:fill="D9D9D9" w:themeFill="background1" w:themeFillShade="D9"/>
          </w:tcPr>
          <w:p w:rsidR="00272CAE" w:rsidRDefault="00272CAE" w:rsidP="00272CAE">
            <w:pPr>
              <w:jc w:val="center"/>
            </w:pPr>
            <w:r>
              <w:t>Questions</w:t>
            </w:r>
          </w:p>
        </w:tc>
        <w:tc>
          <w:tcPr>
            <w:tcW w:w="6724" w:type="dxa"/>
            <w:shd w:val="clear" w:color="auto" w:fill="D9D9D9" w:themeFill="background1" w:themeFillShade="D9"/>
          </w:tcPr>
          <w:p w:rsidR="00272CAE" w:rsidRDefault="00272CAE" w:rsidP="00272CAE">
            <w:pPr>
              <w:jc w:val="center"/>
            </w:pPr>
            <w:r>
              <w:t>Evidence</w:t>
            </w:r>
          </w:p>
        </w:tc>
      </w:tr>
      <w:tr w:rsidR="00272CAE" w:rsidTr="009B2540">
        <w:tc>
          <w:tcPr>
            <w:tcW w:w="2518" w:type="dxa"/>
            <w:shd w:val="clear" w:color="auto" w:fill="D9D9D9" w:themeFill="background1" w:themeFillShade="D9"/>
          </w:tcPr>
          <w:p w:rsidR="00272CAE" w:rsidRDefault="00272CAE" w:rsidP="00272CAE">
            <w:r>
              <w:t xml:space="preserve">How do PP pupils perform at </w:t>
            </w:r>
            <w:r w:rsidRPr="00272CAE">
              <w:t>the end of the key stage against other pupils nationally and the extent differences in progress and conseque</w:t>
            </w:r>
            <w:r>
              <w:t>ntly attainment are diminishing?</w:t>
            </w:r>
          </w:p>
        </w:tc>
        <w:tc>
          <w:tcPr>
            <w:tcW w:w="6724" w:type="dxa"/>
          </w:tcPr>
          <w:p w:rsidR="00272CAE" w:rsidRDefault="00272CAE" w:rsidP="00272CAE">
            <w:pPr>
              <w:jc w:val="center"/>
            </w:pPr>
          </w:p>
        </w:tc>
      </w:tr>
      <w:tr w:rsidR="00272CAE" w:rsidTr="009B2540">
        <w:tc>
          <w:tcPr>
            <w:tcW w:w="2518" w:type="dxa"/>
            <w:shd w:val="clear" w:color="auto" w:fill="D9D9D9" w:themeFill="background1" w:themeFillShade="D9"/>
          </w:tcPr>
          <w:p w:rsidR="00272CAE" w:rsidRPr="00272CAE" w:rsidRDefault="00272CAE" w:rsidP="00272CAE">
            <w:r w:rsidRPr="00272CAE">
              <w:t>Is the progress of high prior-attaining disadvantaged pupils statistically above or below the national for ot</w:t>
            </w:r>
            <w:r w:rsidR="00BE20E2">
              <w:t xml:space="preserve">her pupils </w:t>
            </w:r>
            <w:r w:rsidRPr="00272CAE">
              <w:t xml:space="preserve">How does this vary across subjects? </w:t>
            </w:r>
          </w:p>
          <w:p w:rsidR="00272CAE" w:rsidRPr="00272CAE" w:rsidRDefault="00272CAE" w:rsidP="00272CAE">
            <w:r w:rsidRPr="00272CAE">
              <w:t>How does this compare with the progress of low and middle prior-attaining disadvantaged pupils?</w:t>
            </w:r>
          </w:p>
          <w:p w:rsidR="00272CAE" w:rsidRDefault="00272CAE" w:rsidP="00272CAE"/>
        </w:tc>
        <w:tc>
          <w:tcPr>
            <w:tcW w:w="6724" w:type="dxa"/>
          </w:tcPr>
          <w:p w:rsidR="00272CAE" w:rsidRDefault="00272CAE" w:rsidP="00272CAE">
            <w:pPr>
              <w:jc w:val="center"/>
            </w:pPr>
          </w:p>
        </w:tc>
      </w:tr>
      <w:tr w:rsidR="00272CAE" w:rsidTr="009B2540">
        <w:tc>
          <w:tcPr>
            <w:tcW w:w="2518" w:type="dxa"/>
            <w:shd w:val="clear" w:color="auto" w:fill="D9D9D9" w:themeFill="background1" w:themeFillShade="D9"/>
          </w:tcPr>
          <w:p w:rsidR="00272CAE" w:rsidRPr="00272CAE" w:rsidRDefault="00272CAE" w:rsidP="00272CAE">
            <w:r w:rsidRPr="00272CAE">
              <w:t>How far from national figures is the progress? Could small cohort size have prevented the progress from being statistically above or below national figures?</w:t>
            </w:r>
          </w:p>
          <w:p w:rsidR="00272CAE" w:rsidRDefault="00272CAE" w:rsidP="00272CAE"/>
        </w:tc>
        <w:tc>
          <w:tcPr>
            <w:tcW w:w="6724" w:type="dxa"/>
          </w:tcPr>
          <w:p w:rsidR="00272CAE" w:rsidRDefault="00272CAE" w:rsidP="00272CAE">
            <w:pPr>
              <w:jc w:val="center"/>
            </w:pPr>
          </w:p>
        </w:tc>
      </w:tr>
      <w:tr w:rsidR="00272CAE" w:rsidTr="009B2540">
        <w:tc>
          <w:tcPr>
            <w:tcW w:w="2518" w:type="dxa"/>
            <w:shd w:val="clear" w:color="auto" w:fill="D9D9D9" w:themeFill="background1" w:themeFillShade="D9"/>
          </w:tcPr>
          <w:p w:rsidR="00272CAE" w:rsidRPr="00272CAE" w:rsidRDefault="00272CAE" w:rsidP="00272CAE">
            <w:r w:rsidRPr="00272CAE">
              <w:t>How does the overall percentage of disadvantaged pupils attaining the expected standard or above compare with the national figure for other pupils? How does the difference vary across subjects? How does this compare with percentages attaining greater depth?</w:t>
            </w:r>
          </w:p>
          <w:p w:rsidR="00272CAE" w:rsidRDefault="00272CAE" w:rsidP="00272CAE"/>
        </w:tc>
        <w:tc>
          <w:tcPr>
            <w:tcW w:w="6724" w:type="dxa"/>
          </w:tcPr>
          <w:p w:rsidR="00272CAE" w:rsidRDefault="00272CAE" w:rsidP="00272CAE">
            <w:pPr>
              <w:jc w:val="center"/>
            </w:pPr>
          </w:p>
        </w:tc>
      </w:tr>
      <w:tr w:rsidR="00272CAE" w:rsidTr="009B2540">
        <w:tc>
          <w:tcPr>
            <w:tcW w:w="2518" w:type="dxa"/>
            <w:shd w:val="clear" w:color="auto" w:fill="D9D9D9" w:themeFill="background1" w:themeFillShade="D9"/>
          </w:tcPr>
          <w:p w:rsidR="00272CAE" w:rsidRPr="00272CAE" w:rsidRDefault="00272CAE" w:rsidP="00272CAE">
            <w:r w:rsidRPr="00272CAE">
              <w:t>For PP pupils, how does attainment vary across early lea</w:t>
            </w:r>
            <w:r w:rsidR="008F02EB">
              <w:t xml:space="preserve">rning goal development groups? </w:t>
            </w:r>
            <w:bookmarkStart w:id="0" w:name="_GoBack"/>
            <w:bookmarkEnd w:id="0"/>
          </w:p>
          <w:p w:rsidR="00272CAE" w:rsidRDefault="00272CAE" w:rsidP="00272CAE"/>
        </w:tc>
        <w:tc>
          <w:tcPr>
            <w:tcW w:w="6724" w:type="dxa"/>
          </w:tcPr>
          <w:p w:rsidR="00272CAE" w:rsidRDefault="00272CAE" w:rsidP="00272CAE">
            <w:pPr>
              <w:jc w:val="center"/>
            </w:pPr>
          </w:p>
        </w:tc>
      </w:tr>
      <w:tr w:rsidR="00272CAE" w:rsidTr="009B2540">
        <w:tc>
          <w:tcPr>
            <w:tcW w:w="2518" w:type="dxa"/>
            <w:shd w:val="clear" w:color="auto" w:fill="D9D9D9" w:themeFill="background1" w:themeFillShade="D9"/>
          </w:tcPr>
          <w:p w:rsidR="00272CAE" w:rsidRPr="00272CAE" w:rsidRDefault="00272CAE" w:rsidP="00272CAE">
            <w:r w:rsidRPr="00272CAE">
              <w:lastRenderedPageBreak/>
              <w:t>Consider progress from starting points, especially the more able</w:t>
            </w:r>
          </w:p>
          <w:p w:rsidR="00272CAE" w:rsidRDefault="00272CAE" w:rsidP="00272CAE"/>
        </w:tc>
        <w:tc>
          <w:tcPr>
            <w:tcW w:w="6724" w:type="dxa"/>
          </w:tcPr>
          <w:p w:rsidR="00272CAE" w:rsidRDefault="00272CAE" w:rsidP="00272CAE">
            <w:pPr>
              <w:jc w:val="center"/>
            </w:pPr>
          </w:p>
        </w:tc>
      </w:tr>
      <w:tr w:rsidR="00272CAE" w:rsidTr="009B2540">
        <w:tc>
          <w:tcPr>
            <w:tcW w:w="2518" w:type="dxa"/>
            <w:shd w:val="clear" w:color="auto" w:fill="D9D9D9" w:themeFill="background1" w:themeFillShade="D9"/>
          </w:tcPr>
          <w:p w:rsidR="00272CAE" w:rsidRDefault="009B2540" w:rsidP="00272CAE">
            <w:r>
              <w:t>Does current progress show that differences are diminishing? Which cohorts?</w:t>
            </w:r>
          </w:p>
        </w:tc>
        <w:tc>
          <w:tcPr>
            <w:tcW w:w="6724" w:type="dxa"/>
          </w:tcPr>
          <w:p w:rsidR="00272CAE" w:rsidRDefault="00272CAE" w:rsidP="00272CAE">
            <w:pPr>
              <w:jc w:val="center"/>
            </w:pPr>
          </w:p>
        </w:tc>
      </w:tr>
      <w:tr w:rsidR="009B2540" w:rsidTr="009B2540">
        <w:tc>
          <w:tcPr>
            <w:tcW w:w="2518" w:type="dxa"/>
            <w:shd w:val="clear" w:color="auto" w:fill="D9D9D9" w:themeFill="background1" w:themeFillShade="D9"/>
          </w:tcPr>
          <w:p w:rsidR="009B2540" w:rsidRDefault="009B2540" w:rsidP="00272CAE">
            <w:r>
              <w:t xml:space="preserve">What is current progress for PP pupils from given starting points? High. Medium, Low? Emerging, Expected, High? </w:t>
            </w:r>
          </w:p>
        </w:tc>
        <w:tc>
          <w:tcPr>
            <w:tcW w:w="6724" w:type="dxa"/>
          </w:tcPr>
          <w:p w:rsidR="009B2540" w:rsidRDefault="009B2540" w:rsidP="00272CAE">
            <w:pPr>
              <w:jc w:val="center"/>
            </w:pPr>
          </w:p>
        </w:tc>
      </w:tr>
      <w:tr w:rsidR="009B2540" w:rsidTr="009B2540">
        <w:tc>
          <w:tcPr>
            <w:tcW w:w="2518" w:type="dxa"/>
            <w:shd w:val="clear" w:color="auto" w:fill="D9D9D9" w:themeFill="background1" w:themeFillShade="D9"/>
          </w:tcPr>
          <w:p w:rsidR="009B2540" w:rsidRDefault="009B2540" w:rsidP="00272CAE">
            <w:r>
              <w:t>How are different groups making progress? Girls/Boys, EAL, SEND?</w:t>
            </w:r>
          </w:p>
        </w:tc>
        <w:tc>
          <w:tcPr>
            <w:tcW w:w="6724" w:type="dxa"/>
          </w:tcPr>
          <w:p w:rsidR="009B2540" w:rsidRDefault="009B2540" w:rsidP="00272CAE">
            <w:pPr>
              <w:jc w:val="center"/>
            </w:pPr>
          </w:p>
        </w:tc>
      </w:tr>
      <w:tr w:rsidR="00BC0564" w:rsidTr="00C853F5">
        <w:tc>
          <w:tcPr>
            <w:tcW w:w="9242" w:type="dxa"/>
            <w:gridSpan w:val="2"/>
            <w:shd w:val="clear" w:color="auto" w:fill="auto"/>
          </w:tcPr>
          <w:p w:rsidR="00BC0564" w:rsidRDefault="00BC0564" w:rsidP="00BC0564">
            <w:r>
              <w:t>Strengths:</w:t>
            </w:r>
          </w:p>
          <w:p w:rsidR="00BC0564" w:rsidRDefault="00BC0564" w:rsidP="00BC0564"/>
          <w:p w:rsidR="00BC0564" w:rsidRDefault="00BC0564" w:rsidP="00BC0564"/>
          <w:p w:rsidR="00BC0564" w:rsidRDefault="00BC0564" w:rsidP="00BC0564"/>
          <w:p w:rsidR="00BC0564" w:rsidRDefault="00BC0564" w:rsidP="00BC0564"/>
          <w:p w:rsidR="00BC0564" w:rsidRDefault="00BC0564" w:rsidP="00BC0564"/>
        </w:tc>
      </w:tr>
      <w:tr w:rsidR="00BC0564" w:rsidTr="0079705A">
        <w:tc>
          <w:tcPr>
            <w:tcW w:w="9242" w:type="dxa"/>
            <w:gridSpan w:val="2"/>
            <w:shd w:val="clear" w:color="auto" w:fill="auto"/>
          </w:tcPr>
          <w:p w:rsidR="00BC0564" w:rsidRDefault="00BC0564" w:rsidP="00BC0564">
            <w:r>
              <w:t>Areas for development:</w:t>
            </w:r>
          </w:p>
          <w:p w:rsidR="00BC0564" w:rsidRDefault="00BC0564" w:rsidP="00BC0564"/>
          <w:p w:rsidR="00BC0564" w:rsidRDefault="00BC0564" w:rsidP="00BC0564"/>
          <w:p w:rsidR="00BC0564" w:rsidRDefault="00BC0564" w:rsidP="00BC0564"/>
          <w:p w:rsidR="00BC0564" w:rsidRDefault="00BC0564" w:rsidP="00BC0564"/>
          <w:p w:rsidR="00BC0564" w:rsidRDefault="00BC0564" w:rsidP="00BC0564"/>
          <w:p w:rsidR="00BC0564" w:rsidRDefault="00BC0564" w:rsidP="00BC0564"/>
        </w:tc>
      </w:tr>
    </w:tbl>
    <w:p w:rsidR="00162FBE" w:rsidRDefault="00162FBE" w:rsidP="00162FBE">
      <w:pPr>
        <w:autoSpaceDE w:val="0"/>
        <w:autoSpaceDN w:val="0"/>
        <w:adjustRightInd w:val="0"/>
        <w:spacing w:after="0" w:line="240" w:lineRule="auto"/>
        <w:rPr>
          <w:rFonts w:ascii="Arial" w:hAnsi="Arial" w:cs="Arial"/>
        </w:rPr>
      </w:pPr>
    </w:p>
    <w:p w:rsidR="00597636" w:rsidRDefault="00597636" w:rsidP="00162FBE">
      <w:pPr>
        <w:autoSpaceDE w:val="0"/>
        <w:autoSpaceDN w:val="0"/>
        <w:adjustRightInd w:val="0"/>
        <w:spacing w:after="0" w:line="240" w:lineRule="auto"/>
        <w:rPr>
          <w:rFonts w:ascii="Tahoma" w:hAnsi="Tahoma" w:cs="Tahoma"/>
        </w:rPr>
      </w:pPr>
    </w:p>
    <w:p w:rsidR="00F65F52" w:rsidRDefault="00F65F52" w:rsidP="00597636">
      <w:pPr>
        <w:autoSpaceDE w:val="0"/>
        <w:autoSpaceDN w:val="0"/>
        <w:adjustRightInd w:val="0"/>
        <w:spacing w:after="0" w:line="240" w:lineRule="auto"/>
        <w:rPr>
          <w:rFonts w:ascii="Tahoma" w:hAnsi="Tahoma" w:cs="Tahoma"/>
        </w:rPr>
      </w:pPr>
    </w:p>
    <w:p w:rsidR="00162FBE" w:rsidRDefault="00162FBE" w:rsidP="00162FBE">
      <w:pPr>
        <w:autoSpaceDE w:val="0"/>
        <w:autoSpaceDN w:val="0"/>
        <w:adjustRightInd w:val="0"/>
        <w:spacing w:after="0" w:line="240" w:lineRule="auto"/>
        <w:rPr>
          <w:rFonts w:ascii="Tahoma" w:hAnsi="Tahoma" w:cs="Tahoma"/>
        </w:rPr>
      </w:pPr>
    </w:p>
    <w:sectPr w:rsidR="00162FB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75" w:rsidRDefault="00603F75" w:rsidP="00603F75">
      <w:pPr>
        <w:spacing w:after="0" w:line="240" w:lineRule="auto"/>
      </w:pPr>
      <w:r>
        <w:separator/>
      </w:r>
    </w:p>
  </w:endnote>
  <w:endnote w:type="continuationSeparator" w:id="0">
    <w:p w:rsidR="00603F75" w:rsidRDefault="00603F75" w:rsidP="0060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75" w:rsidRDefault="00603F75">
    <w:pPr>
      <w:pStyle w:val="Footer"/>
    </w:pPr>
    <w:r>
      <w:t>Standards and Excellence Team. ECC Jan 2017</w:t>
    </w:r>
  </w:p>
  <w:p w:rsidR="00603F75" w:rsidRDefault="00603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75" w:rsidRDefault="00603F75" w:rsidP="00603F75">
      <w:pPr>
        <w:spacing w:after="0" w:line="240" w:lineRule="auto"/>
      </w:pPr>
      <w:r>
        <w:separator/>
      </w:r>
    </w:p>
  </w:footnote>
  <w:footnote w:type="continuationSeparator" w:id="0">
    <w:p w:rsidR="00603F75" w:rsidRDefault="00603F75" w:rsidP="00603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BE"/>
    <w:rsid w:val="000C64C5"/>
    <w:rsid w:val="000D6777"/>
    <w:rsid w:val="00162FBE"/>
    <w:rsid w:val="00272CAE"/>
    <w:rsid w:val="0047494F"/>
    <w:rsid w:val="00597636"/>
    <w:rsid w:val="00603F75"/>
    <w:rsid w:val="007E46CB"/>
    <w:rsid w:val="008F02EB"/>
    <w:rsid w:val="00904258"/>
    <w:rsid w:val="009B2540"/>
    <w:rsid w:val="00BC0564"/>
    <w:rsid w:val="00BE20E2"/>
    <w:rsid w:val="00F6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 text bullet"/>
    <w:basedOn w:val="Normal"/>
    <w:rsid w:val="000D6777"/>
    <w:pPr>
      <w:numPr>
        <w:numId w:val="2"/>
      </w:numPr>
      <w:spacing w:before="60" w:after="60" w:line="240" w:lineRule="auto"/>
      <w:contextualSpacing/>
    </w:pPr>
    <w:rPr>
      <w:rFonts w:ascii="Tahoma" w:eastAsia="Times New Roman" w:hAnsi="Tahoma" w:cs="Times New Roman"/>
      <w:color w:val="000000"/>
      <w:szCs w:val="24"/>
    </w:rPr>
  </w:style>
  <w:style w:type="paragraph" w:styleId="Header">
    <w:name w:val="header"/>
    <w:basedOn w:val="Normal"/>
    <w:link w:val="HeaderChar"/>
    <w:uiPriority w:val="99"/>
    <w:unhideWhenUsed/>
    <w:rsid w:val="00603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F75"/>
  </w:style>
  <w:style w:type="paragraph" w:styleId="Footer">
    <w:name w:val="footer"/>
    <w:basedOn w:val="Normal"/>
    <w:link w:val="FooterChar"/>
    <w:uiPriority w:val="99"/>
    <w:unhideWhenUsed/>
    <w:rsid w:val="00603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F75"/>
  </w:style>
  <w:style w:type="paragraph" w:styleId="BalloonText">
    <w:name w:val="Balloon Text"/>
    <w:basedOn w:val="Normal"/>
    <w:link w:val="BalloonTextChar"/>
    <w:uiPriority w:val="99"/>
    <w:semiHidden/>
    <w:unhideWhenUsed/>
    <w:rsid w:val="00603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 text bullet"/>
    <w:basedOn w:val="Normal"/>
    <w:rsid w:val="000D6777"/>
    <w:pPr>
      <w:numPr>
        <w:numId w:val="2"/>
      </w:numPr>
      <w:spacing w:before="60" w:after="60" w:line="240" w:lineRule="auto"/>
      <w:contextualSpacing/>
    </w:pPr>
    <w:rPr>
      <w:rFonts w:ascii="Tahoma" w:eastAsia="Times New Roman" w:hAnsi="Tahoma" w:cs="Times New Roman"/>
      <w:color w:val="000000"/>
      <w:szCs w:val="24"/>
    </w:rPr>
  </w:style>
  <w:style w:type="paragraph" w:styleId="Header">
    <w:name w:val="header"/>
    <w:basedOn w:val="Normal"/>
    <w:link w:val="HeaderChar"/>
    <w:uiPriority w:val="99"/>
    <w:unhideWhenUsed/>
    <w:rsid w:val="00603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F75"/>
  </w:style>
  <w:style w:type="paragraph" w:styleId="Footer">
    <w:name w:val="footer"/>
    <w:basedOn w:val="Normal"/>
    <w:link w:val="FooterChar"/>
    <w:uiPriority w:val="99"/>
    <w:unhideWhenUsed/>
    <w:rsid w:val="00603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F75"/>
  </w:style>
  <w:style w:type="paragraph" w:styleId="BalloonText">
    <w:name w:val="Balloon Text"/>
    <w:basedOn w:val="Normal"/>
    <w:link w:val="BalloonTextChar"/>
    <w:uiPriority w:val="99"/>
    <w:semiHidden/>
    <w:unhideWhenUsed/>
    <w:rsid w:val="00603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E6877FE06D54B811DA516BE4C3E26" ma:contentTypeVersion="3" ma:contentTypeDescription="Create a new document." ma:contentTypeScope="" ma:versionID="a9d349821064dbd96f0fc58a9126244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5f4eb245f39e6c85482f74ea06711155"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9CFCD0-B4D9-4BF1-BEC7-2408D1F3D501}"/>
</file>

<file path=customXml/itemProps2.xml><?xml version="1.0" encoding="utf-8"?>
<ds:datastoreItem xmlns:ds="http://schemas.openxmlformats.org/officeDocument/2006/customXml" ds:itemID="{E87F9480-7B0B-4C42-A3F5-4A31152AE1D7}"/>
</file>

<file path=customXml/itemProps3.xml><?xml version="1.0" encoding="utf-8"?>
<ds:datastoreItem xmlns:ds="http://schemas.openxmlformats.org/officeDocument/2006/customXml" ds:itemID="{2BCF46AF-231C-45ED-96C8-A1E6E4EC6E4A}"/>
</file>

<file path=docProps/app.xml><?xml version="1.0" encoding="utf-8"?>
<Properties xmlns="http://schemas.openxmlformats.org/officeDocument/2006/extended-properties" xmlns:vt="http://schemas.openxmlformats.org/officeDocument/2006/docPropsVTypes">
  <Template>Normal</Template>
  <TotalTime>92</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stephen.mellors</dc:creator>
  <cp:lastModifiedBy>stephen.mellors</cp:lastModifiedBy>
  <cp:revision>10</cp:revision>
  <dcterms:created xsi:type="dcterms:W3CDTF">2017-01-12T14:29:00Z</dcterms:created>
  <dcterms:modified xsi:type="dcterms:W3CDTF">2017-12-04T07:57:00Z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0x010100504E6877FE06D54B811DA516BE4C3E26</vt:lpwstr>
  </property>
</Properties>
</file>