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93" w:rsidRDefault="009D7E8F" w:rsidP="009D7E8F">
      <w:pPr>
        <w:jc w:val="center"/>
      </w:pPr>
      <w:r>
        <w:t>Questions for the quality of teaching – Pupil Premium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pPr>
              <w:jc w:val="center"/>
            </w:pPr>
            <w:r>
              <w:t>Questions</w:t>
            </w:r>
          </w:p>
        </w:tc>
        <w:tc>
          <w:tcPr>
            <w:tcW w:w="6440" w:type="dxa"/>
            <w:shd w:val="clear" w:color="auto" w:fill="D9D9D9" w:themeFill="background1" w:themeFillShade="D9"/>
          </w:tcPr>
          <w:p w:rsidR="009D7E8F" w:rsidRDefault="009D7E8F" w:rsidP="009D7E8F">
            <w:pPr>
              <w:jc w:val="center"/>
            </w:pPr>
            <w:r>
              <w:t>Evidence</w:t>
            </w: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How is the classroom organised? Where do PP pupils sit? Does this aid their learning? Can they see class prompts?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Are purposeful questions specifically directed to PP pupils? How is this managed?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Which adults work with PP pupils? Regularity?</w:t>
            </w:r>
          </w:p>
          <w:p w:rsidR="009D7E8F" w:rsidRDefault="009D7E8F" w:rsidP="009D7E8F"/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What opportunities for feedback are provided through the lesson for PP pupils?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How are positive learning attitudes promoted for PP pupils? Independence? Safe learning environment?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Are interventions carried out within or outside the classroom? Impact? How is this support used within the everyday learning environment?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D7E8F" w:rsidTr="009D7E8F">
        <w:tc>
          <w:tcPr>
            <w:tcW w:w="2802" w:type="dxa"/>
            <w:shd w:val="clear" w:color="auto" w:fill="D9D9D9" w:themeFill="background1" w:themeFillShade="D9"/>
          </w:tcPr>
          <w:p w:rsidR="009D7E8F" w:rsidRDefault="009D7E8F" w:rsidP="009D7E8F">
            <w:r>
              <w:t>Is the quality of teaching good enough? What is the impact of any CPD or support on practice?</w:t>
            </w:r>
          </w:p>
        </w:tc>
        <w:tc>
          <w:tcPr>
            <w:tcW w:w="6440" w:type="dxa"/>
          </w:tcPr>
          <w:p w:rsidR="009D7E8F" w:rsidRDefault="009D7E8F" w:rsidP="009D7E8F">
            <w:pPr>
              <w:jc w:val="center"/>
            </w:pPr>
          </w:p>
        </w:tc>
      </w:tr>
      <w:tr w:rsidR="009C4826" w:rsidTr="009D7E8F">
        <w:tc>
          <w:tcPr>
            <w:tcW w:w="2802" w:type="dxa"/>
            <w:shd w:val="clear" w:color="auto" w:fill="D9D9D9" w:themeFill="background1" w:themeFillShade="D9"/>
          </w:tcPr>
          <w:p w:rsidR="009C4826" w:rsidRDefault="009C4826" w:rsidP="009C4826">
            <w:r>
              <w:t>What has been the access to the best quality of teaching over time?</w:t>
            </w:r>
            <w:bookmarkStart w:id="0" w:name="_GoBack"/>
            <w:bookmarkEnd w:id="0"/>
          </w:p>
        </w:tc>
        <w:tc>
          <w:tcPr>
            <w:tcW w:w="6440" w:type="dxa"/>
          </w:tcPr>
          <w:p w:rsidR="009C4826" w:rsidRDefault="009C4826" w:rsidP="009D7E8F">
            <w:pPr>
              <w:jc w:val="center"/>
            </w:pPr>
          </w:p>
        </w:tc>
      </w:tr>
      <w:tr w:rsidR="009D7E8F" w:rsidTr="00B66110">
        <w:tc>
          <w:tcPr>
            <w:tcW w:w="9242" w:type="dxa"/>
            <w:gridSpan w:val="2"/>
          </w:tcPr>
          <w:p w:rsidR="009D7E8F" w:rsidRDefault="009D7E8F" w:rsidP="009D7E8F">
            <w:r>
              <w:t>Strengths:</w:t>
            </w:r>
          </w:p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</w:tc>
      </w:tr>
      <w:tr w:rsidR="009D7E8F" w:rsidTr="00C643CC">
        <w:tc>
          <w:tcPr>
            <w:tcW w:w="9242" w:type="dxa"/>
            <w:gridSpan w:val="2"/>
          </w:tcPr>
          <w:p w:rsidR="009D7E8F" w:rsidRDefault="009D7E8F" w:rsidP="009D7E8F">
            <w:r>
              <w:t>Areas for development:</w:t>
            </w:r>
          </w:p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  <w:p w:rsidR="009D7E8F" w:rsidRDefault="009D7E8F" w:rsidP="009D7E8F"/>
        </w:tc>
      </w:tr>
    </w:tbl>
    <w:p w:rsidR="009D7E8F" w:rsidRDefault="009D7E8F" w:rsidP="009D7E8F">
      <w:pPr>
        <w:jc w:val="center"/>
      </w:pPr>
    </w:p>
    <w:sectPr w:rsidR="009D7E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4B" w:rsidRDefault="00981A4B" w:rsidP="00981A4B">
      <w:pPr>
        <w:spacing w:after="0" w:line="240" w:lineRule="auto"/>
      </w:pPr>
      <w:r>
        <w:separator/>
      </w:r>
    </w:p>
  </w:endnote>
  <w:endnote w:type="continuationSeparator" w:id="0">
    <w:p w:rsidR="00981A4B" w:rsidRDefault="00981A4B" w:rsidP="0098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4B" w:rsidRDefault="00981A4B">
    <w:pPr>
      <w:pStyle w:val="Footer"/>
    </w:pPr>
    <w:r w:rsidRPr="00981A4B">
      <w:t>Standards and Excellence Team. ECC Jan 2017</w:t>
    </w:r>
  </w:p>
  <w:p w:rsidR="00981A4B" w:rsidRDefault="00981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4B" w:rsidRDefault="00981A4B" w:rsidP="00981A4B">
      <w:pPr>
        <w:spacing w:after="0" w:line="240" w:lineRule="auto"/>
      </w:pPr>
      <w:r>
        <w:separator/>
      </w:r>
    </w:p>
  </w:footnote>
  <w:footnote w:type="continuationSeparator" w:id="0">
    <w:p w:rsidR="00981A4B" w:rsidRDefault="00981A4B" w:rsidP="00981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8F"/>
    <w:rsid w:val="00981A4B"/>
    <w:rsid w:val="009C4826"/>
    <w:rsid w:val="009D7E8F"/>
    <w:rsid w:val="00D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4B"/>
  </w:style>
  <w:style w:type="paragraph" w:styleId="Footer">
    <w:name w:val="footer"/>
    <w:basedOn w:val="Normal"/>
    <w:link w:val="FooterChar"/>
    <w:uiPriority w:val="99"/>
    <w:unhideWhenUsed/>
    <w:rsid w:val="0098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A4B"/>
  </w:style>
  <w:style w:type="paragraph" w:styleId="BalloonText">
    <w:name w:val="Balloon Text"/>
    <w:basedOn w:val="Normal"/>
    <w:link w:val="BalloonTextChar"/>
    <w:uiPriority w:val="99"/>
    <w:semiHidden/>
    <w:unhideWhenUsed/>
    <w:rsid w:val="0098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4B"/>
  </w:style>
  <w:style w:type="paragraph" w:styleId="Footer">
    <w:name w:val="footer"/>
    <w:basedOn w:val="Normal"/>
    <w:link w:val="FooterChar"/>
    <w:uiPriority w:val="99"/>
    <w:unhideWhenUsed/>
    <w:rsid w:val="0098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A4B"/>
  </w:style>
  <w:style w:type="paragraph" w:styleId="BalloonText">
    <w:name w:val="Balloon Text"/>
    <w:basedOn w:val="Normal"/>
    <w:link w:val="BalloonTextChar"/>
    <w:uiPriority w:val="99"/>
    <w:semiHidden/>
    <w:unhideWhenUsed/>
    <w:rsid w:val="0098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CF6FD0-283E-4092-B514-9778959F51F8}"/>
</file>

<file path=customXml/itemProps2.xml><?xml version="1.0" encoding="utf-8"?>
<ds:datastoreItem xmlns:ds="http://schemas.openxmlformats.org/officeDocument/2006/customXml" ds:itemID="{5CB4E5EC-0147-4764-A056-B1E4BB0E7C12}"/>
</file>

<file path=customXml/itemProps3.xml><?xml version="1.0" encoding="utf-8"?>
<ds:datastoreItem xmlns:ds="http://schemas.openxmlformats.org/officeDocument/2006/customXml" ds:itemID="{03D5AFB4-1BFA-4F8F-8A00-901E97861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3</cp:revision>
  <dcterms:created xsi:type="dcterms:W3CDTF">2017-02-20T11:13:00Z</dcterms:created>
  <dcterms:modified xsi:type="dcterms:W3CDTF">2017-03-06T13:13:00Z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