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76419" w14:textId="77777777" w:rsidR="00CC32F5" w:rsidRPr="00551264" w:rsidRDefault="00CC32F5" w:rsidP="00CC32F5">
      <w:pPr>
        <w:autoSpaceDE w:val="0"/>
        <w:autoSpaceDN w:val="0"/>
        <w:adjustRightInd w:val="0"/>
        <w:spacing w:after="0" w:line="240" w:lineRule="auto"/>
        <w:rPr>
          <w:b/>
          <w:lang w:val="en"/>
        </w:rPr>
      </w:pPr>
      <w:r w:rsidRPr="00551264">
        <w:rPr>
          <w:b/>
          <w:lang w:val="en"/>
        </w:rPr>
        <w:t>Instrument of Government – Voluntary Controlled School Template</w:t>
      </w:r>
    </w:p>
    <w:p w14:paraId="02E7C9B5" w14:textId="77777777" w:rsidR="00CC32F5" w:rsidRPr="00551264" w:rsidRDefault="00CC32F5" w:rsidP="00CC32F5">
      <w:pPr>
        <w:autoSpaceDE w:val="0"/>
        <w:autoSpaceDN w:val="0"/>
        <w:adjustRightInd w:val="0"/>
        <w:spacing w:after="0" w:line="240" w:lineRule="auto"/>
        <w:rPr>
          <w:b/>
          <w:color w:val="FF0000"/>
          <w:u w:val="single"/>
          <w:lang w:val="en"/>
        </w:rPr>
      </w:pPr>
    </w:p>
    <w:p w14:paraId="1131E831" w14:textId="77777777" w:rsidR="00CC32F5" w:rsidRPr="00551264" w:rsidRDefault="00CC32F5" w:rsidP="00CC32F5">
      <w:pPr>
        <w:keepNext/>
        <w:spacing w:before="100" w:after="100" w:line="240" w:lineRule="auto"/>
        <w:jc w:val="center"/>
        <w:outlineLvl w:val="2"/>
        <w:rPr>
          <w:rFonts w:eastAsia="Times New Roman"/>
          <w:b/>
          <w:snapToGrid w:val="0"/>
        </w:rPr>
      </w:pPr>
      <w:r w:rsidRPr="00551264">
        <w:rPr>
          <w:rFonts w:eastAsia="Times New Roman"/>
          <w:b/>
          <w:snapToGrid w:val="0"/>
          <w:highlight w:val="yellow"/>
        </w:rPr>
        <w:t>xxx</w:t>
      </w:r>
      <w:r w:rsidRPr="00551264">
        <w:rPr>
          <w:rFonts w:eastAsia="Times New Roman"/>
          <w:b/>
          <w:snapToGrid w:val="0"/>
        </w:rPr>
        <w:t xml:space="preserve"> CHURCH OF ENGLAND PRIMARY SCHOOL</w:t>
      </w:r>
    </w:p>
    <w:p w14:paraId="42A56590" w14:textId="77777777" w:rsidR="00CC32F5" w:rsidRPr="00551264" w:rsidRDefault="00CC32F5" w:rsidP="00CC32F5">
      <w:pPr>
        <w:keepNext/>
        <w:spacing w:before="100" w:after="100" w:line="240" w:lineRule="auto"/>
        <w:jc w:val="center"/>
        <w:outlineLvl w:val="2"/>
        <w:rPr>
          <w:rFonts w:eastAsia="Times New Roman" w:cs="Times New Roman"/>
          <w:b/>
          <w:snapToGrid w:val="0"/>
        </w:rPr>
      </w:pPr>
      <w:r w:rsidRPr="00551264">
        <w:rPr>
          <w:rFonts w:eastAsia="Times New Roman" w:cs="Times New Roman"/>
          <w:b/>
          <w:snapToGrid w:val="0"/>
        </w:rPr>
        <w:t>INSTRUMENT OF GOVERNMENT</w:t>
      </w:r>
    </w:p>
    <w:p w14:paraId="5E3613E9" w14:textId="77777777" w:rsidR="00CC32F5" w:rsidRPr="00551264" w:rsidRDefault="00CC32F5" w:rsidP="00CC32F5">
      <w:pPr>
        <w:spacing w:after="0" w:line="240" w:lineRule="auto"/>
        <w:rPr>
          <w:rFonts w:eastAsia="Times New Roman" w:cs="Times New Roman"/>
          <w:lang w:eastAsia="en-GB"/>
        </w:rPr>
      </w:pPr>
    </w:p>
    <w:p w14:paraId="5BA6C03D" w14:textId="77777777" w:rsidR="00CC32F5" w:rsidRPr="00551264" w:rsidRDefault="00CC32F5" w:rsidP="00CC32F5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lang w:eastAsia="en-GB"/>
        </w:rPr>
        <w:t xml:space="preserve">The name of the school is </w:t>
      </w:r>
      <w:r w:rsidRPr="00551264">
        <w:rPr>
          <w:rFonts w:eastAsia="Times New Roman" w:cs="Times New Roman"/>
          <w:highlight w:val="yellow"/>
          <w:lang w:eastAsia="en-GB"/>
        </w:rPr>
        <w:t>XX</w:t>
      </w:r>
      <w:r w:rsidRPr="00551264">
        <w:rPr>
          <w:rFonts w:eastAsia="Times New Roman" w:cs="Times New Roman"/>
          <w:lang w:eastAsia="en-GB"/>
        </w:rPr>
        <w:t xml:space="preserve"> Church of England Primary School</w:t>
      </w:r>
    </w:p>
    <w:p w14:paraId="2729C1E6" w14:textId="77777777" w:rsidR="00CC32F5" w:rsidRPr="00551264" w:rsidRDefault="00CC32F5" w:rsidP="00CC32F5">
      <w:pPr>
        <w:spacing w:after="0" w:line="240" w:lineRule="auto"/>
        <w:rPr>
          <w:rFonts w:eastAsia="Times New Roman" w:cs="Times New Roman"/>
          <w:lang w:eastAsia="en-GB"/>
        </w:rPr>
      </w:pPr>
    </w:p>
    <w:p w14:paraId="080050F3" w14:textId="77777777" w:rsidR="00CC32F5" w:rsidRPr="00551264" w:rsidRDefault="00CC32F5" w:rsidP="00CC32F5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lang w:eastAsia="en-GB"/>
        </w:rPr>
        <w:t>The school is a voluntary controlled school</w:t>
      </w:r>
    </w:p>
    <w:p w14:paraId="0F2E3D31" w14:textId="77777777" w:rsidR="00CC32F5" w:rsidRPr="00551264" w:rsidRDefault="00CC32F5" w:rsidP="00CC32F5">
      <w:pPr>
        <w:spacing w:after="0" w:line="240" w:lineRule="auto"/>
        <w:rPr>
          <w:rFonts w:eastAsia="Times New Roman" w:cs="Times New Roman"/>
          <w:lang w:eastAsia="en-GB"/>
        </w:rPr>
      </w:pPr>
    </w:p>
    <w:p w14:paraId="7BEE3C24" w14:textId="77777777" w:rsidR="00CC32F5" w:rsidRPr="00551264" w:rsidRDefault="00CC32F5" w:rsidP="00CC32F5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lang w:eastAsia="en-GB"/>
        </w:rPr>
        <w:t xml:space="preserve">The name of the governing body is ‘The Governing Body of </w:t>
      </w:r>
      <w:r w:rsidRPr="00551264">
        <w:rPr>
          <w:rFonts w:eastAsia="Times New Roman" w:cs="Times New Roman"/>
          <w:highlight w:val="yellow"/>
          <w:lang w:eastAsia="en-GB"/>
        </w:rPr>
        <w:t>XX</w:t>
      </w:r>
      <w:r w:rsidRPr="00551264">
        <w:rPr>
          <w:rFonts w:eastAsia="Times New Roman" w:cs="Times New Roman"/>
          <w:lang w:eastAsia="en-GB"/>
        </w:rPr>
        <w:t xml:space="preserve"> Church of </w:t>
      </w:r>
    </w:p>
    <w:p w14:paraId="7D862BE2" w14:textId="77777777" w:rsidR="00CC32F5" w:rsidRPr="00551264" w:rsidRDefault="00CC32F5" w:rsidP="00CC32F5">
      <w:pPr>
        <w:spacing w:after="0" w:line="240" w:lineRule="auto"/>
        <w:ind w:left="720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lang w:eastAsia="en-GB"/>
        </w:rPr>
        <w:t>England Primary School’</w:t>
      </w:r>
    </w:p>
    <w:p w14:paraId="1F4E7238" w14:textId="77777777" w:rsidR="00CC32F5" w:rsidRPr="00551264" w:rsidRDefault="00CC32F5" w:rsidP="00CC32F5">
      <w:pPr>
        <w:spacing w:after="0" w:line="240" w:lineRule="auto"/>
        <w:rPr>
          <w:rFonts w:eastAsia="Times New Roman" w:cs="Times New Roman"/>
          <w:lang w:eastAsia="en-GB"/>
        </w:rPr>
      </w:pPr>
    </w:p>
    <w:p w14:paraId="1F807E3A" w14:textId="77777777" w:rsidR="00CC32F5" w:rsidRPr="00551264" w:rsidRDefault="00CC32F5" w:rsidP="00CC32F5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lang w:eastAsia="en-GB"/>
        </w:rPr>
        <w:t>The Governing Body shall consist of</w:t>
      </w:r>
    </w:p>
    <w:p w14:paraId="1F772D2C" w14:textId="77777777" w:rsidR="00CC32F5" w:rsidRPr="00551264" w:rsidRDefault="00CC32F5" w:rsidP="00CC32F5">
      <w:pPr>
        <w:spacing w:after="0" w:line="240" w:lineRule="auto"/>
        <w:rPr>
          <w:rFonts w:eastAsia="Times New Roman" w:cs="Times New Roman"/>
          <w:lang w:eastAsia="en-GB"/>
        </w:rPr>
      </w:pPr>
    </w:p>
    <w:p w14:paraId="3A0CAA01" w14:textId="77777777" w:rsidR="00CC32F5" w:rsidRPr="00551264" w:rsidRDefault="00CC32F5" w:rsidP="00CC32F5">
      <w:pPr>
        <w:spacing w:after="0" w:line="240" w:lineRule="auto"/>
        <w:ind w:left="720" w:firstLine="720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highlight w:val="yellow"/>
          <w:lang w:eastAsia="en-GB"/>
        </w:rPr>
        <w:t>x</w:t>
      </w:r>
      <w:r w:rsidRPr="00551264">
        <w:rPr>
          <w:rFonts w:eastAsia="Times New Roman" w:cs="Times New Roman"/>
          <w:lang w:eastAsia="en-GB"/>
        </w:rPr>
        <w:t xml:space="preserve"> parent governors </w:t>
      </w:r>
      <w:r w:rsidRPr="00551264">
        <w:rPr>
          <w:rFonts w:eastAsia="Times New Roman" w:cs="Times New Roman"/>
          <w:highlight w:val="yellow"/>
          <w:lang w:eastAsia="en-GB"/>
        </w:rPr>
        <w:t>(minimum of 2, no maximum)</w:t>
      </w:r>
    </w:p>
    <w:p w14:paraId="12E2CAF9" w14:textId="77777777" w:rsidR="00CC32F5" w:rsidRPr="00551264" w:rsidRDefault="00CC32F5" w:rsidP="00CC32F5">
      <w:pPr>
        <w:spacing w:after="0" w:line="240" w:lineRule="auto"/>
        <w:ind w:left="720" w:firstLine="720"/>
        <w:rPr>
          <w:rFonts w:eastAsia="Times New Roman" w:cs="Times New Roman"/>
          <w:lang w:eastAsia="en-GB"/>
        </w:rPr>
      </w:pPr>
    </w:p>
    <w:p w14:paraId="2191676F" w14:textId="77777777" w:rsidR="00CC32F5" w:rsidRPr="00551264" w:rsidRDefault="00CC32F5" w:rsidP="00CC32F5">
      <w:pPr>
        <w:spacing w:after="0" w:line="240" w:lineRule="auto"/>
        <w:ind w:left="720" w:firstLine="720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lang w:eastAsia="en-GB"/>
        </w:rPr>
        <w:t xml:space="preserve">1 Local Authority governor </w:t>
      </w:r>
      <w:r w:rsidRPr="00551264">
        <w:rPr>
          <w:rFonts w:eastAsia="Times New Roman" w:cs="Times New Roman"/>
          <w:highlight w:val="yellow"/>
          <w:lang w:eastAsia="en-GB"/>
        </w:rPr>
        <w:t>(no more, no less)</w:t>
      </w:r>
    </w:p>
    <w:p w14:paraId="6239D0E8" w14:textId="77777777" w:rsidR="00CC32F5" w:rsidRPr="00551264" w:rsidRDefault="00CC32F5" w:rsidP="00CC32F5">
      <w:pPr>
        <w:spacing w:after="0" w:line="240" w:lineRule="auto"/>
        <w:ind w:left="720" w:firstLine="720"/>
        <w:rPr>
          <w:rFonts w:eastAsia="Times New Roman" w:cs="Times New Roman"/>
          <w:lang w:eastAsia="en-GB"/>
        </w:rPr>
      </w:pPr>
    </w:p>
    <w:p w14:paraId="5F104E56" w14:textId="77777777" w:rsidR="00CC32F5" w:rsidRPr="00551264" w:rsidRDefault="00CC32F5" w:rsidP="00CC32F5">
      <w:pPr>
        <w:spacing w:after="0" w:line="240" w:lineRule="auto"/>
        <w:ind w:left="1440"/>
        <w:rPr>
          <w:rFonts w:eastAsia="Times New Roman" w:cs="Times New Roman"/>
          <w:szCs w:val="20"/>
          <w:lang w:eastAsia="en-GB"/>
        </w:rPr>
      </w:pPr>
      <w:r w:rsidRPr="00551264">
        <w:rPr>
          <w:rFonts w:eastAsia="Times New Roman" w:cs="Times New Roman"/>
          <w:szCs w:val="20"/>
          <w:lang w:eastAsia="en-GB"/>
        </w:rPr>
        <w:t>2 staff governors [including the headteacher (unless the headteacher resigns the office of governor in accordance with Regulation 19 of The School Governance (Constitution) (England) Regulations 2012)]</w:t>
      </w:r>
    </w:p>
    <w:p w14:paraId="0F9A3554" w14:textId="77777777" w:rsidR="00CC32F5" w:rsidRPr="00551264" w:rsidRDefault="00CC32F5" w:rsidP="00CC32F5">
      <w:pPr>
        <w:spacing w:after="0" w:line="240" w:lineRule="auto"/>
        <w:ind w:left="1440"/>
        <w:rPr>
          <w:rFonts w:eastAsia="Times New Roman" w:cs="Times New Roman"/>
          <w:szCs w:val="20"/>
          <w:lang w:eastAsia="en-GB"/>
        </w:rPr>
      </w:pPr>
      <w:r w:rsidRPr="00551264">
        <w:rPr>
          <w:rFonts w:eastAsia="Times New Roman" w:cs="Times New Roman"/>
          <w:szCs w:val="20"/>
          <w:lang w:eastAsia="en-GB"/>
        </w:rPr>
        <w:t>(</w:t>
      </w:r>
      <w:proofErr w:type="gramStart"/>
      <w:r w:rsidRPr="00551264">
        <w:rPr>
          <w:rFonts w:eastAsia="Times New Roman" w:cs="Times New Roman"/>
          <w:szCs w:val="20"/>
          <w:highlight w:val="yellow"/>
          <w:lang w:eastAsia="en-GB"/>
        </w:rPr>
        <w:t>no</w:t>
      </w:r>
      <w:proofErr w:type="gramEnd"/>
      <w:r w:rsidRPr="00551264">
        <w:rPr>
          <w:rFonts w:eastAsia="Times New Roman" w:cs="Times New Roman"/>
          <w:szCs w:val="20"/>
          <w:highlight w:val="yellow"/>
          <w:lang w:eastAsia="en-GB"/>
        </w:rPr>
        <w:t xml:space="preserve"> more, no less. No preference for teaching or non-teaching staff</w:t>
      </w:r>
      <w:r w:rsidRPr="00551264">
        <w:rPr>
          <w:rFonts w:eastAsia="Times New Roman" w:cs="Times New Roman"/>
          <w:szCs w:val="20"/>
          <w:lang w:eastAsia="en-GB"/>
        </w:rPr>
        <w:t>)</w:t>
      </w:r>
    </w:p>
    <w:p w14:paraId="29FC8333" w14:textId="77777777" w:rsidR="00CC32F5" w:rsidRPr="00551264" w:rsidRDefault="00CC32F5" w:rsidP="00CC32F5">
      <w:pPr>
        <w:spacing w:after="0" w:line="240" w:lineRule="auto"/>
        <w:ind w:left="1440"/>
        <w:rPr>
          <w:rFonts w:eastAsia="Times New Roman" w:cs="Times New Roman"/>
          <w:lang w:eastAsia="en-GB"/>
        </w:rPr>
      </w:pPr>
    </w:p>
    <w:p w14:paraId="57421165" w14:textId="77777777" w:rsidR="00CC32F5" w:rsidRPr="00551264" w:rsidRDefault="00CC32F5" w:rsidP="00CC32F5">
      <w:pPr>
        <w:spacing w:after="0" w:line="240" w:lineRule="auto"/>
        <w:ind w:left="720" w:firstLine="720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highlight w:val="yellow"/>
          <w:lang w:eastAsia="en-GB"/>
        </w:rPr>
        <w:t>x</w:t>
      </w:r>
      <w:r w:rsidRPr="00551264">
        <w:rPr>
          <w:rFonts w:eastAsia="Times New Roman" w:cs="Times New Roman"/>
          <w:lang w:eastAsia="en-GB"/>
        </w:rPr>
        <w:t xml:space="preserve"> foundation governors (</w:t>
      </w:r>
      <w:r w:rsidRPr="00551264">
        <w:rPr>
          <w:rFonts w:eastAsia="Times New Roman" w:cs="Times New Roman"/>
          <w:highlight w:val="yellow"/>
          <w:lang w:eastAsia="en-GB"/>
        </w:rPr>
        <w:t>minimum of 2; no more than ¼)</w:t>
      </w:r>
    </w:p>
    <w:p w14:paraId="1CA22FAD" w14:textId="77777777" w:rsidR="00CC32F5" w:rsidRPr="00551264" w:rsidRDefault="00CC32F5" w:rsidP="00CC32F5">
      <w:pPr>
        <w:spacing w:after="0" w:line="240" w:lineRule="auto"/>
        <w:ind w:left="720" w:firstLine="720"/>
        <w:rPr>
          <w:rFonts w:eastAsia="Times New Roman" w:cs="Times New Roman"/>
          <w:lang w:eastAsia="en-GB"/>
        </w:rPr>
      </w:pPr>
    </w:p>
    <w:p w14:paraId="150BCD7A" w14:textId="77777777" w:rsidR="00CC32F5" w:rsidRPr="00551264" w:rsidRDefault="00CC32F5" w:rsidP="00CC32F5">
      <w:pPr>
        <w:spacing w:after="0" w:line="240" w:lineRule="auto"/>
        <w:ind w:left="720" w:firstLine="720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highlight w:val="yellow"/>
          <w:lang w:eastAsia="en-GB"/>
        </w:rPr>
        <w:t>x</w:t>
      </w:r>
      <w:r w:rsidRPr="00551264">
        <w:rPr>
          <w:rFonts w:eastAsia="Times New Roman" w:cs="Times New Roman"/>
          <w:lang w:eastAsia="en-GB"/>
        </w:rPr>
        <w:t xml:space="preserve"> co-opted governors               </w:t>
      </w:r>
    </w:p>
    <w:p w14:paraId="00D67BB2" w14:textId="77777777" w:rsidR="00CC32F5" w:rsidRPr="00551264" w:rsidRDefault="00CC32F5" w:rsidP="00CC32F5">
      <w:pPr>
        <w:spacing w:after="0" w:line="240" w:lineRule="auto"/>
        <w:ind w:left="720" w:firstLine="720"/>
        <w:rPr>
          <w:rFonts w:eastAsia="Times New Roman" w:cs="Times New Roman"/>
          <w:b/>
          <w:highlight w:val="yellow"/>
          <w:lang w:eastAsia="en-GB"/>
        </w:rPr>
      </w:pPr>
      <w:r w:rsidRPr="00551264">
        <w:rPr>
          <w:rFonts w:eastAsia="Times New Roman" w:cs="Times New Roman"/>
          <w:lang w:eastAsia="en-GB"/>
        </w:rPr>
        <w:t>(</w:t>
      </w:r>
      <w:r w:rsidRPr="00551264">
        <w:rPr>
          <w:rFonts w:eastAsia="Times New Roman" w:cs="Times New Roman"/>
          <w:highlight w:val="yellow"/>
          <w:lang w:eastAsia="en-GB"/>
        </w:rPr>
        <w:t xml:space="preserve">As determined by the GB. Can be parents, can be staff </w:t>
      </w:r>
      <w:r w:rsidRPr="00551264">
        <w:rPr>
          <w:rFonts w:eastAsia="Times New Roman" w:cs="Times New Roman"/>
          <w:b/>
          <w:highlight w:val="yellow"/>
          <w:lang w:eastAsia="en-GB"/>
        </w:rPr>
        <w:t xml:space="preserve">as long as no  </w:t>
      </w:r>
    </w:p>
    <w:p w14:paraId="3F53FBE2" w14:textId="77777777" w:rsidR="00CC32F5" w:rsidRPr="00551264" w:rsidRDefault="00CC32F5" w:rsidP="00CC32F5">
      <w:pPr>
        <w:spacing w:after="0" w:line="240" w:lineRule="auto"/>
        <w:ind w:left="720" w:firstLine="720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b/>
          <w:highlight w:val="yellow"/>
          <w:lang w:eastAsia="en-GB"/>
        </w:rPr>
        <w:t>more than 1/3 staff on the GB in total</w:t>
      </w:r>
      <w:r w:rsidRPr="00551264">
        <w:rPr>
          <w:rFonts w:eastAsia="Times New Roman" w:cs="Times New Roman"/>
          <w:highlight w:val="yellow"/>
          <w:lang w:eastAsia="en-GB"/>
        </w:rPr>
        <w:t xml:space="preserve">. Appointed for their skills) </w:t>
      </w:r>
    </w:p>
    <w:p w14:paraId="13F2EAFE" w14:textId="77777777" w:rsidR="00CC32F5" w:rsidRPr="00551264" w:rsidRDefault="00CC32F5" w:rsidP="00CC32F5">
      <w:pPr>
        <w:spacing w:after="0" w:line="240" w:lineRule="auto"/>
        <w:ind w:left="720" w:firstLine="720"/>
        <w:rPr>
          <w:rFonts w:eastAsia="Times New Roman" w:cs="Times New Roman"/>
          <w:lang w:eastAsia="en-GB"/>
        </w:rPr>
      </w:pPr>
    </w:p>
    <w:p w14:paraId="692DC1B3" w14:textId="77777777" w:rsidR="00CC32F5" w:rsidRPr="00551264" w:rsidRDefault="00CC32F5" w:rsidP="00D31779">
      <w:pPr>
        <w:spacing w:after="0" w:line="240" w:lineRule="auto"/>
        <w:ind w:left="720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lang w:eastAsia="en-GB"/>
        </w:rPr>
        <w:t xml:space="preserve">Total number of governors: </w:t>
      </w:r>
      <w:r w:rsidRPr="00551264">
        <w:rPr>
          <w:rFonts w:eastAsia="Times New Roman" w:cs="Times New Roman"/>
          <w:highlight w:val="yellow"/>
          <w:lang w:eastAsia="en-GB"/>
        </w:rPr>
        <w:t>x</w:t>
      </w:r>
    </w:p>
    <w:p w14:paraId="1B6CEF68" w14:textId="77777777" w:rsidR="00CC32F5" w:rsidRPr="00551264" w:rsidRDefault="00CC32F5" w:rsidP="00CC32F5">
      <w:pPr>
        <w:spacing w:after="0" w:line="240" w:lineRule="auto"/>
        <w:rPr>
          <w:rFonts w:eastAsia="Times New Roman" w:cs="Times New Roman"/>
          <w:lang w:eastAsia="en-GB"/>
        </w:rPr>
      </w:pPr>
    </w:p>
    <w:p w14:paraId="3D293A87" w14:textId="77777777" w:rsidR="00CC32F5" w:rsidRPr="00551264" w:rsidRDefault="00CC32F5" w:rsidP="00CC32F5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lang w:eastAsia="en-GB"/>
        </w:rPr>
        <w:t>The term of office of each category of governor shall be:</w:t>
      </w:r>
    </w:p>
    <w:p w14:paraId="71B72D66" w14:textId="77777777" w:rsidR="00CC32F5" w:rsidRPr="00551264" w:rsidRDefault="00CC32F5" w:rsidP="00CC32F5">
      <w:pPr>
        <w:spacing w:after="0" w:line="240" w:lineRule="auto"/>
        <w:rPr>
          <w:rFonts w:eastAsia="Times New Roman" w:cs="Times New Roman"/>
          <w:lang w:eastAsia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  <w:gridCol w:w="3285"/>
      </w:tblGrid>
      <w:tr w:rsidR="00CC32F5" w:rsidRPr="00551264" w14:paraId="6859AF86" w14:textId="77777777" w:rsidTr="00C60171">
        <w:tc>
          <w:tcPr>
            <w:tcW w:w="4770" w:type="dxa"/>
          </w:tcPr>
          <w:p w14:paraId="1B559286" w14:textId="77777777" w:rsidR="00CC32F5" w:rsidRPr="00551264" w:rsidRDefault="00CC32F5" w:rsidP="00C60171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51264">
              <w:rPr>
                <w:rFonts w:eastAsia="Times New Roman" w:cs="Times New Roman"/>
                <w:lang w:eastAsia="en-GB"/>
              </w:rPr>
              <w:t xml:space="preserve">      p</w:t>
            </w:r>
            <w:r w:rsidRPr="00551264">
              <w:rPr>
                <w:rFonts w:eastAsia="Times New Roman" w:cs="Times New Roman"/>
                <w:lang w:eastAsia="en-GB"/>
              </w:rPr>
              <w:fldChar w:fldCharType="begin"/>
            </w:r>
            <w:r w:rsidRPr="00551264">
              <w:rPr>
                <w:rFonts w:eastAsia="Times New Roman" w:cs="Times New Roman"/>
                <w:lang w:eastAsia="en-GB"/>
              </w:rPr>
              <w:instrText>PRIVATE</w:instrText>
            </w:r>
            <w:r w:rsidRPr="00551264">
              <w:rPr>
                <w:rFonts w:eastAsia="Times New Roman" w:cs="Times New Roman"/>
                <w:lang w:eastAsia="en-GB"/>
              </w:rPr>
              <w:fldChar w:fldCharType="end"/>
            </w:r>
            <w:r w:rsidRPr="00551264">
              <w:rPr>
                <w:rFonts w:eastAsia="Times New Roman" w:cs="Times New Roman"/>
                <w:lang w:eastAsia="en-GB"/>
              </w:rPr>
              <w:t>arent governors</w:t>
            </w:r>
          </w:p>
        </w:tc>
        <w:tc>
          <w:tcPr>
            <w:tcW w:w="3285" w:type="dxa"/>
          </w:tcPr>
          <w:p w14:paraId="3CE2EAE2" w14:textId="77777777" w:rsidR="00CC32F5" w:rsidRPr="00551264" w:rsidRDefault="00CC32F5" w:rsidP="00C60171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51264">
              <w:rPr>
                <w:rFonts w:eastAsia="Times New Roman" w:cs="Times New Roman"/>
                <w:lang w:eastAsia="en-GB"/>
              </w:rPr>
              <w:t xml:space="preserve"> </w:t>
            </w:r>
            <w:r w:rsidRPr="00551264">
              <w:rPr>
                <w:rFonts w:eastAsia="Times New Roman" w:cs="Times New Roman"/>
                <w:highlight w:val="yellow"/>
                <w:lang w:eastAsia="en-GB"/>
              </w:rPr>
              <w:t>x</w:t>
            </w:r>
            <w:r w:rsidRPr="00551264">
              <w:rPr>
                <w:rFonts w:eastAsia="Times New Roman" w:cs="Times New Roman"/>
                <w:lang w:eastAsia="en-GB"/>
              </w:rPr>
              <w:t xml:space="preserve"> years</w:t>
            </w:r>
          </w:p>
        </w:tc>
      </w:tr>
      <w:tr w:rsidR="00CC32F5" w:rsidRPr="00551264" w14:paraId="3C659920" w14:textId="77777777" w:rsidTr="00C60171">
        <w:tc>
          <w:tcPr>
            <w:tcW w:w="4770" w:type="dxa"/>
          </w:tcPr>
          <w:p w14:paraId="53AF9633" w14:textId="77777777" w:rsidR="00CC32F5" w:rsidRPr="00551264" w:rsidRDefault="00CC32F5" w:rsidP="00C60171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51264">
              <w:rPr>
                <w:rFonts w:eastAsia="Times New Roman" w:cs="Times New Roman"/>
                <w:lang w:eastAsia="en-GB"/>
              </w:rPr>
              <w:t xml:space="preserve">      Local Authority governor</w:t>
            </w:r>
          </w:p>
        </w:tc>
        <w:tc>
          <w:tcPr>
            <w:tcW w:w="3285" w:type="dxa"/>
          </w:tcPr>
          <w:p w14:paraId="1221F94C" w14:textId="77777777" w:rsidR="00CC32F5" w:rsidRPr="00551264" w:rsidRDefault="00CC32F5" w:rsidP="00C60171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51264">
              <w:rPr>
                <w:rFonts w:eastAsia="Times New Roman" w:cs="Times New Roman"/>
                <w:lang w:eastAsia="en-GB"/>
              </w:rPr>
              <w:t xml:space="preserve"> </w:t>
            </w:r>
            <w:r w:rsidRPr="00551264">
              <w:rPr>
                <w:rFonts w:eastAsia="Times New Roman" w:cs="Times New Roman"/>
                <w:highlight w:val="yellow"/>
                <w:lang w:eastAsia="en-GB"/>
              </w:rPr>
              <w:t>x</w:t>
            </w:r>
            <w:r w:rsidRPr="00551264">
              <w:rPr>
                <w:rFonts w:eastAsia="Times New Roman" w:cs="Times New Roman"/>
                <w:lang w:eastAsia="en-GB"/>
              </w:rPr>
              <w:t xml:space="preserve"> years</w:t>
            </w:r>
          </w:p>
        </w:tc>
      </w:tr>
      <w:tr w:rsidR="00CC32F5" w:rsidRPr="00551264" w14:paraId="159AAB50" w14:textId="77777777" w:rsidTr="00C60171">
        <w:tc>
          <w:tcPr>
            <w:tcW w:w="4770" w:type="dxa"/>
          </w:tcPr>
          <w:p w14:paraId="20B0232A" w14:textId="77777777" w:rsidR="00CC32F5" w:rsidRPr="00551264" w:rsidRDefault="00CC32F5" w:rsidP="00C60171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51264">
              <w:rPr>
                <w:rFonts w:eastAsia="Times New Roman" w:cs="Times New Roman"/>
                <w:lang w:eastAsia="en-GB"/>
              </w:rPr>
              <w:t xml:space="preserve">      staff governor (except headteacher)</w:t>
            </w:r>
          </w:p>
        </w:tc>
        <w:tc>
          <w:tcPr>
            <w:tcW w:w="3285" w:type="dxa"/>
          </w:tcPr>
          <w:p w14:paraId="2041C120" w14:textId="77777777" w:rsidR="00CC32F5" w:rsidRPr="00551264" w:rsidRDefault="00CC32F5" w:rsidP="00C60171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51264">
              <w:rPr>
                <w:rFonts w:eastAsia="Times New Roman" w:cs="Times New Roman"/>
                <w:lang w:eastAsia="en-GB"/>
              </w:rPr>
              <w:t xml:space="preserve"> </w:t>
            </w:r>
            <w:r w:rsidRPr="00551264">
              <w:rPr>
                <w:rFonts w:eastAsia="Times New Roman" w:cs="Times New Roman"/>
                <w:highlight w:val="yellow"/>
                <w:lang w:eastAsia="en-GB"/>
              </w:rPr>
              <w:t>x</w:t>
            </w:r>
            <w:r w:rsidRPr="00551264">
              <w:rPr>
                <w:rFonts w:eastAsia="Times New Roman" w:cs="Times New Roman"/>
                <w:lang w:eastAsia="en-GB"/>
              </w:rPr>
              <w:t xml:space="preserve"> years</w:t>
            </w:r>
          </w:p>
        </w:tc>
      </w:tr>
      <w:tr w:rsidR="00CC32F5" w:rsidRPr="00551264" w14:paraId="3A26FDD5" w14:textId="77777777" w:rsidTr="00C60171">
        <w:tc>
          <w:tcPr>
            <w:tcW w:w="4770" w:type="dxa"/>
          </w:tcPr>
          <w:p w14:paraId="69AAE8DD" w14:textId="77777777" w:rsidR="00CC32F5" w:rsidRPr="00551264" w:rsidRDefault="00CC32F5" w:rsidP="00C60171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51264">
              <w:rPr>
                <w:rFonts w:eastAsia="Times New Roman" w:cs="Times New Roman"/>
                <w:lang w:eastAsia="en-GB"/>
              </w:rPr>
              <w:t xml:space="preserve">      foundation governors (except ex-officio</w:t>
            </w:r>
          </w:p>
          <w:p w14:paraId="5CB44717" w14:textId="77777777" w:rsidR="00CC32F5" w:rsidRPr="00551264" w:rsidRDefault="00CC32F5" w:rsidP="00C60171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51264">
              <w:rPr>
                <w:rFonts w:eastAsia="Times New Roman" w:cs="Times New Roman"/>
                <w:lang w:eastAsia="en-GB"/>
              </w:rPr>
              <w:t xml:space="preserve">      foundation governor)</w:t>
            </w:r>
          </w:p>
        </w:tc>
        <w:tc>
          <w:tcPr>
            <w:tcW w:w="3285" w:type="dxa"/>
          </w:tcPr>
          <w:p w14:paraId="0B183146" w14:textId="77777777" w:rsidR="00CC32F5" w:rsidRPr="00551264" w:rsidRDefault="00CC32F5" w:rsidP="00C60171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51264">
              <w:rPr>
                <w:rFonts w:eastAsia="Times New Roman" w:cs="Times New Roman"/>
                <w:lang w:eastAsia="en-GB"/>
              </w:rPr>
              <w:t xml:space="preserve"> </w:t>
            </w:r>
            <w:r w:rsidRPr="00551264">
              <w:rPr>
                <w:rFonts w:eastAsia="Times New Roman" w:cs="Times New Roman"/>
                <w:highlight w:val="yellow"/>
                <w:lang w:eastAsia="en-GB"/>
              </w:rPr>
              <w:t>x</w:t>
            </w:r>
            <w:r w:rsidRPr="00551264">
              <w:rPr>
                <w:rFonts w:eastAsia="Times New Roman" w:cs="Times New Roman"/>
                <w:lang w:eastAsia="en-GB"/>
              </w:rPr>
              <w:t xml:space="preserve"> years</w:t>
            </w:r>
          </w:p>
        </w:tc>
      </w:tr>
      <w:tr w:rsidR="00CC32F5" w:rsidRPr="00551264" w14:paraId="123920EF" w14:textId="77777777" w:rsidTr="00C60171">
        <w:tc>
          <w:tcPr>
            <w:tcW w:w="4770" w:type="dxa"/>
          </w:tcPr>
          <w:p w14:paraId="04E49F16" w14:textId="77777777" w:rsidR="00CC32F5" w:rsidRPr="00551264" w:rsidRDefault="00CC32F5" w:rsidP="00C60171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51264">
              <w:rPr>
                <w:rFonts w:eastAsia="Times New Roman" w:cs="Times New Roman"/>
                <w:lang w:eastAsia="en-GB"/>
              </w:rPr>
              <w:t xml:space="preserve">      co-opted governor/s</w:t>
            </w:r>
          </w:p>
        </w:tc>
        <w:tc>
          <w:tcPr>
            <w:tcW w:w="3285" w:type="dxa"/>
          </w:tcPr>
          <w:p w14:paraId="51B7C623" w14:textId="77777777" w:rsidR="00CC32F5" w:rsidRPr="00551264" w:rsidRDefault="00CC32F5" w:rsidP="00C60171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51264">
              <w:rPr>
                <w:rFonts w:eastAsia="Times New Roman" w:cs="Times New Roman"/>
                <w:lang w:eastAsia="en-GB"/>
              </w:rPr>
              <w:t xml:space="preserve"> </w:t>
            </w:r>
            <w:r w:rsidRPr="00551264">
              <w:rPr>
                <w:rFonts w:eastAsia="Times New Roman" w:cs="Times New Roman"/>
                <w:highlight w:val="yellow"/>
                <w:lang w:eastAsia="en-GB"/>
              </w:rPr>
              <w:t>x</w:t>
            </w:r>
            <w:r w:rsidRPr="00551264">
              <w:rPr>
                <w:rFonts w:eastAsia="Times New Roman" w:cs="Times New Roman"/>
                <w:lang w:eastAsia="en-GB"/>
              </w:rPr>
              <w:t xml:space="preserve"> years</w:t>
            </w:r>
          </w:p>
        </w:tc>
      </w:tr>
    </w:tbl>
    <w:p w14:paraId="34B119BC" w14:textId="77777777" w:rsidR="00CC32F5" w:rsidRPr="00551264" w:rsidRDefault="00CC32F5" w:rsidP="00CC32F5">
      <w:pPr>
        <w:spacing w:after="0" w:line="240" w:lineRule="auto"/>
        <w:rPr>
          <w:rFonts w:eastAsia="Times New Roman" w:cs="Times New Roman"/>
          <w:lang w:eastAsia="en-GB"/>
        </w:rPr>
      </w:pPr>
    </w:p>
    <w:p w14:paraId="093521E2" w14:textId="6EBC9381" w:rsidR="00CC32F5" w:rsidRPr="00551264" w:rsidRDefault="00CC32F5" w:rsidP="00CC32F5">
      <w:pPr>
        <w:spacing w:after="0" w:line="240" w:lineRule="auto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lang w:eastAsia="en-GB"/>
        </w:rPr>
        <w:t xml:space="preserve">     </w:t>
      </w:r>
      <w:r w:rsidR="00D31779">
        <w:rPr>
          <w:rFonts w:eastAsia="Times New Roman" w:cs="Times New Roman"/>
          <w:lang w:eastAsia="en-GB"/>
        </w:rPr>
        <w:t>6</w:t>
      </w:r>
      <w:r w:rsidRPr="00551264">
        <w:rPr>
          <w:rFonts w:eastAsia="Times New Roman" w:cs="Times New Roman"/>
          <w:lang w:eastAsia="en-GB"/>
        </w:rPr>
        <w:t>.   Foundation governors will be appointed as follows:</w:t>
      </w:r>
    </w:p>
    <w:p w14:paraId="566193BF" w14:textId="77777777" w:rsidR="00CC32F5" w:rsidRPr="00551264" w:rsidRDefault="00CC32F5" w:rsidP="00CC32F5">
      <w:pPr>
        <w:spacing w:after="0" w:line="240" w:lineRule="auto"/>
        <w:rPr>
          <w:rFonts w:eastAsia="Times New Roman" w:cs="Times New Roman"/>
          <w:lang w:eastAsia="en-GB"/>
        </w:rPr>
      </w:pPr>
    </w:p>
    <w:p w14:paraId="786DEC83" w14:textId="77777777" w:rsidR="00CC32F5" w:rsidRPr="00551264" w:rsidRDefault="00CC32F5" w:rsidP="00CC32F5">
      <w:pPr>
        <w:spacing w:after="0" w:line="240" w:lineRule="auto"/>
        <w:ind w:left="720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highlight w:val="yellow"/>
          <w:lang w:eastAsia="en-GB"/>
        </w:rPr>
        <w:t>x</w:t>
      </w:r>
      <w:r w:rsidRPr="00551264">
        <w:rPr>
          <w:rFonts w:eastAsia="Times New Roman" w:cs="Times New Roman"/>
          <w:lang w:eastAsia="en-GB"/>
        </w:rPr>
        <w:t xml:space="preserve"> by the Diocesan Board of Education </w:t>
      </w:r>
    </w:p>
    <w:p w14:paraId="2C174D89" w14:textId="77777777" w:rsidR="00CC32F5" w:rsidRPr="00551264" w:rsidRDefault="00CC32F5" w:rsidP="00CC32F5">
      <w:pPr>
        <w:spacing w:after="0" w:line="240" w:lineRule="auto"/>
        <w:ind w:left="720"/>
        <w:rPr>
          <w:rFonts w:eastAsia="Times New Roman" w:cs="Times New Roman"/>
          <w:lang w:eastAsia="en-GB"/>
        </w:rPr>
      </w:pPr>
    </w:p>
    <w:p w14:paraId="150642A2" w14:textId="77777777" w:rsidR="00CC32F5" w:rsidRPr="00551264" w:rsidRDefault="00CC32F5" w:rsidP="00CC32F5">
      <w:pPr>
        <w:spacing w:after="0" w:line="240" w:lineRule="auto"/>
        <w:ind w:left="720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highlight w:val="yellow"/>
          <w:lang w:eastAsia="en-GB"/>
        </w:rPr>
        <w:t>x</w:t>
      </w:r>
      <w:r w:rsidRPr="00551264">
        <w:rPr>
          <w:rFonts w:eastAsia="Times New Roman" w:cs="Times New Roman"/>
          <w:lang w:eastAsia="en-GB"/>
        </w:rPr>
        <w:t xml:space="preserve"> by the Parochial Church Council of </w:t>
      </w:r>
      <w:r w:rsidRPr="00551264">
        <w:rPr>
          <w:rFonts w:eastAsia="Times New Roman" w:cs="Times New Roman"/>
          <w:highlight w:val="yellow"/>
          <w:lang w:eastAsia="en-GB"/>
        </w:rPr>
        <w:t>xxx</w:t>
      </w:r>
    </w:p>
    <w:p w14:paraId="2C370DBB" w14:textId="77777777" w:rsidR="00CC32F5" w:rsidRDefault="00CC32F5" w:rsidP="00CC32F5"/>
    <w:p w14:paraId="57168058" w14:textId="77777777" w:rsidR="00CC32F5" w:rsidRPr="00551264" w:rsidRDefault="00CC32F5" w:rsidP="00D31779">
      <w:pPr>
        <w:spacing w:after="0" w:line="240" w:lineRule="auto"/>
        <w:ind w:firstLine="720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lang w:eastAsia="en-GB"/>
        </w:rPr>
        <w:t>1 ex-officio – see paragraph 8</w:t>
      </w:r>
    </w:p>
    <w:p w14:paraId="15469FC4" w14:textId="77777777" w:rsidR="00CC32F5" w:rsidRPr="00551264" w:rsidRDefault="00CC32F5" w:rsidP="00CC32F5">
      <w:pPr>
        <w:spacing w:after="0" w:line="240" w:lineRule="auto"/>
        <w:rPr>
          <w:rFonts w:eastAsia="Times New Roman" w:cs="Times New Roman"/>
          <w:lang w:eastAsia="en-GB"/>
        </w:rPr>
      </w:pPr>
    </w:p>
    <w:p w14:paraId="516BD5FA" w14:textId="429FAD01" w:rsidR="00CC32F5" w:rsidRPr="00551264" w:rsidRDefault="00D31779" w:rsidP="00CC32F5">
      <w:pPr>
        <w:spacing w:after="0"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lastRenderedPageBreak/>
        <w:t>7.</w:t>
      </w:r>
      <w:r w:rsidR="00CC32F5" w:rsidRPr="00551264">
        <w:rPr>
          <w:rFonts w:eastAsia="Times New Roman" w:cs="Times New Roman"/>
          <w:lang w:eastAsia="en-GB"/>
        </w:rPr>
        <w:t xml:space="preserve">  The </w:t>
      </w:r>
      <w:r w:rsidR="00CC32F5" w:rsidRPr="00551264">
        <w:rPr>
          <w:rFonts w:eastAsia="Times New Roman" w:cs="Times New Roman"/>
          <w:b/>
          <w:lang w:eastAsia="en-GB"/>
        </w:rPr>
        <w:t>Principal Officiating Minister</w:t>
      </w:r>
      <w:r w:rsidR="00CC32F5" w:rsidRPr="00551264">
        <w:rPr>
          <w:rFonts w:eastAsia="Times New Roman" w:cs="Times New Roman"/>
          <w:lang w:eastAsia="en-GB"/>
        </w:rPr>
        <w:t xml:space="preserve"> shall be a foundation governor ex-officio:</w:t>
      </w:r>
    </w:p>
    <w:p w14:paraId="30FCC55E" w14:textId="77777777" w:rsidR="00CC32F5" w:rsidRPr="00551264" w:rsidRDefault="00CC32F5" w:rsidP="00CC32F5">
      <w:pPr>
        <w:spacing w:after="0" w:line="240" w:lineRule="auto"/>
        <w:rPr>
          <w:rFonts w:eastAsia="Times New Roman" w:cs="Times New Roman"/>
          <w:lang w:eastAsia="en-GB"/>
        </w:rPr>
      </w:pPr>
    </w:p>
    <w:p w14:paraId="6C2C700D" w14:textId="77777777" w:rsidR="00CC32F5" w:rsidRPr="00551264" w:rsidRDefault="00CC32F5" w:rsidP="00CC32F5">
      <w:pPr>
        <w:spacing w:after="0" w:line="240" w:lineRule="auto"/>
        <w:ind w:firstLine="360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lang w:eastAsia="en-GB"/>
        </w:rPr>
        <w:t>In this instrument the ‘Principal Officiating Minister’ is a reference to:</w:t>
      </w:r>
    </w:p>
    <w:p w14:paraId="7FD398CE" w14:textId="77777777" w:rsidR="00CC32F5" w:rsidRPr="00551264" w:rsidRDefault="00CC32F5" w:rsidP="00CC32F5">
      <w:pPr>
        <w:spacing w:after="0" w:line="240" w:lineRule="auto"/>
        <w:ind w:firstLine="360"/>
        <w:rPr>
          <w:rFonts w:eastAsia="Times New Roman" w:cs="Times New Roman"/>
          <w:lang w:eastAsia="en-GB"/>
        </w:rPr>
      </w:pPr>
    </w:p>
    <w:p w14:paraId="739A213A" w14:textId="77777777" w:rsidR="00CC32F5" w:rsidRPr="00551264" w:rsidRDefault="00CC32F5" w:rsidP="00CC32F5">
      <w:pPr>
        <w:spacing w:after="0" w:line="240" w:lineRule="auto"/>
        <w:ind w:firstLine="360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lang w:eastAsia="en-GB"/>
        </w:rPr>
        <w:t xml:space="preserve">The Principal Officiating Minister of </w:t>
      </w:r>
      <w:r w:rsidRPr="00551264">
        <w:rPr>
          <w:rFonts w:eastAsia="Times New Roman" w:cs="Times New Roman"/>
          <w:highlight w:val="yellow"/>
          <w:lang w:eastAsia="en-GB"/>
        </w:rPr>
        <w:t>xxx</w:t>
      </w:r>
    </w:p>
    <w:p w14:paraId="7AF99ACA" w14:textId="77777777" w:rsidR="00CC32F5" w:rsidRPr="00551264" w:rsidRDefault="00CC32F5" w:rsidP="00CC32F5">
      <w:pPr>
        <w:spacing w:after="0" w:line="240" w:lineRule="auto"/>
        <w:ind w:left="360"/>
        <w:rPr>
          <w:rFonts w:eastAsia="Times New Roman" w:cs="Times New Roman"/>
          <w:lang w:eastAsia="en-GB"/>
        </w:rPr>
      </w:pPr>
    </w:p>
    <w:p w14:paraId="54B426CD" w14:textId="77777777" w:rsidR="00CC32F5" w:rsidRPr="00551264" w:rsidRDefault="00CC32F5" w:rsidP="00CC32F5">
      <w:pPr>
        <w:spacing w:after="0" w:line="240" w:lineRule="auto"/>
        <w:ind w:left="360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lang w:eastAsia="en-GB"/>
        </w:rPr>
        <w:t>The Archdeacon for the archdeaconry in which the school is situated may, after consultation with the PCC and the Chelmsford Diocesan Board of Education, appoint a foundation governor to act in the place of the ex-officio foundation governor whose governorship derives from the office named above, in the event that the ex-officio foundation governor is unwilling or unable to act as a foundation governor or if there is a vacancy in the office by virtue of which his governorship exists.</w:t>
      </w:r>
    </w:p>
    <w:p w14:paraId="1E416436" w14:textId="77777777" w:rsidR="00CC32F5" w:rsidRPr="00551264" w:rsidRDefault="00CC32F5" w:rsidP="00CC32F5">
      <w:pPr>
        <w:spacing w:after="0" w:line="240" w:lineRule="auto"/>
        <w:ind w:left="360"/>
        <w:rPr>
          <w:rFonts w:eastAsia="Times New Roman" w:cs="Times New Roman"/>
          <w:lang w:eastAsia="en-GB"/>
        </w:rPr>
      </w:pPr>
    </w:p>
    <w:p w14:paraId="4DAE2802" w14:textId="23E7FA6A" w:rsidR="00CC32F5" w:rsidRPr="00551264" w:rsidRDefault="00D31779" w:rsidP="00CC32F5">
      <w:pPr>
        <w:spacing w:after="0" w:line="240" w:lineRule="auto"/>
        <w:ind w:left="426" w:hanging="426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8</w:t>
      </w:r>
      <w:r w:rsidR="00CC32F5" w:rsidRPr="00551264">
        <w:rPr>
          <w:rFonts w:eastAsia="Times New Roman" w:cs="Times New Roman"/>
          <w:lang w:eastAsia="en-GB"/>
        </w:rPr>
        <w:t xml:space="preserve">.  Recognising its historic foundation, </w:t>
      </w:r>
      <w:smartTag w:uri="urn:schemas-microsoft-com:office:smarttags" w:element="PersonName">
        <w:r w:rsidR="00CC32F5" w:rsidRPr="00551264">
          <w:rPr>
            <w:rFonts w:eastAsia="Times New Roman" w:cs="Times New Roman"/>
            <w:lang w:eastAsia="en-GB"/>
          </w:rPr>
          <w:t>the</w:t>
        </w:r>
      </w:smartTag>
      <w:r w:rsidR="00CC32F5" w:rsidRPr="00551264">
        <w:rPr>
          <w:rFonts w:eastAsia="Times New Roman" w:cs="Times New Roman"/>
          <w:lang w:eastAsia="en-GB"/>
        </w:rPr>
        <w:t xml:space="preserve"> school will preserve and develop its </w:t>
      </w:r>
    </w:p>
    <w:p w14:paraId="2D41BE01" w14:textId="77777777" w:rsidR="00CC32F5" w:rsidRPr="00551264" w:rsidRDefault="00CC32F5" w:rsidP="00CC32F5">
      <w:pPr>
        <w:spacing w:after="0" w:line="240" w:lineRule="auto"/>
        <w:ind w:left="426" w:hanging="426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lang w:eastAsia="en-GB"/>
        </w:rPr>
        <w:t xml:space="preserve">     religious character in accordance with </w:t>
      </w:r>
      <w:smartTag w:uri="urn:schemas-microsoft-com:office:smarttags" w:element="PersonName">
        <w:r w:rsidRPr="00551264">
          <w:rPr>
            <w:rFonts w:eastAsia="Times New Roman" w:cs="Times New Roman"/>
            <w:lang w:eastAsia="en-GB"/>
          </w:rPr>
          <w:t>the</w:t>
        </w:r>
      </w:smartTag>
      <w:r w:rsidRPr="00551264">
        <w:rPr>
          <w:rFonts w:eastAsia="Times New Roman" w:cs="Times New Roman"/>
          <w:lang w:eastAsia="en-GB"/>
        </w:rPr>
        <w:t xml:space="preserve"> principles of </w:t>
      </w:r>
      <w:smartTag w:uri="urn:schemas-microsoft-com:office:smarttags" w:element="PersonName">
        <w:r w:rsidRPr="00551264">
          <w:rPr>
            <w:rFonts w:eastAsia="Times New Roman" w:cs="Times New Roman"/>
            <w:lang w:eastAsia="en-GB"/>
          </w:rPr>
          <w:t>the</w:t>
        </w:r>
      </w:smartTag>
      <w:r w:rsidRPr="00551264">
        <w:rPr>
          <w:rFonts w:eastAsia="Times New Roman" w:cs="Times New Roman"/>
          <w:lang w:eastAsia="en-GB"/>
        </w:rPr>
        <w:t xml:space="preserve"> Church of England and </w:t>
      </w:r>
    </w:p>
    <w:p w14:paraId="4E22E7B5" w14:textId="77777777" w:rsidR="00CC32F5" w:rsidRPr="00551264" w:rsidRDefault="00CC32F5" w:rsidP="00CC32F5">
      <w:pPr>
        <w:spacing w:after="0" w:line="240" w:lineRule="auto"/>
        <w:ind w:left="426" w:hanging="426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lang w:eastAsia="en-GB"/>
        </w:rPr>
        <w:t xml:space="preserve">     in partnership with </w:t>
      </w:r>
      <w:smartTag w:uri="urn:schemas-microsoft-com:office:smarttags" w:element="PersonName">
        <w:r w:rsidRPr="00551264">
          <w:rPr>
            <w:rFonts w:eastAsia="Times New Roman" w:cs="Times New Roman"/>
            <w:lang w:eastAsia="en-GB"/>
          </w:rPr>
          <w:t>the</w:t>
        </w:r>
      </w:smartTag>
      <w:r w:rsidRPr="00551264">
        <w:rPr>
          <w:rFonts w:eastAsia="Times New Roman" w:cs="Times New Roman"/>
          <w:lang w:eastAsia="en-GB"/>
        </w:rPr>
        <w:t xml:space="preserve"> Church at parish and diocesan level. </w:t>
      </w:r>
    </w:p>
    <w:p w14:paraId="2C1FDF33" w14:textId="77777777" w:rsidR="00CC32F5" w:rsidRPr="00551264" w:rsidRDefault="00CC32F5" w:rsidP="00CC32F5">
      <w:pPr>
        <w:spacing w:after="0" w:line="240" w:lineRule="auto"/>
        <w:ind w:left="426" w:hanging="426"/>
        <w:rPr>
          <w:rFonts w:eastAsia="Times New Roman" w:cs="Times New Roman"/>
          <w:lang w:eastAsia="en-GB"/>
        </w:rPr>
      </w:pPr>
    </w:p>
    <w:p w14:paraId="5DC27633" w14:textId="77777777" w:rsidR="00CC32F5" w:rsidRPr="00551264" w:rsidRDefault="00CC32F5" w:rsidP="00CC32F5">
      <w:pPr>
        <w:spacing w:after="0" w:line="240" w:lineRule="auto"/>
        <w:ind w:left="426" w:hanging="426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lang w:eastAsia="en-GB"/>
        </w:rPr>
        <w:t xml:space="preserve">     The school aims to serve its community by providing an education of </w:t>
      </w:r>
      <w:smartTag w:uri="urn:schemas-microsoft-com:office:smarttags" w:element="PersonName">
        <w:r w:rsidRPr="00551264">
          <w:rPr>
            <w:rFonts w:eastAsia="Times New Roman" w:cs="Times New Roman"/>
            <w:lang w:eastAsia="en-GB"/>
          </w:rPr>
          <w:t>the</w:t>
        </w:r>
      </w:smartTag>
      <w:r w:rsidRPr="00551264">
        <w:rPr>
          <w:rFonts w:eastAsia="Times New Roman" w:cs="Times New Roman"/>
          <w:lang w:eastAsia="en-GB"/>
        </w:rPr>
        <w:t xml:space="preserve"> highest </w:t>
      </w:r>
    </w:p>
    <w:p w14:paraId="083D7818" w14:textId="77777777" w:rsidR="00CC32F5" w:rsidRPr="00551264" w:rsidRDefault="00CC32F5" w:rsidP="00CC32F5">
      <w:pPr>
        <w:spacing w:after="0" w:line="240" w:lineRule="auto"/>
        <w:ind w:left="426" w:hanging="426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lang w:eastAsia="en-GB"/>
        </w:rPr>
        <w:t xml:space="preserve">     quality within </w:t>
      </w:r>
      <w:smartTag w:uri="urn:schemas-microsoft-com:office:smarttags" w:element="PersonName">
        <w:r w:rsidRPr="00551264">
          <w:rPr>
            <w:rFonts w:eastAsia="Times New Roman" w:cs="Times New Roman"/>
            <w:lang w:eastAsia="en-GB"/>
          </w:rPr>
          <w:t>the</w:t>
        </w:r>
      </w:smartTag>
      <w:r w:rsidRPr="00551264">
        <w:rPr>
          <w:rFonts w:eastAsia="Times New Roman" w:cs="Times New Roman"/>
          <w:lang w:eastAsia="en-GB"/>
        </w:rPr>
        <w:t xml:space="preserve"> context of Christian belief and practice. It encourages an</w:t>
      </w:r>
    </w:p>
    <w:p w14:paraId="3934E3F8" w14:textId="77777777" w:rsidR="00CC32F5" w:rsidRPr="00551264" w:rsidRDefault="00CC32F5" w:rsidP="00CC32F5">
      <w:pPr>
        <w:spacing w:after="0" w:line="240" w:lineRule="auto"/>
        <w:ind w:left="426" w:hanging="426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lang w:eastAsia="en-GB"/>
        </w:rPr>
        <w:t xml:space="preserve">     understanding of </w:t>
      </w:r>
      <w:smartTag w:uri="urn:schemas-microsoft-com:office:smarttags" w:element="PersonName">
        <w:r w:rsidRPr="00551264">
          <w:rPr>
            <w:rFonts w:eastAsia="Times New Roman" w:cs="Times New Roman"/>
            <w:lang w:eastAsia="en-GB"/>
          </w:rPr>
          <w:t>the</w:t>
        </w:r>
      </w:smartTag>
      <w:r w:rsidRPr="00551264">
        <w:rPr>
          <w:rFonts w:eastAsia="Times New Roman" w:cs="Times New Roman"/>
          <w:lang w:eastAsia="en-GB"/>
        </w:rPr>
        <w:t xml:space="preserve"> meaning and significance of faith, and promotes Christian</w:t>
      </w:r>
    </w:p>
    <w:p w14:paraId="3D1A8439" w14:textId="77777777" w:rsidR="00CC32F5" w:rsidRDefault="00CC32F5" w:rsidP="00CC32F5">
      <w:pPr>
        <w:spacing w:after="0" w:line="240" w:lineRule="auto"/>
        <w:ind w:left="426" w:hanging="426"/>
        <w:rPr>
          <w:rFonts w:eastAsia="Times New Roman" w:cs="Times New Roman"/>
          <w:lang w:eastAsia="en-GB"/>
        </w:rPr>
      </w:pPr>
      <w:r w:rsidRPr="00551264">
        <w:rPr>
          <w:rFonts w:eastAsia="Times New Roman" w:cs="Times New Roman"/>
          <w:lang w:eastAsia="en-GB"/>
        </w:rPr>
        <w:t xml:space="preserve">     values through </w:t>
      </w:r>
      <w:smartTag w:uri="urn:schemas-microsoft-com:office:smarttags" w:element="PersonName">
        <w:r w:rsidRPr="00551264">
          <w:rPr>
            <w:rFonts w:eastAsia="Times New Roman" w:cs="Times New Roman"/>
            <w:lang w:eastAsia="en-GB"/>
          </w:rPr>
          <w:t>the</w:t>
        </w:r>
      </w:smartTag>
      <w:r w:rsidRPr="00551264">
        <w:rPr>
          <w:rFonts w:eastAsia="Times New Roman" w:cs="Times New Roman"/>
          <w:lang w:eastAsia="en-GB"/>
        </w:rPr>
        <w:t xml:space="preserve"> experience it offers to all its pupils.</w:t>
      </w:r>
    </w:p>
    <w:p w14:paraId="1D6C9A8A" w14:textId="77777777" w:rsidR="00D31779" w:rsidRDefault="00D31779" w:rsidP="00CC32F5">
      <w:pPr>
        <w:spacing w:after="0" w:line="240" w:lineRule="auto"/>
        <w:ind w:left="426" w:hanging="426"/>
        <w:rPr>
          <w:rFonts w:eastAsia="Times New Roman" w:cs="Times New Roman"/>
          <w:lang w:eastAsia="en-GB"/>
        </w:rPr>
      </w:pPr>
    </w:p>
    <w:p w14:paraId="7C4299F4" w14:textId="78467457" w:rsidR="00D31779" w:rsidRDefault="00D31779" w:rsidP="00D31779">
      <w:pPr>
        <w:spacing w:after="0" w:line="240" w:lineRule="auto"/>
        <w:ind w:left="426" w:hanging="426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9</w:t>
      </w:r>
      <w:r w:rsidRPr="00D31779">
        <w:rPr>
          <w:rFonts w:eastAsia="Times New Roman" w:cs="Times New Roman"/>
          <w:lang w:eastAsia="en-GB"/>
        </w:rPr>
        <w:t>.</w:t>
      </w:r>
      <w:r w:rsidRPr="00D31779">
        <w:rPr>
          <w:rFonts w:eastAsia="Times New Roman" w:cs="Times New Roman"/>
          <w:lang w:eastAsia="en-GB"/>
        </w:rPr>
        <w:tab/>
        <w:t xml:space="preserve">This Instrument of Government comes into effect on the date hereof and replaces Instrument No. </w:t>
      </w:r>
      <w:r w:rsidRPr="00D31779">
        <w:rPr>
          <w:rFonts w:eastAsia="Times New Roman" w:cs="Times New Roman"/>
          <w:highlight w:val="yellow"/>
          <w:lang w:eastAsia="en-GB"/>
        </w:rPr>
        <w:t>XXXXX</w:t>
      </w:r>
    </w:p>
    <w:p w14:paraId="4C209BA8" w14:textId="77777777" w:rsidR="00D31779" w:rsidRPr="00D31779" w:rsidRDefault="00D31779" w:rsidP="00D31779">
      <w:pPr>
        <w:spacing w:after="0" w:line="240" w:lineRule="auto"/>
        <w:ind w:left="426" w:hanging="426"/>
        <w:rPr>
          <w:rFonts w:eastAsia="Times New Roman" w:cs="Times New Roman"/>
          <w:lang w:eastAsia="en-GB"/>
        </w:rPr>
      </w:pPr>
    </w:p>
    <w:p w14:paraId="22192A0B" w14:textId="7E1AE2A1" w:rsidR="00D31779" w:rsidRPr="00D31779" w:rsidRDefault="00D31779" w:rsidP="00D31779">
      <w:pPr>
        <w:spacing w:after="0" w:line="240" w:lineRule="auto"/>
        <w:ind w:left="426" w:hanging="426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10</w:t>
      </w:r>
      <w:r w:rsidRPr="00D31779">
        <w:rPr>
          <w:rFonts w:eastAsia="Times New Roman" w:cs="Times New Roman"/>
          <w:lang w:eastAsia="en-GB"/>
        </w:rPr>
        <w:tab/>
        <w:t>This instrument was made order of Essex County Council on.................................................</w:t>
      </w:r>
    </w:p>
    <w:p w14:paraId="3A6E99F9" w14:textId="77777777" w:rsidR="00D31779" w:rsidRPr="00D31779" w:rsidRDefault="00D31779" w:rsidP="00D31779">
      <w:pPr>
        <w:spacing w:after="0" w:line="240" w:lineRule="auto"/>
        <w:ind w:left="426" w:hanging="426"/>
        <w:rPr>
          <w:rFonts w:eastAsia="Times New Roman" w:cs="Times New Roman"/>
          <w:lang w:eastAsia="en-GB"/>
        </w:rPr>
      </w:pPr>
    </w:p>
    <w:p w14:paraId="4015C537" w14:textId="77777777" w:rsidR="00D31779" w:rsidRPr="00D31779" w:rsidRDefault="00D31779" w:rsidP="00D31779">
      <w:pPr>
        <w:spacing w:after="0" w:line="240" w:lineRule="auto"/>
        <w:ind w:left="426" w:hanging="426"/>
        <w:rPr>
          <w:rFonts w:eastAsia="Times New Roman" w:cs="Times New Roman"/>
          <w:lang w:eastAsia="en-GB"/>
        </w:rPr>
      </w:pPr>
      <w:r w:rsidRPr="00D31779">
        <w:rPr>
          <w:rFonts w:eastAsia="Times New Roman" w:cs="Times New Roman"/>
          <w:lang w:eastAsia="en-GB"/>
        </w:rPr>
        <w:t>THE COMMON SEAL OF</w:t>
      </w:r>
    </w:p>
    <w:p w14:paraId="1E3BAE11" w14:textId="77777777" w:rsidR="00D31779" w:rsidRPr="00D31779" w:rsidRDefault="00D31779" w:rsidP="00D31779">
      <w:pPr>
        <w:spacing w:after="0" w:line="240" w:lineRule="auto"/>
        <w:ind w:left="426" w:hanging="426"/>
        <w:rPr>
          <w:rFonts w:eastAsia="Times New Roman" w:cs="Times New Roman"/>
          <w:lang w:eastAsia="en-GB"/>
        </w:rPr>
      </w:pPr>
      <w:r w:rsidRPr="00D31779">
        <w:rPr>
          <w:rFonts w:eastAsia="Times New Roman" w:cs="Times New Roman"/>
          <w:lang w:eastAsia="en-GB"/>
        </w:rPr>
        <w:t>ESSEX COUNTY COUNCIL</w:t>
      </w:r>
    </w:p>
    <w:p w14:paraId="729188E8" w14:textId="77777777" w:rsidR="00D31779" w:rsidRPr="00D31779" w:rsidRDefault="00D31779" w:rsidP="00D31779">
      <w:pPr>
        <w:spacing w:after="0" w:line="240" w:lineRule="auto"/>
        <w:ind w:left="426" w:hanging="426"/>
        <w:rPr>
          <w:rFonts w:eastAsia="Times New Roman" w:cs="Times New Roman"/>
          <w:lang w:eastAsia="en-GB"/>
        </w:rPr>
      </w:pPr>
      <w:r w:rsidRPr="00D31779">
        <w:rPr>
          <w:rFonts w:eastAsia="Times New Roman" w:cs="Times New Roman"/>
          <w:lang w:eastAsia="en-GB"/>
        </w:rPr>
        <w:t>was hereunto affixed in the presence of:</w:t>
      </w:r>
    </w:p>
    <w:p w14:paraId="543E181A" w14:textId="77777777" w:rsidR="00D31779" w:rsidRPr="00D31779" w:rsidRDefault="00D31779" w:rsidP="00D31779">
      <w:pPr>
        <w:spacing w:after="0" w:line="240" w:lineRule="auto"/>
        <w:ind w:left="426" w:hanging="426"/>
        <w:rPr>
          <w:rFonts w:eastAsia="Times New Roman" w:cs="Times New Roman"/>
          <w:lang w:eastAsia="en-GB"/>
        </w:rPr>
      </w:pPr>
      <w:r w:rsidRPr="00D31779">
        <w:rPr>
          <w:rFonts w:eastAsia="Times New Roman" w:cs="Times New Roman"/>
          <w:lang w:eastAsia="en-GB"/>
        </w:rPr>
        <w:t xml:space="preserve">Attesting Officer </w:t>
      </w:r>
    </w:p>
    <w:p w14:paraId="6D2F85F8" w14:textId="77777777" w:rsidR="00D31779" w:rsidRPr="00D31779" w:rsidRDefault="00D31779" w:rsidP="00D31779">
      <w:pPr>
        <w:spacing w:after="0" w:line="240" w:lineRule="auto"/>
        <w:ind w:left="426" w:hanging="426"/>
        <w:rPr>
          <w:rFonts w:eastAsia="Times New Roman" w:cs="Times New Roman"/>
          <w:lang w:eastAsia="en-GB"/>
        </w:rPr>
      </w:pPr>
    </w:p>
    <w:p w14:paraId="533363D8" w14:textId="77777777" w:rsidR="00D31779" w:rsidRPr="00D31779" w:rsidRDefault="00D31779" w:rsidP="00D31779">
      <w:pPr>
        <w:spacing w:after="0" w:line="240" w:lineRule="auto"/>
        <w:ind w:left="426" w:hanging="426"/>
        <w:rPr>
          <w:rFonts w:eastAsia="Times New Roman" w:cs="Times New Roman"/>
          <w:lang w:eastAsia="en-GB"/>
        </w:rPr>
      </w:pPr>
    </w:p>
    <w:p w14:paraId="758A2CE8" w14:textId="77777777" w:rsidR="00D31779" w:rsidRPr="00D31779" w:rsidRDefault="00D31779" w:rsidP="00D31779">
      <w:pPr>
        <w:spacing w:after="0" w:line="240" w:lineRule="auto"/>
        <w:ind w:left="426" w:hanging="426"/>
        <w:rPr>
          <w:rFonts w:eastAsia="Times New Roman" w:cs="Times New Roman"/>
          <w:lang w:eastAsia="en-GB"/>
        </w:rPr>
      </w:pPr>
    </w:p>
    <w:p w14:paraId="50E9BF82" w14:textId="77777777" w:rsidR="00D31779" w:rsidRPr="00D31779" w:rsidRDefault="00D31779" w:rsidP="00D31779">
      <w:pPr>
        <w:spacing w:after="0" w:line="240" w:lineRule="auto"/>
        <w:ind w:left="426" w:hanging="426"/>
        <w:rPr>
          <w:rFonts w:eastAsia="Times New Roman" w:cs="Times New Roman"/>
          <w:lang w:eastAsia="en-GB"/>
        </w:rPr>
      </w:pPr>
    </w:p>
    <w:p w14:paraId="3264C88D" w14:textId="77777777" w:rsidR="00D31779" w:rsidRPr="00D31779" w:rsidRDefault="00D31779" w:rsidP="00D31779">
      <w:pPr>
        <w:spacing w:after="0" w:line="240" w:lineRule="auto"/>
        <w:ind w:left="426" w:hanging="426"/>
        <w:rPr>
          <w:rFonts w:eastAsia="Times New Roman" w:cs="Times New Roman"/>
          <w:lang w:eastAsia="en-GB"/>
        </w:rPr>
      </w:pPr>
    </w:p>
    <w:p w14:paraId="19E90A9A" w14:textId="5F6E9965" w:rsidR="00D31779" w:rsidRDefault="00D31779" w:rsidP="00D31779">
      <w:pPr>
        <w:spacing w:after="0" w:line="240" w:lineRule="auto"/>
        <w:ind w:left="426" w:hanging="426"/>
        <w:rPr>
          <w:rFonts w:eastAsia="Times New Roman" w:cs="Times New Roman"/>
          <w:lang w:eastAsia="en-GB"/>
        </w:rPr>
      </w:pPr>
      <w:r w:rsidRPr="00D31779">
        <w:rPr>
          <w:rFonts w:eastAsia="Times New Roman" w:cs="Times New Roman"/>
          <w:lang w:eastAsia="en-GB"/>
        </w:rPr>
        <w:t>Dated........................................... 2025</w:t>
      </w:r>
    </w:p>
    <w:sectPr w:rsidR="00D31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87329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61705619"/>
    <w:multiLevelType w:val="hybridMultilevel"/>
    <w:tmpl w:val="E60CF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836763">
    <w:abstractNumId w:val="0"/>
  </w:num>
  <w:num w:numId="2" w16cid:durableId="651062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F9"/>
    <w:rsid w:val="007C6567"/>
    <w:rsid w:val="00851609"/>
    <w:rsid w:val="00AC54F9"/>
    <w:rsid w:val="00CC32F5"/>
    <w:rsid w:val="00D3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D0B953E"/>
  <w15:docId w15:val="{14E25240-7666-4C21-B648-31B02778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E0E9E4C014D44B4446212512FB550" ma:contentTypeVersion="3" ma:contentTypeDescription="Create a new document." ma:contentTypeScope="" ma:versionID="939d08489fad4b5809041dca03513d1c">
  <xsd:schema xmlns:xsd="http://www.w3.org/2001/XMLSchema" xmlns:xs="http://www.w3.org/2001/XMLSchema" xmlns:p="http://schemas.microsoft.com/office/2006/metadata/properties" xmlns:ns1="http://schemas.microsoft.com/sharepoint/v3" xmlns:ns3="a5b7c433-9aa9-429c-ab64-277417faf551" targetNamespace="http://schemas.microsoft.com/office/2006/metadata/properties" ma:root="true" ma:fieldsID="c35f5e0368a5b88c6b67e1a8128f381d" ns1:_="" ns3:_="">
    <xsd:import namespace="http://schemas.microsoft.com/sharepoint/v3"/>
    <xsd:import namespace="a5b7c433-9aa9-429c-ab64-277417faf55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7c433-9aa9-429c-ab64-277417faf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0AFB77-8485-4C68-AC88-C495B7F84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83E72E-C7CB-4571-A9C6-5A85CBA10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b7c433-9aa9-429c-ab64-277417faf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8567D-37EC-4392-82FC-0F099B77AE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xxx CHURCH OF ENGLAND PRIMARY SCHOOL</vt:lpstr>
      <vt:lpstr>        INSTRUMENT OF GOVERNMENT</vt:lpstr>
    </vt:vector>
  </TitlesOfParts>
  <Company>Essex County Council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tayla.johnson</dc:creator>
  <cp:lastModifiedBy>Amy Hagan - Education Operations Advisor</cp:lastModifiedBy>
  <cp:revision>2</cp:revision>
  <dcterms:created xsi:type="dcterms:W3CDTF">2025-07-31T10:36:00Z</dcterms:created>
  <dcterms:modified xsi:type="dcterms:W3CDTF">2025-07-31T10:36:00Z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0x0101001EDE0E9E4C014D44B4446212512FB550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2025-07-31T10:36:23Z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8abc328a-dc1f-4da2-982b-4a26a99823fb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SIP_Label_39d8be9e-c8d9-4b9c-bd40-2c27cc7ea2e6_Tag">
    <vt:lpwstr>10, 3, 0, 1</vt:lpwstr>
  </property>
</Properties>
</file>