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D0A91" w14:textId="10D8CB05" w:rsidR="008A0A0B" w:rsidRPr="00C82E16" w:rsidRDefault="00E5502C" w:rsidP="768F42E4">
      <w:pPr>
        <w:rPr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9ECEAA6" wp14:editId="71E227B8">
            <wp:simplePos x="0" y="0"/>
            <wp:positionH relativeFrom="margin">
              <wp:posOffset>4210050</wp:posOffset>
            </wp:positionH>
            <wp:positionV relativeFrom="paragraph">
              <wp:posOffset>699135</wp:posOffset>
            </wp:positionV>
            <wp:extent cx="2133355" cy="2295525"/>
            <wp:effectExtent l="0" t="0" r="63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6" t="39291"/>
                    <a:stretch/>
                  </pic:blipFill>
                  <pic:spPr bwMode="auto">
                    <a:xfrm>
                      <a:off x="0" y="0"/>
                      <a:ext cx="21333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A0B" w:rsidRPr="768F42E4">
        <w:rPr>
          <w:b/>
          <w:bCs/>
          <w:color w:val="000000" w:themeColor="text1"/>
          <w:sz w:val="72"/>
          <w:szCs w:val="72"/>
        </w:rPr>
        <w:t xml:space="preserve">Let’s Talk: </w:t>
      </w:r>
      <w:r w:rsidR="00C60EB0" w:rsidRPr="768F42E4">
        <w:rPr>
          <w:b/>
          <w:bCs/>
          <w:color w:val="000000" w:themeColor="text1"/>
          <w:sz w:val="72"/>
          <w:szCs w:val="72"/>
        </w:rPr>
        <w:t>Healthy Boundaries</w:t>
      </w:r>
    </w:p>
    <w:p w14:paraId="349B37CA" w14:textId="2FC9D08D" w:rsidR="008A0A0B" w:rsidRPr="00C82E16" w:rsidRDefault="00506300" w:rsidP="5B8EDC65">
      <w:pPr>
        <w:rPr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0B8E6B1" wp14:editId="0C1AB18A">
            <wp:simplePos x="0" y="0"/>
            <wp:positionH relativeFrom="margin">
              <wp:posOffset>1231900</wp:posOffset>
            </wp:positionH>
            <wp:positionV relativeFrom="paragraph">
              <wp:posOffset>466725</wp:posOffset>
            </wp:positionV>
            <wp:extent cx="2717800" cy="1811780"/>
            <wp:effectExtent l="0" t="0" r="635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B3FCFCD" w:rsidRPr="5B8EDC65">
        <w:rPr>
          <w:b/>
          <w:bCs/>
          <w:color w:val="000000" w:themeColor="text1"/>
          <w:sz w:val="56"/>
          <w:szCs w:val="56"/>
        </w:rPr>
        <w:t>Second</w:t>
      </w:r>
      <w:r w:rsidR="00BB4DE0" w:rsidRPr="5B8EDC65">
        <w:rPr>
          <w:b/>
          <w:bCs/>
          <w:color w:val="000000" w:themeColor="text1"/>
          <w:sz w:val="56"/>
          <w:szCs w:val="56"/>
        </w:rPr>
        <w:t>ary</w:t>
      </w:r>
    </w:p>
    <w:p w14:paraId="5E187A2E" w14:textId="0AF38734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5D830C93" w14:textId="3AF58FCA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48F00B42" w14:textId="3A8E5751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034B38A8" w14:textId="50D8BE20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7AB5457D" w14:textId="3B2545F3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35D096AB" w14:textId="1083E5D1" w:rsidR="00C82E16" w:rsidRDefault="00C82E16" w:rsidP="008A0A0B">
      <w:pPr>
        <w:rPr>
          <w:rFonts w:cstheme="minorHAnsi"/>
          <w:sz w:val="24"/>
          <w:szCs w:val="24"/>
        </w:rPr>
      </w:pPr>
    </w:p>
    <w:p w14:paraId="07E2B433" w14:textId="65283880" w:rsidR="002C0D7F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 w:rsidR="00DC6AAF">
        <w:rPr>
          <w:rFonts w:cstheme="minorHAnsi"/>
          <w:sz w:val="24"/>
          <w:szCs w:val="24"/>
        </w:rPr>
        <w:t>part of our</w:t>
      </w:r>
      <w:r w:rsidR="00ED7C1E">
        <w:rPr>
          <w:rFonts w:cstheme="minorHAnsi"/>
          <w:sz w:val="24"/>
          <w:szCs w:val="24"/>
        </w:rPr>
        <w:t xml:space="preserve"> </w:t>
      </w:r>
      <w:r w:rsidR="002C0D7F" w:rsidRPr="00BC1111">
        <w:rPr>
          <w:rFonts w:cstheme="minorHAnsi"/>
          <w:sz w:val="24"/>
          <w:szCs w:val="24"/>
        </w:rPr>
        <w:t>s</w:t>
      </w:r>
      <w:r w:rsidR="00DC6AAF" w:rsidRPr="00BC1111">
        <w:rPr>
          <w:rFonts w:cstheme="minorHAnsi"/>
          <w:sz w:val="24"/>
          <w:szCs w:val="24"/>
        </w:rPr>
        <w:t xml:space="preserve">elf-care suite of </w:t>
      </w:r>
      <w:r w:rsidR="00C564DF" w:rsidRPr="00BC1111">
        <w:rPr>
          <w:rFonts w:cstheme="minorHAnsi"/>
          <w:sz w:val="24"/>
          <w:szCs w:val="24"/>
        </w:rPr>
        <w:t>resources</w:t>
      </w:r>
      <w:r w:rsidR="00C564DF">
        <w:rPr>
          <w:rFonts w:cstheme="minorHAnsi"/>
          <w:sz w:val="24"/>
          <w:szCs w:val="24"/>
        </w:rPr>
        <w:t xml:space="preserve"> and ha</w:t>
      </w:r>
      <w:r w:rsidR="00DB693B">
        <w:rPr>
          <w:rFonts w:cstheme="minorHAnsi"/>
          <w:sz w:val="24"/>
          <w:szCs w:val="24"/>
        </w:rPr>
        <w:t>s</w:t>
      </w:r>
      <w:r w:rsidR="00C564DF">
        <w:rPr>
          <w:rFonts w:cstheme="minorHAnsi"/>
          <w:sz w:val="24"/>
          <w:szCs w:val="24"/>
        </w:rPr>
        <w:t xml:space="preserve"> been co-produced with children and young people living in Essex, </w:t>
      </w:r>
      <w:r w:rsidR="00DE675E">
        <w:rPr>
          <w:rFonts w:cstheme="minorHAnsi"/>
          <w:sz w:val="24"/>
          <w:szCs w:val="24"/>
        </w:rPr>
        <w:t>for children and young people.</w:t>
      </w:r>
      <w:r w:rsidR="002C0D7F">
        <w:rPr>
          <w:rFonts w:cstheme="minorHAnsi"/>
          <w:sz w:val="24"/>
          <w:szCs w:val="24"/>
        </w:rPr>
        <w:t xml:space="preserve"> The</w:t>
      </w:r>
      <w:r w:rsidR="00CE60B5">
        <w:rPr>
          <w:rFonts w:cstheme="minorHAnsi"/>
          <w:sz w:val="24"/>
          <w:szCs w:val="24"/>
        </w:rPr>
        <w:t xml:space="preserve">y have </w:t>
      </w:r>
      <w:r w:rsidR="00A33605">
        <w:rPr>
          <w:rFonts w:cstheme="minorHAnsi"/>
          <w:sz w:val="24"/>
          <w:szCs w:val="24"/>
        </w:rPr>
        <w:t xml:space="preserve">also </w:t>
      </w:r>
      <w:r w:rsidR="002C0D7F">
        <w:rPr>
          <w:rFonts w:cstheme="minorHAnsi"/>
          <w:sz w:val="24"/>
          <w:szCs w:val="24"/>
        </w:rPr>
        <w:t xml:space="preserve">been developed and </w:t>
      </w:r>
      <w:r w:rsidR="00F64E0F">
        <w:rPr>
          <w:rFonts w:cstheme="minorHAnsi"/>
          <w:sz w:val="24"/>
          <w:szCs w:val="24"/>
        </w:rPr>
        <w:t xml:space="preserve">quality assured by </w:t>
      </w:r>
      <w:r w:rsidR="00584966">
        <w:rPr>
          <w:rFonts w:cstheme="minorHAnsi"/>
          <w:sz w:val="24"/>
          <w:szCs w:val="24"/>
        </w:rPr>
        <w:t xml:space="preserve">the </w:t>
      </w:r>
      <w:r w:rsidR="0032490E">
        <w:rPr>
          <w:rFonts w:cstheme="minorHAnsi"/>
          <w:sz w:val="24"/>
          <w:szCs w:val="24"/>
        </w:rPr>
        <w:t>following</w:t>
      </w:r>
      <w:r w:rsidR="00CE60B5">
        <w:rPr>
          <w:rFonts w:cstheme="minorHAnsi"/>
          <w:sz w:val="24"/>
          <w:szCs w:val="24"/>
        </w:rPr>
        <w:t xml:space="preserve"> </w:t>
      </w:r>
      <w:r w:rsidR="00F64E0F">
        <w:rPr>
          <w:rFonts w:cstheme="minorHAnsi"/>
          <w:sz w:val="24"/>
          <w:szCs w:val="24"/>
        </w:rPr>
        <w:t>stakeholders</w:t>
      </w:r>
      <w:r w:rsidR="006D6A52">
        <w:rPr>
          <w:rFonts w:cstheme="minorHAnsi"/>
          <w:sz w:val="24"/>
          <w:szCs w:val="24"/>
        </w:rPr>
        <w:t>:</w:t>
      </w:r>
    </w:p>
    <w:p w14:paraId="17696D69" w14:textId="5CC54240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42970AF1" w14:textId="702C60CA" w:rsidR="00221475" w:rsidRPr="004209EE" w:rsidRDefault="00221475" w:rsidP="004209E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4209EE">
        <w:rPr>
          <w:rFonts w:cstheme="minorHAnsi"/>
          <w:sz w:val="24"/>
          <w:szCs w:val="24"/>
        </w:rPr>
        <w:t>Health Watch</w:t>
      </w:r>
      <w:r w:rsidR="004209EE">
        <w:rPr>
          <w:rFonts w:cstheme="minorHAnsi"/>
          <w:sz w:val="24"/>
          <w:szCs w:val="24"/>
        </w:rPr>
        <w:t xml:space="preserve"> Essex</w:t>
      </w:r>
    </w:p>
    <w:p w14:paraId="378BA96D" w14:textId="77777777" w:rsidR="00221475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03EF8754" w14:textId="77777777" w:rsidR="00221475" w:rsidRPr="003448EB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172754FF" w14:textId="4B1D11C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</w:t>
      </w:r>
      <w:r w:rsidR="001D7147">
        <w:rPr>
          <w:rFonts w:cstheme="minorHAnsi"/>
          <w:sz w:val="24"/>
          <w:szCs w:val="24"/>
        </w:rPr>
        <w:t xml:space="preserve"> (SEMH)</w:t>
      </w:r>
      <w:r>
        <w:rPr>
          <w:rFonts w:cstheme="minorHAnsi"/>
          <w:sz w:val="24"/>
          <w:szCs w:val="24"/>
        </w:rPr>
        <w:t xml:space="preserve"> strategy team</w:t>
      </w:r>
    </w:p>
    <w:p w14:paraId="0AACC262" w14:textId="5CA133D2" w:rsidR="00F9144E" w:rsidRDefault="00F9144E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>HCRG Care Group in partnership with Barnardos</w:t>
      </w:r>
    </w:p>
    <w:p w14:paraId="6CF7CE4D" w14:textId="34390620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NELFT NHS Trust Southend, </w:t>
      </w:r>
      <w:r w:rsidR="00E27ED5">
        <w:rPr>
          <w:rFonts w:cstheme="minorHAnsi"/>
          <w:sz w:val="24"/>
          <w:szCs w:val="24"/>
        </w:rPr>
        <w:t>Essex,</w:t>
      </w:r>
      <w:r>
        <w:rPr>
          <w:rFonts w:cstheme="minorHAnsi"/>
          <w:sz w:val="24"/>
          <w:szCs w:val="24"/>
        </w:rPr>
        <w:t xml:space="preserve"> and Thurrock (SET) Child, Adolescent and Mental Health Service (CAMHS)</w:t>
      </w:r>
    </w:p>
    <w:p w14:paraId="39EA411E" w14:textId="48F16B86" w:rsidR="00C82E16" w:rsidRPr="00C82E16" w:rsidRDefault="00C82E16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DA6D866" wp14:editId="757309AD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5">
        <w:rPr>
          <w:rFonts w:cstheme="minorHAnsi"/>
          <w:sz w:val="24"/>
          <w:szCs w:val="24"/>
        </w:rPr>
        <w:t>Professionals in schools and settings can access all these resources</w:t>
      </w:r>
      <w:r w:rsidR="00682E69">
        <w:rPr>
          <w:rFonts w:cstheme="minorHAnsi"/>
          <w:sz w:val="24"/>
          <w:szCs w:val="24"/>
        </w:rPr>
        <w:t xml:space="preserve"> via</w:t>
      </w:r>
      <w:r w:rsidR="00FD07BD">
        <w:rPr>
          <w:rFonts w:cstheme="minorHAnsi"/>
          <w:sz w:val="24"/>
          <w:szCs w:val="24"/>
        </w:rPr>
        <w:t xml:space="preserve"> </w:t>
      </w:r>
      <w:r w:rsidR="00A33605">
        <w:rPr>
          <w:rFonts w:cstheme="minorHAnsi"/>
          <w:sz w:val="24"/>
          <w:szCs w:val="24"/>
        </w:rPr>
        <w:t xml:space="preserve">the </w:t>
      </w:r>
      <w:hyperlink r:id="rId13" w:history="1">
        <w:r w:rsidR="00A33605" w:rsidRPr="0018419D">
          <w:rPr>
            <w:rStyle w:val="Hyperlink"/>
            <w:rFonts w:cstheme="minorHAnsi"/>
            <w:sz w:val="24"/>
            <w:szCs w:val="24"/>
          </w:rPr>
          <w:t xml:space="preserve">Essex </w:t>
        </w:r>
        <w:r w:rsidR="00FD07BD" w:rsidRPr="0018419D">
          <w:rPr>
            <w:rStyle w:val="Hyperlink"/>
            <w:rFonts w:cstheme="minorHAnsi"/>
            <w:sz w:val="24"/>
            <w:szCs w:val="24"/>
          </w:rPr>
          <w:t>info link SEMH portal</w:t>
        </w:r>
      </w:hyperlink>
      <w:r w:rsidR="00163BB1">
        <w:rPr>
          <w:rFonts w:cstheme="minorHAnsi"/>
          <w:sz w:val="24"/>
          <w:szCs w:val="24"/>
        </w:rPr>
        <w:t xml:space="preserve">. </w:t>
      </w:r>
      <w:r w:rsidR="0015389D">
        <w:rPr>
          <w:rFonts w:cstheme="minorHAnsi"/>
          <w:sz w:val="24"/>
          <w:szCs w:val="24"/>
        </w:rPr>
        <w:t>Children and young people</w:t>
      </w:r>
      <w:r w:rsidR="0089512C">
        <w:rPr>
          <w:rFonts w:cstheme="minorHAnsi"/>
          <w:sz w:val="24"/>
          <w:szCs w:val="24"/>
        </w:rPr>
        <w:t xml:space="preserve"> (CYP)</w:t>
      </w:r>
      <w:r w:rsidR="004D6783">
        <w:rPr>
          <w:rFonts w:cstheme="minorHAnsi"/>
          <w:sz w:val="24"/>
          <w:szCs w:val="24"/>
        </w:rPr>
        <w:t xml:space="preserve">, parents/carers and professionals can </w:t>
      </w:r>
      <w:r w:rsidR="00964271">
        <w:rPr>
          <w:rFonts w:cstheme="minorHAnsi"/>
          <w:sz w:val="24"/>
          <w:szCs w:val="24"/>
        </w:rPr>
        <w:t xml:space="preserve">also </w:t>
      </w:r>
      <w:r w:rsidR="004D6783">
        <w:rPr>
          <w:rFonts w:cstheme="minorHAnsi"/>
          <w:sz w:val="24"/>
          <w:szCs w:val="24"/>
        </w:rPr>
        <w:t>access these resources via the SET CAMHS website</w:t>
      </w:r>
      <w:r w:rsidR="007D137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Our self-care content can also be accessed via </w:t>
      </w:r>
      <w:r>
        <w:rPr>
          <w:rStyle w:val="Hyperlink"/>
          <w:rFonts w:cstheme="minorHAnsi"/>
          <w:sz w:val="24"/>
          <w:szCs w:val="24"/>
        </w:rPr>
        <w:t xml:space="preserve">SET CAMHS Instagram </w:t>
      </w:r>
      <w:r w:rsidR="00A70A16">
        <w:rPr>
          <w:rStyle w:val="Hyperlink"/>
          <w:rFonts w:cstheme="minorHAnsi"/>
          <w:sz w:val="24"/>
          <w:szCs w:val="24"/>
        </w:rPr>
        <w:t>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7848B6F" w14:textId="030089E4" w:rsidR="00C82E16" w:rsidRDefault="00C82E16" w:rsidP="008A0A0B">
      <w:pPr>
        <w:rPr>
          <w:rFonts w:cstheme="minorHAnsi"/>
          <w:sz w:val="24"/>
          <w:szCs w:val="24"/>
        </w:rPr>
      </w:pPr>
    </w:p>
    <w:p w14:paraId="1B2F13F3" w14:textId="77777777" w:rsidR="00C82E16" w:rsidRDefault="00C82E16" w:rsidP="008A0A0B">
      <w:pPr>
        <w:rPr>
          <w:rFonts w:cstheme="minorHAnsi"/>
          <w:sz w:val="24"/>
          <w:szCs w:val="24"/>
        </w:rPr>
      </w:pPr>
    </w:p>
    <w:p w14:paraId="0BCD857E" w14:textId="199F7F19" w:rsidR="007D137C" w:rsidRDefault="007D137C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</w:t>
      </w:r>
      <w:r w:rsidR="00630648">
        <w:rPr>
          <w:rFonts w:cstheme="minorHAnsi"/>
          <w:sz w:val="24"/>
          <w:szCs w:val="24"/>
        </w:rPr>
        <w:t xml:space="preserve">accessed </w:t>
      </w:r>
      <w:r w:rsidR="0089512C">
        <w:rPr>
          <w:rFonts w:cstheme="minorHAnsi"/>
          <w:sz w:val="24"/>
          <w:szCs w:val="24"/>
        </w:rPr>
        <w:t xml:space="preserve">by CYP </w:t>
      </w:r>
      <w:r w:rsidR="006640CA">
        <w:rPr>
          <w:rFonts w:cstheme="minorHAnsi"/>
          <w:sz w:val="24"/>
          <w:szCs w:val="24"/>
        </w:rPr>
        <w:t>independently or</w:t>
      </w:r>
      <w:r w:rsidR="00D55C9F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trusted </w:t>
      </w:r>
      <w:r w:rsidR="00D55C9F">
        <w:rPr>
          <w:rFonts w:cstheme="minorHAnsi"/>
          <w:sz w:val="24"/>
          <w:szCs w:val="24"/>
        </w:rPr>
        <w:t>adults</w:t>
      </w:r>
      <w:r w:rsidR="00890679">
        <w:rPr>
          <w:rFonts w:cstheme="minorHAnsi"/>
          <w:sz w:val="24"/>
          <w:szCs w:val="24"/>
        </w:rPr>
        <w:t xml:space="preserve"> use these resources</w:t>
      </w:r>
      <w:r w:rsidR="00D55C9F">
        <w:rPr>
          <w:rFonts w:cstheme="minorHAnsi"/>
          <w:sz w:val="24"/>
          <w:szCs w:val="24"/>
        </w:rPr>
        <w:t xml:space="preserve"> with CYP</w:t>
      </w:r>
      <w:r w:rsidR="006640CA">
        <w:rPr>
          <w:rFonts w:cstheme="minorHAnsi"/>
          <w:sz w:val="24"/>
          <w:szCs w:val="24"/>
        </w:rPr>
        <w:t xml:space="preserve"> through 1:1 conversation, whole school/group discussion and assemblies. </w:t>
      </w:r>
    </w:p>
    <w:p w14:paraId="14B3D928" w14:textId="4D87EFD3" w:rsidR="00C82E16" w:rsidRDefault="00863025" w:rsidP="00C82E16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 w:rsidR="006417A2">
        <w:rPr>
          <w:rFonts w:cstheme="minorHAnsi"/>
          <w:sz w:val="24"/>
          <w:szCs w:val="24"/>
        </w:rPr>
        <w:t xml:space="preserve"> </w:t>
      </w:r>
      <w:r w:rsidR="009533E8">
        <w:rPr>
          <w:rFonts w:cstheme="minorHAnsi"/>
          <w:sz w:val="24"/>
          <w:szCs w:val="24"/>
        </w:rPr>
        <w:t>s</w:t>
      </w:r>
      <w:r w:rsidR="006417A2">
        <w:rPr>
          <w:rFonts w:cstheme="minorHAnsi"/>
          <w:sz w:val="24"/>
          <w:szCs w:val="24"/>
        </w:rPr>
        <w:t>ome of the</w:t>
      </w:r>
      <w:r w:rsidRPr="00863025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content </w:t>
      </w:r>
      <w:r w:rsidR="00900084">
        <w:rPr>
          <w:rFonts w:cstheme="minorHAnsi"/>
          <w:sz w:val="24"/>
          <w:szCs w:val="24"/>
        </w:rPr>
        <w:t>within</w:t>
      </w:r>
      <w:r w:rsidR="00890679">
        <w:rPr>
          <w:rFonts w:cstheme="minorHAnsi"/>
          <w:sz w:val="24"/>
          <w:szCs w:val="24"/>
        </w:rPr>
        <w:t xml:space="preserve"> our </w:t>
      </w:r>
      <w:r w:rsidRPr="00863025">
        <w:rPr>
          <w:rFonts w:cstheme="minorHAnsi"/>
          <w:sz w:val="24"/>
          <w:szCs w:val="24"/>
        </w:rPr>
        <w:t>self-care resources</w:t>
      </w:r>
      <w:r w:rsidR="009533E8">
        <w:rPr>
          <w:rFonts w:cstheme="minorHAnsi"/>
          <w:sz w:val="24"/>
          <w:szCs w:val="24"/>
        </w:rPr>
        <w:t xml:space="preserve"> </w:t>
      </w:r>
      <w:r w:rsidR="0013727A">
        <w:rPr>
          <w:rFonts w:cstheme="minorHAnsi"/>
          <w:sz w:val="24"/>
          <w:szCs w:val="24"/>
        </w:rPr>
        <w:t xml:space="preserve">may be emotive </w:t>
      </w:r>
      <w:r w:rsidR="00AC33C7">
        <w:rPr>
          <w:rFonts w:cstheme="minorHAnsi"/>
          <w:sz w:val="24"/>
          <w:szCs w:val="24"/>
        </w:rPr>
        <w:t>for CYP</w:t>
      </w:r>
      <w:r w:rsidR="0013727A">
        <w:rPr>
          <w:rFonts w:cstheme="minorHAnsi"/>
          <w:sz w:val="24"/>
          <w:szCs w:val="24"/>
        </w:rPr>
        <w:t xml:space="preserve">. </w:t>
      </w:r>
      <w:r w:rsidR="005359D1">
        <w:rPr>
          <w:rFonts w:cstheme="minorHAnsi"/>
          <w:sz w:val="24"/>
          <w:szCs w:val="24"/>
        </w:rPr>
        <w:t>We</w:t>
      </w:r>
      <w:r w:rsidR="009533E8">
        <w:rPr>
          <w:rFonts w:cstheme="minorHAnsi"/>
          <w:sz w:val="24"/>
          <w:szCs w:val="24"/>
        </w:rPr>
        <w:t xml:space="preserve"> recommend that you make use of the </w:t>
      </w:r>
      <w:r w:rsidR="000C56E1">
        <w:rPr>
          <w:rFonts w:cstheme="minorHAnsi"/>
          <w:sz w:val="24"/>
          <w:szCs w:val="24"/>
        </w:rPr>
        <w:t>‘signposting to support’ section of this document</w:t>
      </w:r>
      <w:r w:rsidR="00AC33C7">
        <w:rPr>
          <w:rFonts w:cstheme="minorHAnsi"/>
          <w:sz w:val="24"/>
          <w:szCs w:val="24"/>
        </w:rPr>
        <w:t xml:space="preserve"> should </w:t>
      </w:r>
      <w:r w:rsidR="0014344F">
        <w:rPr>
          <w:rFonts w:cstheme="minorHAnsi"/>
          <w:sz w:val="24"/>
          <w:szCs w:val="24"/>
        </w:rPr>
        <w:t>any of the</w:t>
      </w:r>
      <w:r w:rsidR="000C22F4">
        <w:rPr>
          <w:rFonts w:cstheme="minorHAnsi"/>
          <w:sz w:val="24"/>
          <w:szCs w:val="24"/>
        </w:rPr>
        <w:t xml:space="preserve"> content</w:t>
      </w:r>
      <w:r w:rsidR="0014344F">
        <w:rPr>
          <w:rFonts w:cstheme="minorHAnsi"/>
          <w:sz w:val="24"/>
          <w:szCs w:val="24"/>
        </w:rPr>
        <w:t xml:space="preserve"> be</w:t>
      </w:r>
      <w:r w:rsidR="000C22F4">
        <w:rPr>
          <w:rFonts w:cstheme="minorHAnsi"/>
          <w:sz w:val="24"/>
          <w:szCs w:val="24"/>
        </w:rPr>
        <w:t xml:space="preserve"> trigger</w:t>
      </w:r>
      <w:r w:rsidR="0014344F">
        <w:rPr>
          <w:rFonts w:cstheme="minorHAnsi"/>
          <w:sz w:val="24"/>
          <w:szCs w:val="24"/>
        </w:rPr>
        <w:t>ing</w:t>
      </w:r>
      <w:r w:rsidR="000C56E1">
        <w:rPr>
          <w:rFonts w:cstheme="minorHAnsi"/>
          <w:sz w:val="24"/>
          <w:szCs w:val="24"/>
        </w:rPr>
        <w:t>.</w:t>
      </w:r>
    </w:p>
    <w:p w14:paraId="321F4453" w14:textId="6F2FF969" w:rsidR="001B3E7F" w:rsidRPr="00C82E16" w:rsidRDefault="00C82E16" w:rsidP="00C82E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5BE66F" wp14:editId="3805CA7A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CBAB4" w14:textId="4DC29C1A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02250" wp14:editId="019A3879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7317D" wp14:editId="5758E3B2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 w:rsidR="00BB6431">
                              <w:rPr>
                                <w:noProof/>
                              </w:rPr>
                              <w:drawing>
                                <wp:inline distT="0" distB="0" distL="0" distR="0" wp14:anchorId="0480C4F2" wp14:editId="68671A60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92F72" wp14:editId="4248DA9C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A369F4" w14:textId="77777777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EC8B6" wp14:editId="1981172E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8ED99" wp14:editId="1B32E0F8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844EA" wp14:editId="37556B55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2471F5" w14:textId="77777777" w:rsidR="005B51AB" w:rsidRDefault="005B51AB" w:rsidP="005B51AB">
                            <w:pPr>
                              <w:jc w:val="center"/>
                            </w:pPr>
                          </w:p>
                          <w:p w14:paraId="2034A650" w14:textId="77777777" w:rsidR="005B51AB" w:rsidRDefault="005B51AB" w:rsidP="005B51AB"/>
                          <w:p w14:paraId="1EDD0A87" w14:textId="77777777" w:rsidR="005B51AB" w:rsidRDefault="005B51AB" w:rsidP="005B51AB"/>
                          <w:p w14:paraId="20E9B11D" w14:textId="77777777" w:rsidR="005B51AB" w:rsidRDefault="005B51AB" w:rsidP="005B51AB"/>
                          <w:p w14:paraId="403C77BB" w14:textId="77777777" w:rsidR="005B51AB" w:rsidRDefault="005B51AB" w:rsidP="005B51AB"/>
                          <w:p w14:paraId="6ACA24BC" w14:textId="77777777" w:rsidR="005B51AB" w:rsidRDefault="005B51AB" w:rsidP="005B51AB"/>
                          <w:p w14:paraId="67F03E66" w14:textId="77777777" w:rsidR="005B51AB" w:rsidRDefault="005B51AB" w:rsidP="005B51AB"/>
                          <w:p w14:paraId="0696C3DF" w14:textId="77777777" w:rsidR="005B51AB" w:rsidRDefault="005B51AB" w:rsidP="005B5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type id="_x0000_t202" coordsize="21600,21600" o:spt="202" path="m,l,21600r21600,l21600,xe" w14:anchorId="265BE66F">
                <v:stroke joinstyle="miter"/>
                <v:path gradientshapeok="t" o:connecttype="rect"/>
              </v:shapetype>
              <v:shape id="Text Box 22" style="position:absolute;left:0;text-align:left;margin-left:472.75pt;margin-top:.85pt;width:523.95pt;height:119.0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>
                <v:textbox>
                  <w:txbxContent>
                    <w:p w:rsidR="005B51AB" w:rsidP="005B51AB" w:rsidRDefault="005B51AB" w14:paraId="494CBAB4" w14:textId="4DC29C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B02250" wp14:editId="019A3879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97317D" wp14:editId="5758E3B2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 w:rsidR="00BB6431">
                        <w:rPr>
                          <w:noProof/>
                        </w:rPr>
                        <w:drawing>
                          <wp:inline distT="0" distB="0" distL="0" distR="0" wp14:anchorId="0480C4F2" wp14:editId="68671A60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192F72" wp14:editId="4248DA9C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51AB" w:rsidP="005B51AB" w:rsidRDefault="005B51AB" w14:paraId="1FA369F4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EC8B6" wp14:editId="1981172E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8ED99" wp14:editId="1B32E0F8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8844EA" wp14:editId="37556B55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51AB" w:rsidP="005B51AB" w:rsidRDefault="005B51AB" w14:paraId="5B2471F5" w14:textId="77777777">
                      <w:pPr>
                        <w:jc w:val="center"/>
                      </w:pPr>
                    </w:p>
                    <w:p w:rsidR="005B51AB" w:rsidP="005B51AB" w:rsidRDefault="005B51AB" w14:paraId="2034A650" w14:textId="77777777"/>
                    <w:p w:rsidR="005B51AB" w:rsidP="005B51AB" w:rsidRDefault="005B51AB" w14:paraId="1EDD0A87" w14:textId="77777777"/>
                    <w:p w:rsidR="005B51AB" w:rsidP="005B51AB" w:rsidRDefault="005B51AB" w14:paraId="20E9B11D" w14:textId="77777777"/>
                    <w:p w:rsidR="005B51AB" w:rsidP="005B51AB" w:rsidRDefault="005B51AB" w14:paraId="403C77BB" w14:textId="77777777"/>
                    <w:p w:rsidR="005B51AB" w:rsidP="005B51AB" w:rsidRDefault="005B51AB" w14:paraId="6ACA24BC" w14:textId="77777777"/>
                    <w:p w:rsidR="005B51AB" w:rsidP="005B51AB" w:rsidRDefault="005B51AB" w14:paraId="67F03E66" w14:textId="77777777"/>
                    <w:p w:rsidR="005B51AB" w:rsidP="005B51AB" w:rsidRDefault="005B51AB" w14:paraId="0696C3DF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600A0A2B" w14:textId="218ABC68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178082C8" w14:textId="27592895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2178F256" w14:textId="211D3B5E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6D98CE9D" w14:textId="6F555708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1A3B5DC4" w14:textId="4F838080" w:rsidR="008A0A0B" w:rsidRPr="00CF152C" w:rsidRDefault="00244232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Healthy boundaries </w:t>
      </w:r>
      <w:r w:rsidR="003D571B">
        <w:rPr>
          <w:rFonts w:cstheme="minorHAnsi"/>
          <w:sz w:val="24"/>
          <w:szCs w:val="24"/>
        </w:rPr>
        <w:t>are limits and rules we set for ourselves</w:t>
      </w:r>
      <w:r w:rsidR="00AF71ED">
        <w:rPr>
          <w:rFonts w:cstheme="minorHAnsi"/>
          <w:sz w:val="24"/>
          <w:szCs w:val="24"/>
        </w:rPr>
        <w:t xml:space="preserve"> and others</w:t>
      </w:r>
      <w:r w:rsidR="003D571B">
        <w:rPr>
          <w:rFonts w:cstheme="minorHAnsi"/>
          <w:sz w:val="24"/>
          <w:szCs w:val="24"/>
        </w:rPr>
        <w:t xml:space="preserve"> within relationships.</w:t>
      </w:r>
      <w:r w:rsidR="005E69AC">
        <w:rPr>
          <w:rFonts w:cstheme="minorHAnsi"/>
          <w:sz w:val="24"/>
          <w:szCs w:val="24"/>
        </w:rPr>
        <w:t xml:space="preserve"> </w:t>
      </w:r>
      <w:r w:rsidR="000F0A14">
        <w:rPr>
          <w:rFonts w:cstheme="minorHAnsi"/>
          <w:sz w:val="24"/>
          <w:szCs w:val="24"/>
        </w:rPr>
        <w:t xml:space="preserve">Setting boundaries can be helpful to let others know what </w:t>
      </w:r>
      <w:r w:rsidR="005E69AC" w:rsidRPr="005E69AC">
        <w:rPr>
          <w:rFonts w:cstheme="minorHAnsi"/>
          <w:sz w:val="24"/>
          <w:szCs w:val="24"/>
        </w:rPr>
        <w:t xml:space="preserve">we feel comfortable with and what we </w:t>
      </w:r>
      <w:r w:rsidR="00FF765E" w:rsidRPr="005E69AC">
        <w:rPr>
          <w:rFonts w:cstheme="minorHAnsi"/>
          <w:sz w:val="24"/>
          <w:szCs w:val="24"/>
        </w:rPr>
        <w:t>do not</w:t>
      </w:r>
      <w:r w:rsidR="005E69AC" w:rsidRPr="005E69AC">
        <w:rPr>
          <w:rFonts w:cstheme="minorHAnsi"/>
          <w:sz w:val="24"/>
          <w:szCs w:val="24"/>
        </w:rPr>
        <w:t xml:space="preserve"> feel comfortable with.</w:t>
      </w:r>
      <w:r w:rsidR="00E81BE5">
        <w:rPr>
          <w:rFonts w:cstheme="minorHAnsi"/>
          <w:sz w:val="24"/>
          <w:szCs w:val="24"/>
        </w:rPr>
        <w:t xml:space="preserve"> They</w:t>
      </w:r>
      <w:r w:rsidR="005E69AC" w:rsidRPr="005E69AC">
        <w:rPr>
          <w:rFonts w:cstheme="minorHAnsi"/>
          <w:sz w:val="24"/>
          <w:szCs w:val="24"/>
        </w:rPr>
        <w:t xml:space="preserve"> can be thought of as lines that separate us from others, in terms of our physical space and our emotions and feelings.</w:t>
      </w:r>
      <w:r w:rsidR="005E69AC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3D571B">
        <w:rPr>
          <w:rFonts w:cstheme="minorHAnsi"/>
          <w:sz w:val="24"/>
          <w:szCs w:val="24"/>
        </w:rPr>
        <w:t>Boundaries can be personal to us or</w:t>
      </w:r>
      <w:r w:rsidR="00BD4E9F">
        <w:rPr>
          <w:rFonts w:cstheme="minorHAnsi"/>
          <w:sz w:val="24"/>
          <w:szCs w:val="24"/>
        </w:rPr>
        <w:t xml:space="preserve"> we can share</w:t>
      </w:r>
      <w:r w:rsidR="003D571B">
        <w:rPr>
          <w:rFonts w:cstheme="minorHAnsi"/>
          <w:sz w:val="24"/>
          <w:szCs w:val="24"/>
        </w:rPr>
        <w:t xml:space="preserve"> </w:t>
      </w:r>
      <w:r w:rsidR="00BD4E9F">
        <w:rPr>
          <w:rFonts w:cstheme="minorHAnsi"/>
          <w:sz w:val="24"/>
          <w:szCs w:val="24"/>
        </w:rPr>
        <w:t>agreed</w:t>
      </w:r>
      <w:r w:rsidR="006373AA">
        <w:rPr>
          <w:rFonts w:cstheme="minorHAnsi"/>
          <w:sz w:val="24"/>
          <w:szCs w:val="24"/>
        </w:rPr>
        <w:t xml:space="preserve"> boundaries</w:t>
      </w:r>
      <w:r w:rsidR="005F5329">
        <w:rPr>
          <w:rFonts w:cstheme="minorHAnsi"/>
          <w:sz w:val="24"/>
          <w:szCs w:val="24"/>
        </w:rPr>
        <w:t xml:space="preserve"> with others which we all </w:t>
      </w:r>
      <w:r w:rsidR="00BD4E9F">
        <w:rPr>
          <w:rFonts w:cstheme="minorHAnsi"/>
          <w:sz w:val="24"/>
          <w:szCs w:val="24"/>
        </w:rPr>
        <w:t>follow</w:t>
      </w:r>
      <w:r w:rsidR="005F5329">
        <w:rPr>
          <w:rFonts w:cstheme="minorHAnsi"/>
          <w:sz w:val="24"/>
          <w:szCs w:val="24"/>
        </w:rPr>
        <w:t>.</w:t>
      </w:r>
      <w:r w:rsidR="00BD4E9F">
        <w:rPr>
          <w:rFonts w:cstheme="minorHAnsi"/>
          <w:sz w:val="24"/>
          <w:szCs w:val="24"/>
        </w:rPr>
        <w:t xml:space="preserve"> </w:t>
      </w:r>
      <w:r w:rsidR="00C43029">
        <w:rPr>
          <w:rFonts w:cstheme="minorHAnsi"/>
          <w:sz w:val="24"/>
          <w:szCs w:val="24"/>
        </w:rPr>
        <w:t xml:space="preserve">A personal boundary might be saying </w:t>
      </w:r>
      <w:r w:rsidR="00174D62">
        <w:rPr>
          <w:rFonts w:cstheme="minorHAnsi"/>
          <w:sz w:val="24"/>
          <w:szCs w:val="24"/>
        </w:rPr>
        <w:t>“</w:t>
      </w:r>
      <w:r w:rsidR="00C43029">
        <w:rPr>
          <w:rFonts w:cstheme="minorHAnsi"/>
          <w:sz w:val="24"/>
          <w:szCs w:val="24"/>
        </w:rPr>
        <w:t>no thank you</w:t>
      </w:r>
      <w:r w:rsidR="00174D62">
        <w:rPr>
          <w:rFonts w:cstheme="minorHAnsi"/>
          <w:sz w:val="24"/>
          <w:szCs w:val="24"/>
        </w:rPr>
        <w:t>”</w:t>
      </w:r>
      <w:r w:rsidR="00C43029">
        <w:rPr>
          <w:rFonts w:cstheme="minorHAnsi"/>
          <w:sz w:val="24"/>
          <w:szCs w:val="24"/>
        </w:rPr>
        <w:t xml:space="preserve"> </w:t>
      </w:r>
      <w:r w:rsidR="00174D62">
        <w:rPr>
          <w:rFonts w:cstheme="minorHAnsi"/>
          <w:sz w:val="24"/>
          <w:szCs w:val="24"/>
        </w:rPr>
        <w:t xml:space="preserve">or ‘thanks but that doesn’t feel right for me” </w:t>
      </w:r>
      <w:r w:rsidR="00C43029">
        <w:rPr>
          <w:rFonts w:cstheme="minorHAnsi"/>
          <w:sz w:val="24"/>
          <w:szCs w:val="24"/>
        </w:rPr>
        <w:t xml:space="preserve">when someone wants us to do something we </w:t>
      </w:r>
      <w:r w:rsidR="00FF765E">
        <w:rPr>
          <w:rFonts w:cstheme="minorHAnsi"/>
          <w:sz w:val="24"/>
          <w:szCs w:val="24"/>
        </w:rPr>
        <w:t>do not</w:t>
      </w:r>
      <w:r w:rsidR="00C43029">
        <w:rPr>
          <w:rFonts w:cstheme="minorHAnsi"/>
          <w:sz w:val="24"/>
          <w:szCs w:val="24"/>
        </w:rPr>
        <w:t xml:space="preserve"> want to do, whilst a shared boundar</w:t>
      </w:r>
      <w:r w:rsidR="00120C4B">
        <w:rPr>
          <w:rFonts w:cstheme="minorHAnsi"/>
          <w:sz w:val="24"/>
          <w:szCs w:val="24"/>
        </w:rPr>
        <w:t>y</w:t>
      </w:r>
      <w:r w:rsidR="00C43029">
        <w:rPr>
          <w:rFonts w:cstheme="minorHAnsi"/>
          <w:sz w:val="24"/>
          <w:szCs w:val="24"/>
        </w:rPr>
        <w:t xml:space="preserve"> </w:t>
      </w:r>
      <w:r w:rsidR="005F5329">
        <w:rPr>
          <w:rFonts w:cstheme="minorHAnsi"/>
          <w:sz w:val="24"/>
          <w:szCs w:val="24"/>
        </w:rPr>
        <w:t>would be</w:t>
      </w:r>
      <w:r w:rsidR="00E81BE5">
        <w:rPr>
          <w:rFonts w:cstheme="minorHAnsi"/>
          <w:sz w:val="24"/>
          <w:szCs w:val="24"/>
        </w:rPr>
        <w:t xml:space="preserve"> something we agree to do/not do</w:t>
      </w:r>
      <w:r w:rsidR="00EA3BAB">
        <w:rPr>
          <w:rFonts w:cstheme="minorHAnsi"/>
          <w:sz w:val="24"/>
          <w:szCs w:val="24"/>
        </w:rPr>
        <w:t>,</w:t>
      </w:r>
      <w:r w:rsidR="00E81BE5">
        <w:rPr>
          <w:rFonts w:cstheme="minorHAnsi"/>
          <w:sz w:val="24"/>
          <w:szCs w:val="24"/>
        </w:rPr>
        <w:t xml:space="preserve"> such as</w:t>
      </w:r>
      <w:r w:rsidR="005F5329">
        <w:rPr>
          <w:rFonts w:cstheme="minorHAnsi"/>
          <w:sz w:val="24"/>
          <w:szCs w:val="24"/>
        </w:rPr>
        <w:t xml:space="preserve"> </w:t>
      </w:r>
      <w:r w:rsidR="00AD7932">
        <w:rPr>
          <w:rFonts w:cstheme="minorHAnsi"/>
          <w:sz w:val="24"/>
          <w:szCs w:val="24"/>
        </w:rPr>
        <w:t xml:space="preserve">being a </w:t>
      </w:r>
      <w:r w:rsidR="00EC3CB5">
        <w:rPr>
          <w:rFonts w:cstheme="minorHAnsi"/>
          <w:sz w:val="24"/>
          <w:szCs w:val="24"/>
        </w:rPr>
        <w:t>dependable</w:t>
      </w:r>
      <w:r w:rsidR="00AD7932">
        <w:rPr>
          <w:rFonts w:cstheme="minorHAnsi"/>
          <w:sz w:val="24"/>
          <w:szCs w:val="24"/>
        </w:rPr>
        <w:t xml:space="preserve"> friend</w:t>
      </w:r>
      <w:r w:rsidR="00C25EFC">
        <w:rPr>
          <w:rFonts w:cstheme="minorHAnsi"/>
          <w:sz w:val="24"/>
          <w:szCs w:val="24"/>
        </w:rPr>
        <w:t>. B</w:t>
      </w:r>
      <w:r w:rsidR="006373AA">
        <w:rPr>
          <w:rFonts w:cstheme="minorHAnsi"/>
          <w:sz w:val="24"/>
          <w:szCs w:val="24"/>
        </w:rPr>
        <w:t>oundaries</w:t>
      </w:r>
      <w:r w:rsidR="00C25EFC">
        <w:rPr>
          <w:rFonts w:cstheme="minorHAnsi"/>
          <w:sz w:val="24"/>
          <w:szCs w:val="24"/>
        </w:rPr>
        <w:t xml:space="preserve"> are important to help</w:t>
      </w:r>
      <w:r w:rsidR="006373AA">
        <w:rPr>
          <w:rFonts w:cstheme="minorHAnsi"/>
          <w:sz w:val="24"/>
          <w:szCs w:val="24"/>
        </w:rPr>
        <w:t xml:space="preserve"> keep ourselves and others safe</w:t>
      </w:r>
      <w:r w:rsidR="00580F90">
        <w:rPr>
          <w:rFonts w:cstheme="minorHAnsi"/>
          <w:sz w:val="24"/>
          <w:szCs w:val="24"/>
        </w:rPr>
        <w:t>. They a</w:t>
      </w:r>
      <w:r w:rsidR="009B7B37">
        <w:rPr>
          <w:rFonts w:cstheme="minorHAnsi"/>
          <w:sz w:val="24"/>
          <w:szCs w:val="24"/>
        </w:rPr>
        <w:t>ffect how we treat ourselves and othe</w:t>
      </w:r>
      <w:r w:rsidR="002062F4">
        <w:rPr>
          <w:rFonts w:cstheme="minorHAnsi"/>
          <w:sz w:val="24"/>
          <w:szCs w:val="24"/>
        </w:rPr>
        <w:t>rs</w:t>
      </w:r>
      <w:r w:rsidR="00490C33">
        <w:rPr>
          <w:rFonts w:cstheme="minorHAnsi"/>
          <w:sz w:val="24"/>
          <w:szCs w:val="24"/>
        </w:rPr>
        <w:t xml:space="preserve"> as well as how others </w:t>
      </w:r>
      <w:r w:rsidR="002062F4">
        <w:rPr>
          <w:rFonts w:cstheme="minorHAnsi"/>
          <w:sz w:val="24"/>
          <w:szCs w:val="24"/>
        </w:rPr>
        <w:t xml:space="preserve">treat us. </w:t>
      </w:r>
      <w:r w:rsidR="00885EF9">
        <w:rPr>
          <w:rFonts w:cstheme="minorHAnsi"/>
          <w:sz w:val="24"/>
          <w:szCs w:val="24"/>
        </w:rPr>
        <w:t xml:space="preserve">We can set boundaries with a range of things including our things (possessions), </w:t>
      </w:r>
      <w:r w:rsidR="00D11BDF">
        <w:rPr>
          <w:rFonts w:cstheme="minorHAnsi"/>
          <w:sz w:val="24"/>
          <w:szCs w:val="24"/>
        </w:rPr>
        <w:t xml:space="preserve">bodies, feelings, time, </w:t>
      </w:r>
      <w:r w:rsidR="00FF765E">
        <w:rPr>
          <w:rFonts w:cstheme="minorHAnsi"/>
          <w:sz w:val="24"/>
          <w:szCs w:val="24"/>
        </w:rPr>
        <w:t>thoughts,</w:t>
      </w:r>
      <w:r w:rsidR="00D11BDF">
        <w:rPr>
          <w:rFonts w:cstheme="minorHAnsi"/>
          <w:sz w:val="24"/>
          <w:szCs w:val="24"/>
        </w:rPr>
        <w:t xml:space="preserve"> and beliefs. </w:t>
      </w:r>
    </w:p>
    <w:p w14:paraId="7288DE13" w14:textId="74356D0C" w:rsidR="008A0A0B" w:rsidRDefault="0058434A" w:rsidP="008A0A0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3C1D4C6" wp14:editId="7719A52A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4152900" cy="2563323"/>
            <wp:effectExtent l="0" t="0" r="0" b="889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0" b="25618"/>
                    <a:stretch/>
                  </pic:blipFill>
                  <pic:spPr bwMode="auto">
                    <a:xfrm>
                      <a:off x="0" y="0"/>
                      <a:ext cx="4152900" cy="25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B3671" w14:textId="686890C8" w:rsidR="00A9135B" w:rsidRDefault="00A9135B" w:rsidP="008A0A0B">
      <w:pPr>
        <w:rPr>
          <w:rFonts w:cstheme="minorHAnsi"/>
          <w:sz w:val="28"/>
          <w:szCs w:val="28"/>
        </w:rPr>
      </w:pPr>
    </w:p>
    <w:p w14:paraId="3DD83F32" w14:textId="2F3F4699" w:rsidR="00A9135B" w:rsidRDefault="00A9135B" w:rsidP="008A0A0B">
      <w:pPr>
        <w:rPr>
          <w:rFonts w:cstheme="minorHAnsi"/>
          <w:sz w:val="28"/>
          <w:szCs w:val="28"/>
        </w:rPr>
      </w:pPr>
    </w:p>
    <w:p w14:paraId="2D51A116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4DC193F2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6C2E56A0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413C6607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665CE3EC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07BC6FC0" w14:textId="77777777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Facts </w:t>
      </w:r>
    </w:p>
    <w:p w14:paraId="6317BB24" w14:textId="096DCB14" w:rsidR="008A0A0B" w:rsidRPr="00CF152C" w:rsidRDefault="00CE4A5A" w:rsidP="008A0A0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Boundaries</w:t>
      </w:r>
      <w:r w:rsidR="008A0A0B" w:rsidRPr="00CF152C">
        <w:rPr>
          <w:rFonts w:cstheme="minorHAnsi"/>
          <w:sz w:val="24"/>
          <w:szCs w:val="24"/>
        </w:rPr>
        <w:t>:</w:t>
      </w:r>
    </w:p>
    <w:p w14:paraId="4E074EFB" w14:textId="2670396F" w:rsidR="00C818D6" w:rsidRDefault="00C818D6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are </w:t>
      </w:r>
      <w:r w:rsidR="00CE4A5A" w:rsidRPr="00CE4A5A">
        <w:rPr>
          <w:rFonts w:cstheme="minorHAnsi"/>
          <w:sz w:val="24"/>
          <w:szCs w:val="24"/>
        </w:rPr>
        <w:t xml:space="preserve">a form of self-care. </w:t>
      </w:r>
    </w:p>
    <w:p w14:paraId="3E49A879" w14:textId="0989C169" w:rsidR="00F92C7E" w:rsidRDefault="00F92C7E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</w:t>
      </w:r>
      <w:r w:rsidR="00C818D6">
        <w:rPr>
          <w:rFonts w:cstheme="minorHAnsi"/>
          <w:sz w:val="24"/>
          <w:szCs w:val="24"/>
        </w:rPr>
        <w:t>elp</w:t>
      </w:r>
      <w:r>
        <w:rPr>
          <w:rFonts w:cstheme="minorHAnsi"/>
          <w:sz w:val="24"/>
          <w:szCs w:val="24"/>
        </w:rPr>
        <w:t xml:space="preserve"> </w:t>
      </w:r>
      <w:r w:rsidR="00CE4A5A" w:rsidRPr="00CE4A5A">
        <w:rPr>
          <w:rFonts w:cstheme="minorHAnsi"/>
          <w:sz w:val="24"/>
          <w:szCs w:val="24"/>
        </w:rPr>
        <w:t xml:space="preserve">create a </w:t>
      </w:r>
      <w:r w:rsidR="00F46022" w:rsidRPr="00CE4A5A">
        <w:rPr>
          <w:rFonts w:cstheme="minorHAnsi"/>
          <w:sz w:val="24"/>
          <w:szCs w:val="24"/>
        </w:rPr>
        <w:t>clear guideline/rule/limit</w:t>
      </w:r>
      <w:r w:rsidR="00CE4A5A" w:rsidRPr="00CE4A5A">
        <w:rPr>
          <w:rFonts w:cstheme="minorHAnsi"/>
          <w:sz w:val="24"/>
          <w:szCs w:val="24"/>
        </w:rPr>
        <w:t xml:space="preserve"> of how you would like to be treated. </w:t>
      </w:r>
    </w:p>
    <w:p w14:paraId="48DA3623" w14:textId="77777777" w:rsidR="00F92C7E" w:rsidRDefault="00CE4A5A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CE4A5A">
        <w:rPr>
          <w:rFonts w:cstheme="minorHAnsi"/>
          <w:sz w:val="24"/>
          <w:szCs w:val="24"/>
        </w:rPr>
        <w:t xml:space="preserve">let others know what is and what is not okay/acceptable. </w:t>
      </w:r>
    </w:p>
    <w:p w14:paraId="40A21266" w14:textId="77777777" w:rsidR="005C7614" w:rsidRDefault="00F92C7E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CE4A5A">
        <w:rPr>
          <w:rFonts w:cstheme="minorHAnsi"/>
          <w:sz w:val="24"/>
          <w:szCs w:val="24"/>
        </w:rPr>
        <w:t>honour</w:t>
      </w:r>
      <w:r w:rsidR="00CE4A5A" w:rsidRPr="00CE4A5A">
        <w:rPr>
          <w:rFonts w:cstheme="minorHAnsi"/>
          <w:sz w:val="24"/>
          <w:szCs w:val="24"/>
        </w:rPr>
        <w:t xml:space="preserve"> our needs and wants so that we feel respected and safe. </w:t>
      </w:r>
    </w:p>
    <w:p w14:paraId="2EF3DBB7" w14:textId="6B50BC1B" w:rsidR="00666E26" w:rsidRPr="00FC2639" w:rsidRDefault="00CE4A5A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C2639">
        <w:rPr>
          <w:rFonts w:cstheme="minorHAnsi"/>
          <w:sz w:val="24"/>
          <w:szCs w:val="24"/>
        </w:rPr>
        <w:t xml:space="preserve">also help to avoid burnout, stress, and anxiety. It can also help prevent financial and emotional </w:t>
      </w:r>
      <w:r w:rsidR="005C7614" w:rsidRPr="00FC2639">
        <w:rPr>
          <w:rFonts w:cstheme="minorHAnsi"/>
          <w:sz w:val="24"/>
          <w:szCs w:val="24"/>
        </w:rPr>
        <w:t>challenges</w:t>
      </w:r>
      <w:r w:rsidRPr="00FC2639">
        <w:rPr>
          <w:rFonts w:cstheme="minorHAnsi"/>
          <w:sz w:val="24"/>
          <w:szCs w:val="24"/>
        </w:rPr>
        <w:t>.</w:t>
      </w:r>
    </w:p>
    <w:p w14:paraId="15731936" w14:textId="0D74B9E1" w:rsidR="00666E26" w:rsidRPr="00CF152C" w:rsidRDefault="00666E26" w:rsidP="005C7614">
      <w:pPr>
        <w:spacing w:after="0"/>
        <w:rPr>
          <w:rFonts w:cstheme="minorHAnsi"/>
          <w:sz w:val="24"/>
          <w:szCs w:val="24"/>
        </w:rPr>
      </w:pPr>
    </w:p>
    <w:p w14:paraId="22B7081C" w14:textId="77777777" w:rsidR="008A0A0B" w:rsidRPr="00CF152C" w:rsidRDefault="008A0A0B" w:rsidP="008A0A0B">
      <w:pPr>
        <w:pStyle w:val="ListParagraph"/>
        <w:spacing w:after="0"/>
        <w:rPr>
          <w:rFonts w:cstheme="minorHAnsi"/>
          <w:sz w:val="24"/>
          <w:szCs w:val="24"/>
        </w:rPr>
      </w:pPr>
    </w:p>
    <w:p w14:paraId="2256A7E0" w14:textId="77777777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Myth Buster</w:t>
      </w:r>
    </w:p>
    <w:p w14:paraId="5A67C31D" w14:textId="62342217" w:rsidR="006166FE" w:rsidRPr="00CF152C" w:rsidRDefault="006166FE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Here are some of the myths about self-care.</w:t>
      </w:r>
    </w:p>
    <w:p w14:paraId="778895BA" w14:textId="7AD18A35" w:rsidR="008A0A0B" w:rsidRPr="00CF152C" w:rsidRDefault="005425B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65074F">
        <w:rPr>
          <w:rFonts w:cstheme="minorHAnsi"/>
          <w:sz w:val="24"/>
          <w:szCs w:val="24"/>
        </w:rPr>
        <w:t>etting boundaries is selfish</w:t>
      </w:r>
      <w:r w:rsidR="00D93D88">
        <w:rPr>
          <w:rFonts w:cstheme="minorHAnsi"/>
          <w:sz w:val="24"/>
          <w:szCs w:val="24"/>
        </w:rPr>
        <w:t xml:space="preserve"> </w:t>
      </w:r>
      <w:r w:rsidR="00D93D88" w:rsidRPr="00A741A4">
        <w:rPr>
          <w:rFonts w:cstheme="minorHAnsi"/>
          <w:color w:val="C00000"/>
          <w:sz w:val="32"/>
          <w:szCs w:val="32"/>
        </w:rPr>
        <w:t>X</w:t>
      </w:r>
    </w:p>
    <w:p w14:paraId="6217033C" w14:textId="2C350526" w:rsidR="008A0A0B" w:rsidRPr="00CF152C" w:rsidRDefault="005425B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Boundaries </w:t>
      </w:r>
      <w:r w:rsidR="0065074F">
        <w:rPr>
          <w:rFonts w:cstheme="minorHAnsi"/>
          <w:sz w:val="24"/>
          <w:szCs w:val="24"/>
        </w:rPr>
        <w:t>push people away</w:t>
      </w:r>
      <w:r w:rsidR="00D93D88">
        <w:rPr>
          <w:rFonts w:cstheme="minorHAnsi"/>
          <w:sz w:val="24"/>
          <w:szCs w:val="24"/>
        </w:rPr>
        <w:t xml:space="preserve"> </w:t>
      </w:r>
      <w:r w:rsidR="00D93D88" w:rsidRPr="00A741A4">
        <w:rPr>
          <w:rFonts w:cstheme="minorHAnsi"/>
          <w:color w:val="C00000"/>
          <w:sz w:val="32"/>
          <w:szCs w:val="32"/>
        </w:rPr>
        <w:t>X</w:t>
      </w:r>
    </w:p>
    <w:p w14:paraId="27E3F827" w14:textId="208498A0" w:rsidR="008A0A0B" w:rsidRPr="00CF152C" w:rsidRDefault="005425B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Putting boundaries in place is </w:t>
      </w:r>
      <w:r w:rsidR="00985DA9">
        <w:rPr>
          <w:rFonts w:cstheme="minorHAnsi"/>
          <w:sz w:val="24"/>
          <w:szCs w:val="24"/>
        </w:rPr>
        <w:t>rude</w:t>
      </w:r>
      <w:r w:rsidR="00D93D88">
        <w:rPr>
          <w:rFonts w:cstheme="minorHAnsi"/>
          <w:sz w:val="24"/>
          <w:szCs w:val="24"/>
        </w:rPr>
        <w:t xml:space="preserve"> </w:t>
      </w:r>
      <w:r w:rsidR="00D93D88" w:rsidRPr="00A741A4">
        <w:rPr>
          <w:rFonts w:cstheme="minorHAnsi"/>
          <w:color w:val="C00000"/>
          <w:sz w:val="32"/>
          <w:szCs w:val="32"/>
        </w:rPr>
        <w:t>X</w:t>
      </w:r>
    </w:p>
    <w:p w14:paraId="6FB3C476" w14:textId="3094E7F2" w:rsidR="008A0A0B" w:rsidRPr="00CF152C" w:rsidRDefault="005425B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Having boundaries is </w:t>
      </w:r>
      <w:r w:rsidR="00A1048E">
        <w:rPr>
          <w:rFonts w:cstheme="minorHAnsi"/>
          <w:sz w:val="24"/>
          <w:szCs w:val="24"/>
        </w:rPr>
        <w:t>saying no to everything all the time</w:t>
      </w:r>
      <w:r w:rsidR="00D93D88">
        <w:rPr>
          <w:rFonts w:cstheme="minorHAnsi"/>
          <w:sz w:val="24"/>
          <w:szCs w:val="24"/>
        </w:rPr>
        <w:t xml:space="preserve"> </w:t>
      </w:r>
      <w:r w:rsidR="00D93D88" w:rsidRPr="00A741A4">
        <w:rPr>
          <w:rFonts w:cstheme="minorHAnsi"/>
          <w:color w:val="C00000"/>
          <w:sz w:val="32"/>
          <w:szCs w:val="32"/>
        </w:rPr>
        <w:t>X</w:t>
      </w:r>
    </w:p>
    <w:p w14:paraId="5E84C9F8" w14:textId="2B0A1B0C" w:rsidR="008A0A0B" w:rsidRPr="00CF152C" w:rsidRDefault="005425B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Putting in boundaries will </w:t>
      </w:r>
      <w:r w:rsidR="00972BBA">
        <w:rPr>
          <w:rFonts w:cstheme="minorHAnsi"/>
          <w:sz w:val="24"/>
          <w:szCs w:val="24"/>
        </w:rPr>
        <w:t>upset others</w:t>
      </w:r>
      <w:r w:rsidR="00D93D88">
        <w:rPr>
          <w:rFonts w:cstheme="minorHAnsi"/>
          <w:sz w:val="24"/>
          <w:szCs w:val="24"/>
        </w:rPr>
        <w:t xml:space="preserve"> </w:t>
      </w:r>
      <w:r w:rsidR="00D93D88" w:rsidRPr="00A741A4">
        <w:rPr>
          <w:rFonts w:cstheme="minorHAnsi"/>
          <w:color w:val="C00000"/>
          <w:sz w:val="32"/>
          <w:szCs w:val="32"/>
        </w:rPr>
        <w:t>X</w:t>
      </w:r>
    </w:p>
    <w:p w14:paraId="27450689" w14:textId="638414BF" w:rsidR="008A0A0B" w:rsidRPr="00CF152C" w:rsidRDefault="006956D8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Boundaries you set can never </w:t>
      </w:r>
      <w:r w:rsidR="00EF4398">
        <w:rPr>
          <w:rFonts w:cstheme="minorHAnsi"/>
          <w:sz w:val="24"/>
          <w:szCs w:val="24"/>
        </w:rPr>
        <w:t>change</w:t>
      </w:r>
      <w:r w:rsidR="00D93D88" w:rsidRPr="00D93D88">
        <w:rPr>
          <w:rFonts w:cstheme="minorHAnsi"/>
          <w:color w:val="C00000"/>
          <w:sz w:val="32"/>
          <w:szCs w:val="32"/>
        </w:rPr>
        <w:t xml:space="preserve"> </w:t>
      </w:r>
      <w:r w:rsidR="00D93D88" w:rsidRPr="00A741A4">
        <w:rPr>
          <w:rFonts w:cstheme="minorHAnsi"/>
          <w:color w:val="C00000"/>
          <w:sz w:val="32"/>
          <w:szCs w:val="32"/>
        </w:rPr>
        <w:t>X</w:t>
      </w:r>
    </w:p>
    <w:p w14:paraId="1F7E6143" w14:textId="3ABA45DB" w:rsidR="008A0A0B" w:rsidRPr="00FA09F1" w:rsidRDefault="003555B8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Setting boundaries is telling someone what to do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6124BAED" w14:textId="04F78B78" w:rsidR="00FA09F1" w:rsidRPr="00F3686E" w:rsidRDefault="00FA09F1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09F1">
        <w:rPr>
          <w:rFonts w:cstheme="minorHAnsi"/>
          <w:sz w:val="24"/>
          <w:szCs w:val="24"/>
        </w:rPr>
        <w:t>You</w:t>
      </w:r>
      <w:r>
        <w:rPr>
          <w:rFonts w:cstheme="minorHAnsi"/>
          <w:sz w:val="24"/>
          <w:szCs w:val="24"/>
        </w:rPr>
        <w:t xml:space="preserve"> </w:t>
      </w:r>
      <w:r w:rsidR="00FF765E">
        <w:rPr>
          <w:rFonts w:cstheme="minorHAnsi"/>
          <w:sz w:val="24"/>
          <w:szCs w:val="24"/>
        </w:rPr>
        <w:t>must</w:t>
      </w:r>
      <w:r>
        <w:rPr>
          <w:rFonts w:cstheme="minorHAnsi"/>
          <w:sz w:val="24"/>
          <w:szCs w:val="24"/>
        </w:rPr>
        <w:t xml:space="preserve"> have the same</w:t>
      </w:r>
      <w:r w:rsidRPr="00FA09F1">
        <w:rPr>
          <w:rFonts w:cstheme="minorHAnsi"/>
          <w:sz w:val="24"/>
          <w:szCs w:val="24"/>
        </w:rPr>
        <w:t xml:space="preserve"> boundaries </w:t>
      </w:r>
      <w:r>
        <w:rPr>
          <w:rFonts w:cstheme="minorHAnsi"/>
          <w:sz w:val="24"/>
          <w:szCs w:val="24"/>
        </w:rPr>
        <w:t xml:space="preserve">for everyone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6CC9BC6C" w14:textId="77777777" w:rsidR="00F3686E" w:rsidRPr="00CF152C" w:rsidRDefault="00F3686E" w:rsidP="00F3686E">
      <w:pPr>
        <w:pStyle w:val="ListParagraph"/>
        <w:spacing w:after="0"/>
        <w:rPr>
          <w:rFonts w:cstheme="minorHAnsi"/>
          <w:sz w:val="24"/>
          <w:szCs w:val="24"/>
        </w:rPr>
      </w:pPr>
    </w:p>
    <w:p w14:paraId="60795133" w14:textId="1561B0EF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Video clips </w:t>
      </w:r>
    </w:p>
    <w:p w14:paraId="292D0A2A" w14:textId="6390970C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Check out these videos about </w:t>
      </w:r>
      <w:r w:rsidR="00FA09F1">
        <w:rPr>
          <w:rFonts w:cstheme="minorHAnsi"/>
          <w:sz w:val="24"/>
          <w:szCs w:val="24"/>
        </w:rPr>
        <w:t>boundaries</w:t>
      </w:r>
      <w:r w:rsidRPr="00CF152C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3176C" w:rsidRPr="00CF152C" w14:paraId="5E87FA06" w14:textId="77777777" w:rsidTr="0083176C">
        <w:tc>
          <w:tcPr>
            <w:tcW w:w="10348" w:type="dxa"/>
          </w:tcPr>
          <w:p w14:paraId="6829DE87" w14:textId="72472546" w:rsidR="006B73A5" w:rsidRPr="00761AA5" w:rsidRDefault="001C3FAC" w:rsidP="00170B64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r:id="rId29" w:history="1">
              <w:r w:rsidR="006B73A5" w:rsidRPr="00761AA5">
                <w:rPr>
                  <w:rStyle w:val="Hyperlink"/>
                  <w:sz w:val="24"/>
                  <w:szCs w:val="24"/>
                </w:rPr>
                <w:t xml:space="preserve">Teen Voices: Friendships and Boundaries </w:t>
              </w:r>
            </w:hyperlink>
          </w:p>
          <w:p w14:paraId="02BF2233" w14:textId="6230B288" w:rsidR="0083176C" w:rsidRPr="00761AA5" w:rsidRDefault="008B37C6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61AA5">
              <w:rPr>
                <w:rFonts w:cstheme="minorHAnsi"/>
                <w:sz w:val="24"/>
                <w:szCs w:val="24"/>
              </w:rPr>
              <w:t xml:space="preserve">A </w:t>
            </w:r>
            <w:r w:rsidR="006B73A5" w:rsidRPr="00761AA5">
              <w:rPr>
                <w:rFonts w:cstheme="minorHAnsi"/>
                <w:sz w:val="24"/>
                <w:szCs w:val="24"/>
              </w:rPr>
              <w:t>video talking ab</w:t>
            </w:r>
            <w:r w:rsidR="00095452" w:rsidRPr="00761AA5">
              <w:rPr>
                <w:rFonts w:cstheme="minorHAnsi"/>
                <w:sz w:val="24"/>
                <w:szCs w:val="24"/>
              </w:rPr>
              <w:t xml:space="preserve">out </w:t>
            </w:r>
            <w:r w:rsidR="00773BDF" w:rsidRPr="00761AA5">
              <w:rPr>
                <w:rFonts w:cstheme="minorHAnsi"/>
                <w:sz w:val="24"/>
                <w:szCs w:val="24"/>
              </w:rPr>
              <w:t xml:space="preserve">using phones to </w:t>
            </w:r>
            <w:r w:rsidR="00746BE1" w:rsidRPr="00761AA5">
              <w:rPr>
                <w:rFonts w:cstheme="minorHAnsi"/>
                <w:sz w:val="24"/>
                <w:szCs w:val="24"/>
              </w:rPr>
              <w:t xml:space="preserve">connect with friends </w:t>
            </w:r>
            <w:r w:rsidR="008B586B" w:rsidRPr="00761AA5">
              <w:rPr>
                <w:rFonts w:cstheme="minorHAnsi"/>
                <w:sz w:val="24"/>
                <w:szCs w:val="24"/>
              </w:rPr>
              <w:t xml:space="preserve">and </w:t>
            </w:r>
            <w:r w:rsidR="004A7FE5" w:rsidRPr="00761AA5">
              <w:rPr>
                <w:rFonts w:cstheme="minorHAnsi"/>
                <w:sz w:val="24"/>
                <w:szCs w:val="24"/>
              </w:rPr>
              <w:t xml:space="preserve">the challenges </w:t>
            </w:r>
            <w:r w:rsidR="00320A64" w:rsidRPr="00761AA5">
              <w:rPr>
                <w:rFonts w:cstheme="minorHAnsi"/>
                <w:sz w:val="24"/>
                <w:szCs w:val="24"/>
              </w:rPr>
              <w:t xml:space="preserve">about </w:t>
            </w:r>
            <w:r w:rsidR="008B586B" w:rsidRPr="00761AA5">
              <w:rPr>
                <w:rFonts w:cstheme="minorHAnsi"/>
                <w:sz w:val="24"/>
                <w:szCs w:val="24"/>
              </w:rPr>
              <w:t>put in boundaries</w:t>
            </w:r>
            <w:r w:rsidR="00320A64" w:rsidRPr="00761AA5">
              <w:rPr>
                <w:rFonts w:cstheme="minorHAnsi"/>
                <w:sz w:val="24"/>
                <w:szCs w:val="24"/>
              </w:rPr>
              <w:t xml:space="preserve"> with others</w:t>
            </w:r>
            <w:r w:rsidR="008B586B" w:rsidRPr="00761AA5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2C128BBF" w14:textId="2704EB2F" w:rsidR="0083176C" w:rsidRPr="00761AA5" w:rsidRDefault="0083176C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5545E" w:rsidRPr="00CF152C" w14:paraId="596934D9" w14:textId="77777777" w:rsidTr="0083176C">
        <w:tc>
          <w:tcPr>
            <w:tcW w:w="10348" w:type="dxa"/>
          </w:tcPr>
          <w:p w14:paraId="6332A1DF" w14:textId="77777777" w:rsidR="00E43DB2" w:rsidRPr="00761AA5" w:rsidRDefault="001C3FAC" w:rsidP="00170B64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r:id="rId30" w:history="1">
              <w:r w:rsidR="00E43DB2" w:rsidRPr="00761AA5">
                <w:rPr>
                  <w:rStyle w:val="Hyperlink"/>
                  <w:sz w:val="24"/>
                  <w:szCs w:val="24"/>
                </w:rPr>
                <w:t xml:space="preserve">Personal Boundaries Explained </w:t>
              </w:r>
            </w:hyperlink>
          </w:p>
          <w:p w14:paraId="228F8618" w14:textId="49385413" w:rsidR="0065545E" w:rsidRPr="00761AA5" w:rsidRDefault="00E43DB2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61AA5">
              <w:rPr>
                <w:rFonts w:cstheme="minorHAnsi"/>
                <w:sz w:val="24"/>
                <w:szCs w:val="24"/>
              </w:rPr>
              <w:t>Better</w:t>
            </w:r>
            <w:r w:rsidR="002E363D" w:rsidRPr="00761AA5">
              <w:rPr>
                <w:rFonts w:cstheme="minorHAnsi"/>
                <w:sz w:val="24"/>
                <w:szCs w:val="24"/>
              </w:rPr>
              <w:t>H</w:t>
            </w:r>
            <w:r w:rsidRPr="00761AA5">
              <w:rPr>
                <w:rFonts w:cstheme="minorHAnsi"/>
                <w:sz w:val="24"/>
                <w:szCs w:val="24"/>
              </w:rPr>
              <w:t xml:space="preserve">elp </w:t>
            </w:r>
            <w:r w:rsidR="002E363D" w:rsidRPr="00761AA5">
              <w:rPr>
                <w:rFonts w:cstheme="minorHAnsi"/>
                <w:sz w:val="24"/>
                <w:szCs w:val="24"/>
              </w:rPr>
              <w:t>explain what personal boundaries are, why they are important and how to</w:t>
            </w:r>
            <w:r w:rsidR="00761AA5" w:rsidRPr="00761AA5">
              <w:rPr>
                <w:rFonts w:cstheme="minorHAnsi"/>
                <w:sz w:val="24"/>
                <w:szCs w:val="24"/>
              </w:rPr>
              <w:t xml:space="preserve"> set them</w:t>
            </w:r>
            <w:r w:rsidR="002E363D" w:rsidRPr="00761AA5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6C8585C1" w14:textId="668B342E" w:rsidR="0065545E" w:rsidRPr="00761AA5" w:rsidRDefault="0065545E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83176C" w:rsidRPr="00CF152C" w14:paraId="6794FF74" w14:textId="77777777" w:rsidTr="0083176C">
        <w:tc>
          <w:tcPr>
            <w:tcW w:w="10348" w:type="dxa"/>
          </w:tcPr>
          <w:p w14:paraId="03BE2B14" w14:textId="77777777" w:rsidR="00503D64" w:rsidRPr="00695EC4" w:rsidRDefault="001C3FAC" w:rsidP="00E13EFA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hyperlink r:id="rId31" w:history="1">
              <w:r w:rsidR="00503D64" w:rsidRPr="00695EC4">
                <w:rPr>
                  <w:rStyle w:val="Hyperlink"/>
                  <w:sz w:val="24"/>
                  <w:szCs w:val="24"/>
                </w:rPr>
                <w:t>Setting Healthy Boundaries</w:t>
              </w:r>
            </w:hyperlink>
          </w:p>
          <w:p w14:paraId="72463457" w14:textId="6839BC83" w:rsidR="0083176C" w:rsidRPr="00695EC4" w:rsidRDefault="00E13EFA" w:rsidP="00E13EF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695EC4">
              <w:rPr>
                <w:rFonts w:cstheme="minorHAnsi"/>
                <w:sz w:val="24"/>
                <w:szCs w:val="24"/>
              </w:rPr>
              <w:t xml:space="preserve">The Prevention Connection have created a video about boundaries </w:t>
            </w:r>
          </w:p>
          <w:p w14:paraId="21D0F007" w14:textId="5BF61B2F" w:rsidR="00E13EFA" w:rsidRPr="00695EC4" w:rsidRDefault="00E13EFA" w:rsidP="00E13EF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E13EFA" w:rsidRPr="00CF152C" w14:paraId="1AA15C09" w14:textId="77777777" w:rsidTr="0083176C">
        <w:tc>
          <w:tcPr>
            <w:tcW w:w="10348" w:type="dxa"/>
          </w:tcPr>
          <w:p w14:paraId="70CD3679" w14:textId="77777777" w:rsidR="00DE26A8" w:rsidRPr="00695EC4" w:rsidRDefault="001C3FAC" w:rsidP="00170B6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hyperlink r:id="rId32" w:history="1">
              <w:r w:rsidR="00DE26A8" w:rsidRPr="00695EC4">
                <w:rPr>
                  <w:rStyle w:val="Hyperlink"/>
                  <w:sz w:val="24"/>
                  <w:szCs w:val="24"/>
                </w:rPr>
                <w:t xml:space="preserve">Tips on How to Set Healthy Boundaries in Friendships </w:t>
              </w:r>
            </w:hyperlink>
          </w:p>
          <w:p w14:paraId="2426E571" w14:textId="0B6F15DF" w:rsidR="005732FE" w:rsidRPr="00695EC4" w:rsidRDefault="00DE26A8" w:rsidP="005732FE">
            <w:pPr>
              <w:pStyle w:val="ListParagraph"/>
              <w:ind w:left="360"/>
              <w:rPr>
                <w:sz w:val="24"/>
                <w:szCs w:val="24"/>
              </w:rPr>
            </w:pPr>
            <w:r w:rsidRPr="00695EC4">
              <w:rPr>
                <w:sz w:val="24"/>
                <w:szCs w:val="24"/>
              </w:rPr>
              <w:t xml:space="preserve">Headspace </w:t>
            </w:r>
            <w:r w:rsidR="00695EC4" w:rsidRPr="00695EC4">
              <w:rPr>
                <w:sz w:val="24"/>
                <w:szCs w:val="24"/>
              </w:rPr>
              <w:t xml:space="preserve">offer examples of how to set boundaries with our friends </w:t>
            </w:r>
          </w:p>
          <w:p w14:paraId="621A00E6" w14:textId="50C6E93D" w:rsidR="00671804" w:rsidRPr="00695EC4" w:rsidRDefault="00671804" w:rsidP="00671804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="009D740C" w:rsidRPr="00CF152C" w14:paraId="79E9A6E9" w14:textId="77777777" w:rsidTr="0083176C">
        <w:tc>
          <w:tcPr>
            <w:tcW w:w="10348" w:type="dxa"/>
          </w:tcPr>
          <w:p w14:paraId="71CEC60F" w14:textId="77777777" w:rsidR="00ED6A75" w:rsidRDefault="001C3FAC" w:rsidP="00170B6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hyperlink r:id="rId33" w:history="1">
              <w:r w:rsidR="009D740C" w:rsidRPr="009D740C">
                <w:rPr>
                  <w:rStyle w:val="Hyperlink"/>
                  <w:sz w:val="24"/>
                  <w:szCs w:val="24"/>
                </w:rPr>
                <w:t>How Can I Stop Being a Pushover</w:t>
              </w:r>
            </w:hyperlink>
          </w:p>
          <w:p w14:paraId="7FC8A4CA" w14:textId="0D98BAD5" w:rsidR="00ED6A75" w:rsidRDefault="00ED6A75" w:rsidP="00ED6A75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Headspace </w:t>
            </w:r>
            <w:r w:rsidR="00272E87">
              <w:rPr>
                <w:sz w:val="24"/>
                <w:szCs w:val="24"/>
              </w:rPr>
              <w:t xml:space="preserve">ask a teacher offers tips on putting boundaries in your life </w:t>
            </w:r>
          </w:p>
          <w:p w14:paraId="1377E71B" w14:textId="0B7747CF" w:rsidR="00272E87" w:rsidRPr="00ED6A75" w:rsidRDefault="00272E87" w:rsidP="00ED6A75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="003F3C99" w:rsidRPr="00CF152C" w14:paraId="00F7BC17" w14:textId="77777777" w:rsidTr="0083176C">
        <w:tc>
          <w:tcPr>
            <w:tcW w:w="10348" w:type="dxa"/>
          </w:tcPr>
          <w:p w14:paraId="4B6CFAD5" w14:textId="77777777" w:rsidR="003F3C99" w:rsidRPr="00BD4663" w:rsidRDefault="003F3C99" w:rsidP="00170B6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hyperlink r:id="rId34" w:history="1">
              <w:r w:rsidRPr="00BD4663">
                <w:rPr>
                  <w:rStyle w:val="Hyperlink"/>
                  <w:sz w:val="24"/>
                  <w:szCs w:val="24"/>
                </w:rPr>
                <w:t>Setting Boundaries| Mental Health Lessons | RTÉ Player Original (youtube.com)</w:t>
              </w:r>
            </w:hyperlink>
          </w:p>
          <w:p w14:paraId="40F48DFB" w14:textId="59548DC7" w:rsidR="003F3C99" w:rsidRDefault="00345C71" w:rsidP="003F3C99">
            <w:pPr>
              <w:pStyle w:val="ListParagraph"/>
              <w:ind w:left="360"/>
            </w:pPr>
            <w:r w:rsidRPr="00BD4663">
              <w:rPr>
                <w:sz w:val="24"/>
                <w:szCs w:val="24"/>
              </w:rPr>
              <w:t xml:space="preserve">Irelands National Public Service Media describe </w:t>
            </w:r>
            <w:r w:rsidR="00BD4663" w:rsidRPr="00BD4663">
              <w:rPr>
                <w:sz w:val="24"/>
                <w:szCs w:val="24"/>
              </w:rPr>
              <w:t>how we can set boundaries</w:t>
            </w:r>
          </w:p>
        </w:tc>
      </w:tr>
    </w:tbl>
    <w:p w14:paraId="3DC4EF5C" w14:textId="79EEB3DB" w:rsidR="008A0A0B" w:rsidRDefault="001F68A2" w:rsidP="008A0A0B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A86365F" wp14:editId="2DE238A4">
            <wp:simplePos x="0" y="0"/>
            <wp:positionH relativeFrom="margin">
              <wp:posOffset>2114550</wp:posOffset>
            </wp:positionH>
            <wp:positionV relativeFrom="paragraph">
              <wp:posOffset>180975</wp:posOffset>
            </wp:positionV>
            <wp:extent cx="1908175" cy="2281555"/>
            <wp:effectExtent l="0" t="0" r="0" b="444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7"/>
                    <a:stretch/>
                  </pic:blipFill>
                  <pic:spPr bwMode="auto">
                    <a:xfrm>
                      <a:off x="0" y="0"/>
                      <a:ext cx="190817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57AF7" w14:textId="0CE15621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0CC2CBEC" w14:textId="7E3C8DB4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68B62FB7" w14:textId="77777777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41D5ABA9" w14:textId="77777777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4AD7C33B" w14:textId="77777777" w:rsidR="007A7D40" w:rsidRDefault="007A7D40" w:rsidP="008A0A0B">
      <w:pPr>
        <w:rPr>
          <w:rFonts w:cstheme="minorHAnsi"/>
          <w:b/>
          <w:bCs/>
          <w:sz w:val="28"/>
          <w:szCs w:val="28"/>
        </w:rPr>
      </w:pPr>
    </w:p>
    <w:p w14:paraId="67673CB1" w14:textId="77777777" w:rsidR="006F3BA0" w:rsidRDefault="006F3BA0" w:rsidP="008A0A0B">
      <w:pPr>
        <w:rPr>
          <w:rFonts w:cstheme="minorHAnsi"/>
          <w:b/>
          <w:bCs/>
          <w:sz w:val="28"/>
          <w:szCs w:val="28"/>
        </w:rPr>
      </w:pPr>
    </w:p>
    <w:p w14:paraId="7D25254C" w14:textId="77777777" w:rsidR="006F3BA0" w:rsidRDefault="006F3BA0" w:rsidP="008A0A0B">
      <w:pPr>
        <w:rPr>
          <w:rFonts w:cstheme="minorHAnsi"/>
          <w:b/>
          <w:bCs/>
          <w:sz w:val="28"/>
          <w:szCs w:val="28"/>
        </w:rPr>
      </w:pPr>
    </w:p>
    <w:p w14:paraId="471F6CD2" w14:textId="727D4548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8A0A0B" w:rsidRPr="00CF152C" w14:paraId="712E922F" w14:textId="77777777" w:rsidTr="000D0DD2">
        <w:trPr>
          <w:trHeight w:val="952"/>
        </w:trPr>
        <w:tc>
          <w:tcPr>
            <w:tcW w:w="9990" w:type="dxa"/>
          </w:tcPr>
          <w:p w14:paraId="7D20CE03" w14:textId="2EDA66B5" w:rsidR="00D51AB9" w:rsidRPr="005A1782" w:rsidRDefault="001C3FAC" w:rsidP="000D527C">
            <w:pPr>
              <w:numPr>
                <w:ilvl w:val="0"/>
                <w:numId w:val="2"/>
              </w:numPr>
              <w:spacing w:line="259" w:lineRule="auto"/>
              <w:rPr>
                <w:rFonts w:cstheme="minorHAnsi"/>
                <w:sz w:val="28"/>
                <w:szCs w:val="28"/>
              </w:rPr>
            </w:pPr>
            <w:hyperlink r:id="rId36" w:history="1">
              <w:r w:rsidR="000D527C" w:rsidRPr="005A1782">
                <w:rPr>
                  <w:rStyle w:val="Hyperlink"/>
                  <w:sz w:val="24"/>
                  <w:szCs w:val="24"/>
                </w:rPr>
                <w:t xml:space="preserve">How I Learnt </w:t>
              </w:r>
              <w:r w:rsidR="00FF765E" w:rsidRPr="005A1782">
                <w:rPr>
                  <w:rStyle w:val="Hyperlink"/>
                  <w:sz w:val="24"/>
                  <w:szCs w:val="24"/>
                </w:rPr>
                <w:t>to</w:t>
              </w:r>
              <w:r w:rsidR="000D527C" w:rsidRPr="005A1782">
                <w:rPr>
                  <w:rStyle w:val="Hyperlink"/>
                  <w:sz w:val="24"/>
                  <w:szCs w:val="24"/>
                </w:rPr>
                <w:t xml:space="preserve"> Set Boundaries </w:t>
              </w:r>
              <w:r w:rsidR="00FF765E" w:rsidRPr="005A1782">
                <w:rPr>
                  <w:rStyle w:val="Hyperlink"/>
                  <w:sz w:val="24"/>
                  <w:szCs w:val="24"/>
                </w:rPr>
                <w:t>with</w:t>
              </w:r>
              <w:r w:rsidR="000D527C" w:rsidRPr="005A1782">
                <w:rPr>
                  <w:rStyle w:val="Hyperlink"/>
                  <w:sz w:val="24"/>
                  <w:szCs w:val="24"/>
                </w:rPr>
                <w:t xml:space="preserve"> A Friend </w:t>
              </w:r>
            </w:hyperlink>
            <w:r w:rsidR="00D51AB9" w:rsidRPr="005A1782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6E8C4AF0" w14:textId="533DCF1F" w:rsidR="00D51AB9" w:rsidRPr="00CF152C" w:rsidRDefault="000D527C" w:rsidP="000D527C">
            <w:p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Young minds article about </w:t>
            </w:r>
            <w:r w:rsidR="00A55824">
              <w:rPr>
                <w:rFonts w:cstheme="minorHAnsi"/>
                <w:sz w:val="24"/>
                <w:szCs w:val="24"/>
              </w:rPr>
              <w:t>how a young person learnt to put in boundaries with a friend</w:t>
            </w:r>
          </w:p>
          <w:p w14:paraId="4FCC7197" w14:textId="77777777" w:rsidR="008A0A0B" w:rsidRPr="00CF152C" w:rsidRDefault="008A0A0B" w:rsidP="00AE78DC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7539F1" w:rsidRPr="00CF152C" w14:paraId="2C823C1C" w14:textId="77777777" w:rsidTr="000D0DD2">
        <w:trPr>
          <w:trHeight w:val="952"/>
        </w:trPr>
        <w:tc>
          <w:tcPr>
            <w:tcW w:w="9990" w:type="dxa"/>
          </w:tcPr>
          <w:p w14:paraId="495F6F28" w14:textId="77777777" w:rsidR="007539F1" w:rsidRPr="005A1782" w:rsidRDefault="001C3FAC" w:rsidP="000D527C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37" w:history="1">
              <w:r w:rsidR="007539F1" w:rsidRPr="005A1782">
                <w:rPr>
                  <w:rStyle w:val="Hyperlink"/>
                  <w:sz w:val="24"/>
                  <w:szCs w:val="24"/>
                </w:rPr>
                <w:t>Personal Boundaries: Types and How to Set Them</w:t>
              </w:r>
            </w:hyperlink>
          </w:p>
          <w:p w14:paraId="18E88D52" w14:textId="619601D5" w:rsidR="007539F1" w:rsidRPr="005A1782" w:rsidRDefault="007539F1" w:rsidP="007539F1">
            <w:pPr>
              <w:ind w:left="360"/>
              <w:rPr>
                <w:sz w:val="24"/>
                <w:szCs w:val="24"/>
              </w:rPr>
            </w:pPr>
            <w:r w:rsidRPr="005A1782">
              <w:rPr>
                <w:sz w:val="24"/>
                <w:szCs w:val="24"/>
              </w:rPr>
              <w:t xml:space="preserve">An article by PsychCentral </w:t>
            </w:r>
            <w:r w:rsidR="009B1F72" w:rsidRPr="005A1782">
              <w:rPr>
                <w:sz w:val="24"/>
                <w:szCs w:val="24"/>
              </w:rPr>
              <w:t>discusses different types of personal boundaries and how to set them</w:t>
            </w:r>
          </w:p>
        </w:tc>
      </w:tr>
    </w:tbl>
    <w:p w14:paraId="4A2DA910" w14:textId="77777777" w:rsidR="007177F8" w:rsidRDefault="007177F8" w:rsidP="008A0A0B">
      <w:pPr>
        <w:rPr>
          <w:rFonts w:cstheme="minorHAnsi"/>
          <w:b/>
          <w:bCs/>
          <w:sz w:val="28"/>
          <w:szCs w:val="28"/>
        </w:rPr>
      </w:pPr>
    </w:p>
    <w:p w14:paraId="3B9C9C7D" w14:textId="77777777" w:rsidR="00AE2402" w:rsidRDefault="00AE2402" w:rsidP="008A0A0B">
      <w:pPr>
        <w:rPr>
          <w:rFonts w:cstheme="minorHAnsi"/>
          <w:b/>
          <w:bCs/>
          <w:sz w:val="28"/>
          <w:szCs w:val="28"/>
        </w:rPr>
      </w:pPr>
    </w:p>
    <w:p w14:paraId="26CA60CF" w14:textId="77777777" w:rsidR="009B1F72" w:rsidRDefault="009B1F72" w:rsidP="008A0A0B">
      <w:pPr>
        <w:rPr>
          <w:rFonts w:cstheme="minorHAnsi"/>
          <w:b/>
          <w:bCs/>
          <w:sz w:val="28"/>
          <w:szCs w:val="28"/>
        </w:rPr>
      </w:pPr>
    </w:p>
    <w:p w14:paraId="70B54F6F" w14:textId="78ED4933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b/>
          <w:bCs/>
          <w:sz w:val="28"/>
          <w:szCs w:val="28"/>
        </w:rPr>
        <w:t>Reflective questions</w:t>
      </w:r>
      <w:r w:rsidRPr="00CF152C">
        <w:rPr>
          <w:rFonts w:cstheme="minorHAnsi"/>
          <w:sz w:val="28"/>
          <w:szCs w:val="28"/>
        </w:rPr>
        <w:t xml:space="preserve"> </w:t>
      </w:r>
    </w:p>
    <w:p w14:paraId="76B542A4" w14:textId="78BAC0BC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sz w:val="24"/>
          <w:szCs w:val="24"/>
        </w:rPr>
        <w:t>(Try exploring these reflective questions with a CYP)</w:t>
      </w:r>
    </w:p>
    <w:p w14:paraId="22CA8E62" w14:textId="5AAC2836" w:rsidR="008A0A0B" w:rsidRPr="00CF152C" w:rsidRDefault="00E21685" w:rsidP="008A0A0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What </w:t>
      </w:r>
      <w:r w:rsidR="00EE0DE4">
        <w:rPr>
          <w:rFonts w:cstheme="minorHAnsi"/>
          <w:sz w:val="24"/>
          <w:szCs w:val="24"/>
        </w:rPr>
        <w:t>are boundaries</w:t>
      </w:r>
      <w:r w:rsidR="00FF765E">
        <w:rPr>
          <w:rFonts w:cstheme="minorHAnsi"/>
          <w:sz w:val="24"/>
          <w:szCs w:val="24"/>
        </w:rPr>
        <w:t xml:space="preserve">? </w:t>
      </w:r>
    </w:p>
    <w:p w14:paraId="4FC5025E" w14:textId="4D209CAC" w:rsidR="008A0A0B" w:rsidRPr="00CF152C" w:rsidRDefault="00EE0DE4" w:rsidP="008A0A0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Who needs boundaries</w:t>
      </w:r>
      <w:r w:rsidR="008A0A0B" w:rsidRPr="00CF152C">
        <w:rPr>
          <w:rFonts w:cstheme="minorHAnsi"/>
          <w:sz w:val="24"/>
          <w:szCs w:val="24"/>
        </w:rPr>
        <w:t>?</w:t>
      </w:r>
    </w:p>
    <w:p w14:paraId="53F8B5E6" w14:textId="33D6A546" w:rsidR="008A0A0B" w:rsidRPr="00CF152C" w:rsidRDefault="008A0A0B" w:rsidP="008A0A0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Wh</w:t>
      </w:r>
      <w:r w:rsidR="00EE0DE4">
        <w:rPr>
          <w:rFonts w:cstheme="minorHAnsi"/>
          <w:sz w:val="24"/>
          <w:szCs w:val="24"/>
        </w:rPr>
        <w:t>y are boundaries so important</w:t>
      </w:r>
      <w:r w:rsidR="00FF765E">
        <w:rPr>
          <w:rFonts w:cstheme="minorHAnsi"/>
          <w:sz w:val="24"/>
          <w:szCs w:val="24"/>
        </w:rPr>
        <w:t xml:space="preserve">? </w:t>
      </w:r>
    </w:p>
    <w:p w14:paraId="07672C06" w14:textId="63DC10D2" w:rsidR="008A0A0B" w:rsidRPr="00CF152C" w:rsidRDefault="0033086E" w:rsidP="008A0A0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Can you name three of your own boundaries</w:t>
      </w:r>
      <w:r w:rsidR="008A0A0B" w:rsidRPr="00CF152C">
        <w:rPr>
          <w:rFonts w:cstheme="minorHAnsi"/>
          <w:sz w:val="24"/>
          <w:szCs w:val="24"/>
        </w:rPr>
        <w:t>?</w:t>
      </w:r>
    </w:p>
    <w:p w14:paraId="1C109223" w14:textId="78FE6C50" w:rsidR="008A0A0B" w:rsidRPr="00CF152C" w:rsidRDefault="008A0A0B" w:rsidP="008A0A0B">
      <w:pPr>
        <w:rPr>
          <w:rFonts w:cstheme="minorHAnsi"/>
          <w:sz w:val="28"/>
          <w:szCs w:val="28"/>
        </w:rPr>
      </w:pPr>
    </w:p>
    <w:p w14:paraId="42C305C8" w14:textId="5DFF0B7E" w:rsidR="008A0A0B" w:rsidRPr="00CF152C" w:rsidRDefault="008A0A0B" w:rsidP="6526E8BE">
      <w:pPr>
        <w:rPr>
          <w:b/>
          <w:bCs/>
          <w:sz w:val="28"/>
          <w:szCs w:val="28"/>
        </w:rPr>
      </w:pPr>
      <w:r w:rsidRPr="6526E8BE">
        <w:rPr>
          <w:b/>
          <w:bCs/>
          <w:sz w:val="28"/>
          <w:szCs w:val="28"/>
        </w:rPr>
        <w:t xml:space="preserve">Quiz   </w:t>
      </w:r>
    </w:p>
    <w:p w14:paraId="4EC1A4EB" w14:textId="54D98323" w:rsidR="008A0A0B" w:rsidRPr="00CF152C" w:rsidRDefault="008A0A0B" w:rsidP="33927543">
      <w:pPr>
        <w:spacing w:after="0"/>
        <w:rPr>
          <w:sz w:val="24"/>
          <w:szCs w:val="24"/>
        </w:rPr>
      </w:pPr>
      <w:r w:rsidRPr="33927543">
        <w:rPr>
          <w:sz w:val="24"/>
          <w:szCs w:val="24"/>
        </w:rPr>
        <w:t xml:space="preserve">Once </w:t>
      </w:r>
      <w:r w:rsidR="00FF765E" w:rsidRPr="33927543">
        <w:rPr>
          <w:sz w:val="24"/>
          <w:szCs w:val="24"/>
        </w:rPr>
        <w:t>you have</w:t>
      </w:r>
      <w:r w:rsidRPr="33927543">
        <w:rPr>
          <w:sz w:val="24"/>
          <w:szCs w:val="24"/>
        </w:rPr>
        <w:t xml:space="preserve"> gone through this resource with a CYP try th</w:t>
      </w:r>
      <w:r w:rsidR="39752D31" w:rsidRPr="33927543">
        <w:rPr>
          <w:sz w:val="24"/>
          <w:szCs w:val="24"/>
        </w:rPr>
        <w:t>ese</w:t>
      </w:r>
      <w:r w:rsidRPr="33927543">
        <w:rPr>
          <w:sz w:val="24"/>
          <w:szCs w:val="24"/>
        </w:rPr>
        <w:t xml:space="preserve"> quiz questions with them:</w:t>
      </w:r>
    </w:p>
    <w:p w14:paraId="46DB0B0B" w14:textId="30E28495" w:rsidR="00B56BDF" w:rsidRDefault="00316D04" w:rsidP="00B56BDF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</w:t>
      </w:r>
      <w:r w:rsidR="00B56BDF">
        <w:rPr>
          <w:rFonts w:cstheme="minorHAnsi"/>
          <w:sz w:val="24"/>
          <w:szCs w:val="24"/>
        </w:rPr>
        <w:t>three</w:t>
      </w:r>
      <w:r>
        <w:rPr>
          <w:rFonts w:cstheme="minorHAnsi"/>
          <w:sz w:val="24"/>
          <w:szCs w:val="24"/>
        </w:rPr>
        <w:t xml:space="preserve"> boundaries that school</w:t>
      </w:r>
      <w:r w:rsidR="000A3B3C">
        <w:rPr>
          <w:rFonts w:cstheme="minorHAnsi"/>
          <w:sz w:val="24"/>
          <w:szCs w:val="24"/>
        </w:rPr>
        <w:t>/work</w:t>
      </w:r>
      <w:r>
        <w:rPr>
          <w:rFonts w:cstheme="minorHAnsi"/>
          <w:sz w:val="24"/>
          <w:szCs w:val="24"/>
        </w:rPr>
        <w:t xml:space="preserve"> set for their </w:t>
      </w:r>
      <w:r w:rsidR="000A3B3C">
        <w:rPr>
          <w:rFonts w:cstheme="minorHAnsi"/>
          <w:sz w:val="24"/>
          <w:szCs w:val="24"/>
        </w:rPr>
        <w:t>student/employers</w:t>
      </w:r>
      <w:r w:rsidR="00FF765E">
        <w:rPr>
          <w:rFonts w:cstheme="minorHAnsi"/>
          <w:sz w:val="24"/>
          <w:szCs w:val="24"/>
        </w:rPr>
        <w:t xml:space="preserve">? </w:t>
      </w:r>
    </w:p>
    <w:p w14:paraId="478D8A83" w14:textId="51EA1268" w:rsidR="008A0A0B" w:rsidRPr="00B56BDF" w:rsidRDefault="00B56BDF" w:rsidP="00B56BDF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Why are boundaries important? </w:t>
      </w:r>
    </w:p>
    <w:p w14:paraId="1C0798F0" w14:textId="73F306E6" w:rsidR="008A0A0B" w:rsidRPr="00CF152C" w:rsidRDefault="00176601" w:rsidP="008A0A0B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Describe two personal boundaries</w:t>
      </w:r>
      <w:r w:rsidR="00AE2402">
        <w:rPr>
          <w:rFonts w:cstheme="minorHAnsi"/>
          <w:sz w:val="24"/>
          <w:szCs w:val="24"/>
        </w:rPr>
        <w:t>.</w:t>
      </w:r>
    </w:p>
    <w:p w14:paraId="79187294" w14:textId="72C0B538" w:rsidR="008A0A0B" w:rsidRDefault="00176601" w:rsidP="008A0A0B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Describe two shared boundaries</w:t>
      </w:r>
      <w:r w:rsidR="00AE2402">
        <w:rPr>
          <w:rFonts w:cstheme="minorHAnsi"/>
          <w:sz w:val="24"/>
          <w:szCs w:val="24"/>
        </w:rPr>
        <w:t>.</w:t>
      </w:r>
    </w:p>
    <w:p w14:paraId="6B83165B" w14:textId="427988BD" w:rsidR="00176601" w:rsidRPr="00CF152C" w:rsidRDefault="00670E88" w:rsidP="008A0A0B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Who needs boundaries? </w:t>
      </w:r>
    </w:p>
    <w:p w14:paraId="47F4B935" w14:textId="4B7F9ACB" w:rsidR="00E21685" w:rsidRPr="00CF152C" w:rsidRDefault="00E21685" w:rsidP="00E21685">
      <w:pPr>
        <w:pStyle w:val="ListParagraph"/>
        <w:spacing w:after="0"/>
        <w:rPr>
          <w:rFonts w:cstheme="minorHAnsi"/>
          <w:sz w:val="24"/>
          <w:szCs w:val="24"/>
        </w:rPr>
      </w:pPr>
    </w:p>
    <w:p w14:paraId="208EBF6E" w14:textId="45AB4DB1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Signposting to Support</w:t>
      </w:r>
    </w:p>
    <w:p w14:paraId="1F52A88B" w14:textId="3C0738E3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For additional support we recommend you</w:t>
      </w:r>
      <w:r w:rsidR="00AE2402">
        <w:rPr>
          <w:rFonts w:cstheme="minorHAnsi"/>
          <w:sz w:val="24"/>
          <w:szCs w:val="24"/>
        </w:rPr>
        <w:t xml:space="preserve"> access:</w:t>
      </w:r>
    </w:p>
    <w:p w14:paraId="502B965D" w14:textId="77777777" w:rsidR="00EF40F3" w:rsidRPr="00B833EC" w:rsidRDefault="001C3FAC" w:rsidP="00EF40F3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8" w:history="1">
        <w:r w:rsidR="00EF40F3" w:rsidRPr="00B833EC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14:paraId="333445CA" w14:textId="7F74C39F" w:rsidR="00EF40F3" w:rsidRPr="00B86167" w:rsidRDefault="001C3FAC" w:rsidP="00EF40F3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000000" w:themeColor="text1"/>
          <w:sz w:val="24"/>
          <w:szCs w:val="24"/>
          <w:u w:val="none"/>
        </w:rPr>
      </w:pPr>
      <w:hyperlink r:id="rId39" w:history="1">
        <w:r w:rsidR="00EF40F3" w:rsidRPr="00B833EC">
          <w:rPr>
            <w:rStyle w:val="Hyperlink"/>
            <w:rFonts w:cstheme="minorHAnsi"/>
            <w:sz w:val="24"/>
            <w:szCs w:val="24"/>
          </w:rPr>
          <w:t>Kooth.com</w:t>
        </w:r>
      </w:hyperlink>
      <w:r w:rsidR="00EF40F3">
        <w:rPr>
          <w:rStyle w:val="Hyperlink"/>
          <w:rFonts w:cstheme="minorHAnsi"/>
          <w:sz w:val="24"/>
          <w:szCs w:val="24"/>
        </w:rPr>
        <w:t xml:space="preserve"> </w:t>
      </w:r>
      <w:r w:rsidR="00EF40F3" w:rsidRPr="00B8616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(Age 11-25)</w:t>
      </w:r>
    </w:p>
    <w:p w14:paraId="77662A00" w14:textId="77777777" w:rsidR="00EF40F3" w:rsidRPr="00B833EC" w:rsidRDefault="001C3FAC" w:rsidP="00EF40F3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0" w:anchor=":~:text=Togetherall%20is%20only%20for%20adults,is%20only%20available%20to%2018%2B." w:history="1">
        <w:r w:rsidR="00EF40F3" w:rsidRPr="007D5F86">
          <w:rPr>
            <w:rStyle w:val="Hyperlink"/>
            <w:rFonts w:cstheme="minorHAnsi"/>
            <w:sz w:val="24"/>
            <w:szCs w:val="24"/>
          </w:rPr>
          <w:t>Togetherall</w:t>
        </w:r>
      </w:hyperlink>
      <w:r w:rsidR="00EF40F3">
        <w:rPr>
          <w:rFonts w:cstheme="minorHAnsi"/>
          <w:sz w:val="24"/>
          <w:szCs w:val="24"/>
        </w:rPr>
        <w:t xml:space="preserve"> (age 16+)</w:t>
      </w:r>
    </w:p>
    <w:p w14:paraId="2566371D" w14:textId="77777777" w:rsidR="00EF40F3" w:rsidRPr="00B833EC" w:rsidRDefault="001C3FAC" w:rsidP="00EF40F3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1" w:history="1">
        <w:r w:rsidR="00EF40F3" w:rsidRPr="00B833E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335462F5" w14:textId="77777777" w:rsidR="00B9720F" w:rsidRPr="00B9720F" w:rsidRDefault="001C3FAC" w:rsidP="00EF40F3">
      <w:pPr>
        <w:pStyle w:val="ListParagraph"/>
        <w:numPr>
          <w:ilvl w:val="0"/>
          <w:numId w:val="10"/>
        </w:numPr>
        <w:rPr>
          <w:rStyle w:val="eop"/>
          <w:rFonts w:cstheme="minorHAnsi"/>
          <w:sz w:val="28"/>
          <w:szCs w:val="28"/>
        </w:rPr>
      </w:pPr>
      <w:hyperlink r:id="rId42" w:tgtFrame="_blank" w:history="1">
        <w:r w:rsidR="00B9720F" w:rsidRPr="00EC1774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B9720F" w:rsidRPr="00B9720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- 0800 1111 – </w:t>
      </w:r>
      <w:hyperlink r:id="rId43" w:tgtFrame="_blank" w:history="1">
        <w:r w:rsidR="00B9720F" w:rsidRPr="00B9720F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when contacting ChildLine what to expect</w:t>
        </w:r>
      </w:hyperlink>
      <w:r w:rsidR="00B9720F" w:rsidRPr="00B9720F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  </w:t>
      </w:r>
      <w:r w:rsidR="00B9720F" w:rsidRPr="00B9720F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5A1893C1" w14:textId="2D190152" w:rsidR="00EF40F3" w:rsidRPr="009422B7" w:rsidRDefault="001C3FAC" w:rsidP="00EF40F3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4" w:history="1">
        <w:r w:rsidR="00EF40F3" w:rsidRPr="009422B7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 w:rsidR="00EF40F3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EF40F3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14:paraId="7BE9327E" w14:textId="77777777" w:rsidR="00EF40F3" w:rsidRPr="00CF152C" w:rsidRDefault="001C3FAC" w:rsidP="00EF40F3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5" w:history="1">
        <w:r w:rsidR="00EF40F3"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EF40F3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="00EF40F3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service.</w:t>
      </w:r>
    </w:p>
    <w:p w14:paraId="3C4314BE" w14:textId="41BDE2EA" w:rsidR="00EF40F3" w:rsidRPr="00B833EC" w:rsidRDefault="001C3FAC" w:rsidP="00EF40F3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6" w:history="1">
        <w:r w:rsidR="00EF40F3" w:rsidRPr="00B833EC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EF40F3" w:rsidRPr="00B833EC">
        <w:rPr>
          <w:rFonts w:cstheme="minorHAnsi"/>
          <w:sz w:val="24"/>
          <w:szCs w:val="24"/>
        </w:rPr>
        <w:t xml:space="preserve"> and </w:t>
      </w:r>
      <w:hyperlink r:id="rId47" w:history="1">
        <w:r w:rsidR="00EF40F3" w:rsidRPr="00B833EC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747F985C" w14:textId="5B72494E" w:rsidR="00EF40F3" w:rsidRPr="00B833EC" w:rsidRDefault="001C3FAC" w:rsidP="00EF40F3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8" w:history="1">
        <w:r w:rsidR="00EF40F3" w:rsidRPr="00B833E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5E04EB5E" w14:textId="1020DFEA" w:rsidR="00EF40F3" w:rsidRPr="00B833EC" w:rsidRDefault="001C3FAC" w:rsidP="00EF40F3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9" w:history="1">
        <w:r w:rsidR="00EF40F3" w:rsidRPr="00B833E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7DC66F5A" w14:textId="77777777" w:rsidR="00EF40F3" w:rsidRPr="00DB1AB3" w:rsidRDefault="001C3FAC" w:rsidP="00EF40F3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0" w:history="1">
        <w:r w:rsidR="00EF40F3" w:rsidRPr="00B833E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40AAD9B7" w14:textId="11AFD84C" w:rsidR="00EF40F3" w:rsidRPr="00853C39" w:rsidRDefault="00EF40F3" w:rsidP="00EF40F3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756F0B6F" w14:textId="4A731D1C" w:rsidR="00EF40F3" w:rsidRPr="00CF152C" w:rsidRDefault="006029D4" w:rsidP="00EF40F3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E2F90E9" wp14:editId="5AA3B322">
            <wp:simplePos x="0" y="0"/>
            <wp:positionH relativeFrom="column">
              <wp:posOffset>1991360</wp:posOffset>
            </wp:positionH>
            <wp:positionV relativeFrom="paragraph">
              <wp:posOffset>871855</wp:posOffset>
            </wp:positionV>
            <wp:extent cx="3031449" cy="22733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49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0F3">
        <w:rPr>
          <w:rStyle w:val="Hyperlink"/>
          <w:rFonts w:cstheme="minorHAnsi"/>
          <w:sz w:val="24"/>
          <w:szCs w:val="24"/>
        </w:rPr>
        <w:t xml:space="preserve">SET CAMHS Instagram account </w:t>
      </w:r>
      <w:r w:rsidR="00EF40F3" w:rsidRPr="00745A2F">
        <w:rPr>
          <w:rStyle w:val="Hyperlink"/>
          <w:rFonts w:cstheme="minorHAnsi"/>
          <w:sz w:val="24"/>
          <w:szCs w:val="24"/>
          <w:u w:val="none"/>
        </w:rPr>
        <w:t xml:space="preserve"> </w:t>
      </w:r>
      <w:r w:rsidR="00EF40F3" w:rsidRPr="00745A2F">
        <w:rPr>
          <w:rStyle w:val="Hyperlink"/>
          <w:rFonts w:cstheme="minorHAnsi"/>
          <w:noProof/>
          <w:sz w:val="24"/>
          <w:szCs w:val="24"/>
          <w:u w:val="none"/>
        </w:rPr>
        <w:drawing>
          <wp:inline distT="0" distB="0" distL="0" distR="0" wp14:anchorId="401685E1" wp14:editId="3B1AD996">
            <wp:extent cx="762000" cy="749935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D386C" w14:textId="576F851D" w:rsidR="00562A17" w:rsidRDefault="00562A17" w:rsidP="008A0A0B">
      <w:pPr>
        <w:rPr>
          <w:rFonts w:cstheme="minorHAnsi"/>
          <w:sz w:val="28"/>
          <w:szCs w:val="28"/>
        </w:rPr>
      </w:pPr>
    </w:p>
    <w:p w14:paraId="714F06AB" w14:textId="5DB0FA79" w:rsidR="00562A17" w:rsidRDefault="00562A17" w:rsidP="008A0A0B">
      <w:pPr>
        <w:rPr>
          <w:rFonts w:cstheme="minorHAnsi"/>
          <w:sz w:val="28"/>
          <w:szCs w:val="28"/>
        </w:rPr>
      </w:pPr>
    </w:p>
    <w:p w14:paraId="16FA7BE3" w14:textId="1DC3FBBD" w:rsidR="00562A17" w:rsidRDefault="00562A17" w:rsidP="008A0A0B">
      <w:pPr>
        <w:rPr>
          <w:rFonts w:cstheme="minorHAnsi"/>
          <w:sz w:val="28"/>
          <w:szCs w:val="28"/>
        </w:rPr>
      </w:pPr>
    </w:p>
    <w:p w14:paraId="59F483DB" w14:textId="2EB3A42C" w:rsidR="00562A17" w:rsidRDefault="00562A17" w:rsidP="008A0A0B">
      <w:pPr>
        <w:rPr>
          <w:rFonts w:cstheme="minorHAnsi"/>
          <w:sz w:val="28"/>
          <w:szCs w:val="28"/>
        </w:rPr>
      </w:pPr>
    </w:p>
    <w:p w14:paraId="4CD3541F" w14:textId="77777777" w:rsidR="00F457E8" w:rsidRDefault="00F457E8" w:rsidP="008A0A0B">
      <w:pPr>
        <w:rPr>
          <w:rFonts w:cstheme="minorHAnsi"/>
          <w:sz w:val="28"/>
          <w:szCs w:val="28"/>
        </w:rPr>
      </w:pPr>
    </w:p>
    <w:p w14:paraId="596E4ED3" w14:textId="54847345" w:rsidR="00507218" w:rsidRPr="00CF152C" w:rsidRDefault="00507218" w:rsidP="00507218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>How to help a friend</w:t>
      </w:r>
    </w:p>
    <w:p w14:paraId="77D2CA84" w14:textId="4397A19D" w:rsidR="00507218" w:rsidRPr="00CF152C" w:rsidRDefault="0050721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about </w:t>
      </w:r>
      <w:r w:rsidR="009A5332">
        <w:rPr>
          <w:rFonts w:cstheme="minorHAnsi"/>
          <w:sz w:val="24"/>
          <w:szCs w:val="24"/>
        </w:rPr>
        <w:t>boundaries</w:t>
      </w:r>
      <w:r w:rsidRPr="00CF152C">
        <w:rPr>
          <w:rFonts w:cstheme="minorHAnsi"/>
          <w:sz w:val="24"/>
          <w:szCs w:val="24"/>
        </w:rPr>
        <w:t xml:space="preserve">. Describe to them what </w:t>
      </w:r>
      <w:r w:rsidR="009A5332">
        <w:rPr>
          <w:rFonts w:cstheme="minorHAnsi"/>
          <w:sz w:val="24"/>
          <w:szCs w:val="24"/>
        </w:rPr>
        <w:t>boundaries are and why they are important</w:t>
      </w:r>
      <w:r w:rsidRPr="00CF152C">
        <w:rPr>
          <w:rFonts w:cstheme="minorHAnsi"/>
          <w:sz w:val="24"/>
          <w:szCs w:val="24"/>
        </w:rPr>
        <w:t xml:space="preserve">. </w:t>
      </w:r>
    </w:p>
    <w:p w14:paraId="6CB0304C" w14:textId="08EB0269" w:rsidR="00507218" w:rsidRPr="00CF152C" w:rsidRDefault="009A5332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Review your boundaries with your friends</w:t>
      </w:r>
      <w:r w:rsidR="00507218" w:rsidRPr="00CF152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Tell them what you like and what you </w:t>
      </w:r>
      <w:r w:rsidR="00FF765E">
        <w:rPr>
          <w:rFonts w:cstheme="minorHAnsi"/>
          <w:sz w:val="24"/>
          <w:szCs w:val="24"/>
        </w:rPr>
        <w:t>do not</w:t>
      </w:r>
      <w:r>
        <w:rPr>
          <w:rFonts w:cstheme="minorHAnsi"/>
          <w:sz w:val="24"/>
          <w:szCs w:val="24"/>
        </w:rPr>
        <w:t xml:space="preserve"> like</w:t>
      </w:r>
      <w:r w:rsidR="00EE0480">
        <w:rPr>
          <w:rFonts w:cstheme="minorHAnsi"/>
          <w:sz w:val="24"/>
          <w:szCs w:val="24"/>
        </w:rPr>
        <w:t xml:space="preserve">, describe what makes you feel comfortable and uncomfortable. </w:t>
      </w:r>
    </w:p>
    <w:p w14:paraId="3E39C7AC" w14:textId="527FA7BF" w:rsidR="00507218" w:rsidRPr="00CF152C" w:rsidRDefault="006010AA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Ask your friends about their boundaries</w:t>
      </w:r>
      <w:r w:rsidR="00507218" w:rsidRPr="00CF152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What are the things they like or </w:t>
      </w:r>
      <w:r w:rsidR="00FF765E">
        <w:rPr>
          <w:rFonts w:cstheme="minorHAnsi"/>
          <w:sz w:val="24"/>
          <w:szCs w:val="24"/>
        </w:rPr>
        <w:t>do not</w:t>
      </w:r>
      <w:r>
        <w:rPr>
          <w:rFonts w:cstheme="minorHAnsi"/>
          <w:sz w:val="24"/>
          <w:szCs w:val="24"/>
        </w:rPr>
        <w:t xml:space="preserve"> like and </w:t>
      </w:r>
      <w:r w:rsidR="00195072">
        <w:rPr>
          <w:rFonts w:cstheme="minorHAnsi"/>
          <w:sz w:val="24"/>
          <w:szCs w:val="24"/>
        </w:rPr>
        <w:t>let them describe the things they are comfortable and uncomfortable with</w:t>
      </w:r>
      <w:r w:rsidR="00EC3CB5">
        <w:rPr>
          <w:rFonts w:cstheme="minorHAnsi"/>
          <w:sz w:val="24"/>
          <w:szCs w:val="24"/>
        </w:rPr>
        <w:t xml:space="preserve">. </w:t>
      </w:r>
    </w:p>
    <w:p w14:paraId="58959B61" w14:textId="5E26A7AE" w:rsidR="00507218" w:rsidRPr="00CF152C" w:rsidRDefault="00507218" w:rsidP="008A0A0B">
      <w:pPr>
        <w:rPr>
          <w:rFonts w:cstheme="minorHAnsi"/>
          <w:b/>
          <w:bCs/>
          <w:sz w:val="28"/>
          <w:szCs w:val="28"/>
        </w:rPr>
      </w:pPr>
    </w:p>
    <w:p w14:paraId="48CC111E" w14:textId="2C76ECA5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The adult box</w:t>
      </w:r>
      <w:r w:rsidRPr="00CF152C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48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8A0A0B" w:rsidRPr="00CF152C" w14:paraId="34CE956C" w14:textId="77777777" w:rsidTr="007F1A00">
        <w:trPr>
          <w:trHeight w:val="875"/>
        </w:trPr>
        <w:tc>
          <w:tcPr>
            <w:tcW w:w="9486" w:type="dxa"/>
          </w:tcPr>
          <w:p w14:paraId="694A2AB9" w14:textId="77777777" w:rsidR="00CA53CE" w:rsidRPr="00101548" w:rsidRDefault="001C3FAC" w:rsidP="005A0FEF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hyperlink r:id="rId53" w:history="1">
              <w:r w:rsidR="00CA53CE" w:rsidRPr="00101548">
                <w:rPr>
                  <w:rStyle w:val="Hyperlink"/>
                  <w:sz w:val="24"/>
                  <w:szCs w:val="24"/>
                </w:rPr>
                <w:t>Creating Safe Boundaries for Teens to Push Against</w:t>
              </w:r>
            </w:hyperlink>
          </w:p>
          <w:p w14:paraId="4AF70ABA" w14:textId="77777777" w:rsidR="00101548" w:rsidRPr="00101548" w:rsidRDefault="00997721" w:rsidP="003761CF">
            <w:pPr>
              <w:pStyle w:val="ListParagraph"/>
              <w:ind w:left="360"/>
              <w:rPr>
                <w:sz w:val="24"/>
                <w:szCs w:val="24"/>
              </w:rPr>
            </w:pPr>
            <w:r w:rsidRPr="00101548">
              <w:rPr>
                <w:sz w:val="24"/>
                <w:szCs w:val="24"/>
              </w:rPr>
              <w:t xml:space="preserve">Centre for parent and teen communication offer some advice to parents/carers about </w:t>
            </w:r>
            <w:r w:rsidR="00101548" w:rsidRPr="00101548">
              <w:rPr>
                <w:sz w:val="24"/>
                <w:szCs w:val="24"/>
              </w:rPr>
              <w:t xml:space="preserve">how to put in boundaries with you teenager. </w:t>
            </w:r>
          </w:p>
          <w:p w14:paraId="01ABBF17" w14:textId="0155930D" w:rsidR="003761CF" w:rsidRPr="00D51AB9" w:rsidRDefault="0012090F" w:rsidP="003761C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D1F41" w:rsidRPr="00CF152C" w14:paraId="5B9539BE" w14:textId="77777777" w:rsidTr="007F1A00">
        <w:trPr>
          <w:trHeight w:val="875"/>
        </w:trPr>
        <w:tc>
          <w:tcPr>
            <w:tcW w:w="9486" w:type="dxa"/>
          </w:tcPr>
          <w:p w14:paraId="17834E86" w14:textId="77777777" w:rsidR="00373677" w:rsidRPr="006332BE" w:rsidRDefault="001C3FAC" w:rsidP="005A0FEF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hyperlink r:id="rId54" w:history="1">
              <w:r w:rsidR="00373677" w:rsidRPr="006332BE">
                <w:rPr>
                  <w:rStyle w:val="Hyperlink"/>
                  <w:sz w:val="24"/>
                  <w:szCs w:val="24"/>
                </w:rPr>
                <w:t xml:space="preserve">Setting boundaries for teenagers </w:t>
              </w:r>
            </w:hyperlink>
          </w:p>
          <w:p w14:paraId="1842F3F2" w14:textId="128C3D1D" w:rsidR="008B5F63" w:rsidRPr="00373677" w:rsidRDefault="00373677" w:rsidP="00373677">
            <w:pPr>
              <w:pStyle w:val="ListParagraph"/>
              <w:ind w:left="360"/>
            </w:pPr>
            <w:r w:rsidRPr="006332BE">
              <w:rPr>
                <w:rFonts w:cstheme="minorHAnsi"/>
                <w:sz w:val="24"/>
                <w:szCs w:val="24"/>
              </w:rPr>
              <w:t xml:space="preserve">Relates top tips </w:t>
            </w:r>
            <w:r w:rsidR="006332BE" w:rsidRPr="006332BE">
              <w:rPr>
                <w:rFonts w:cstheme="minorHAnsi"/>
                <w:sz w:val="24"/>
                <w:szCs w:val="24"/>
              </w:rPr>
              <w:t>about boundary setting with your teen(s)</w:t>
            </w:r>
            <w:r w:rsidR="0027372E" w:rsidRPr="0037367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8A0A0B" w:rsidRPr="00CF152C" w14:paraId="6B1E0A04" w14:textId="77777777" w:rsidTr="007F1A00">
        <w:trPr>
          <w:trHeight w:val="875"/>
        </w:trPr>
        <w:tc>
          <w:tcPr>
            <w:tcW w:w="9486" w:type="dxa"/>
          </w:tcPr>
          <w:p w14:paraId="42877442" w14:textId="77777777" w:rsidR="00437B54" w:rsidRPr="00BC46EE" w:rsidRDefault="001C3FAC" w:rsidP="005A0FEF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hyperlink r:id="rId55" w:history="1">
              <w:r w:rsidR="00437B54" w:rsidRPr="00BC46EE">
                <w:rPr>
                  <w:rStyle w:val="Hyperlink"/>
                  <w:sz w:val="24"/>
                  <w:szCs w:val="24"/>
                </w:rPr>
                <w:t xml:space="preserve">Teach Your Teen to Set Emotional Boundaries </w:t>
              </w:r>
            </w:hyperlink>
          </w:p>
          <w:p w14:paraId="2A326A20" w14:textId="5033A77E" w:rsidR="00FF0CF3" w:rsidRPr="00BC46EE" w:rsidRDefault="00437B54" w:rsidP="00FF0CF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C46EE">
              <w:rPr>
                <w:sz w:val="24"/>
                <w:szCs w:val="24"/>
              </w:rPr>
              <w:t xml:space="preserve">Psychology today </w:t>
            </w:r>
            <w:r w:rsidR="00FF765E" w:rsidRPr="00BC46EE">
              <w:rPr>
                <w:sz w:val="24"/>
                <w:szCs w:val="24"/>
              </w:rPr>
              <w:t>shares</w:t>
            </w:r>
            <w:r w:rsidR="00980B7B" w:rsidRPr="00BC46EE">
              <w:rPr>
                <w:sz w:val="24"/>
                <w:szCs w:val="24"/>
              </w:rPr>
              <w:t xml:space="preserve"> how to teach emotional boundaries with your teen</w:t>
            </w:r>
            <w:r w:rsidR="003E6A33" w:rsidRPr="00BC46EE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3E6A33" w:rsidRPr="00CF152C" w14:paraId="3187DFBC" w14:textId="77777777" w:rsidTr="007F1A00">
        <w:trPr>
          <w:trHeight w:val="875"/>
        </w:trPr>
        <w:tc>
          <w:tcPr>
            <w:tcW w:w="9486" w:type="dxa"/>
          </w:tcPr>
          <w:p w14:paraId="29288E51" w14:textId="1259AFBF" w:rsidR="003E6A33" w:rsidRPr="004E6B2C" w:rsidRDefault="001C3FAC" w:rsidP="00AE78D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56" w:history="1">
              <w:r w:rsidR="00605E4D" w:rsidRPr="004E6B2C">
                <w:rPr>
                  <w:rStyle w:val="Hyperlink"/>
                  <w:rFonts w:cstheme="minorHAnsi"/>
                  <w:sz w:val="24"/>
                  <w:szCs w:val="24"/>
                </w:rPr>
                <w:t>Setting boundaries</w:t>
              </w:r>
            </w:hyperlink>
          </w:p>
          <w:p w14:paraId="1CB0465B" w14:textId="2B10BBB5" w:rsidR="00605E4D" w:rsidRPr="004E6B2C" w:rsidRDefault="00605E4D" w:rsidP="00605E4D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4E6B2C">
              <w:rPr>
                <w:rFonts w:cstheme="minorHAnsi"/>
                <w:sz w:val="24"/>
                <w:szCs w:val="24"/>
              </w:rPr>
              <w:t>Family toolbox video for parents about setting boundaries</w:t>
            </w:r>
          </w:p>
        </w:tc>
      </w:tr>
      <w:tr w:rsidR="00774F55" w:rsidRPr="00CF152C" w14:paraId="2D6F47B4" w14:textId="77777777" w:rsidTr="007F1A00">
        <w:trPr>
          <w:trHeight w:val="875"/>
        </w:trPr>
        <w:tc>
          <w:tcPr>
            <w:tcW w:w="9486" w:type="dxa"/>
          </w:tcPr>
          <w:p w14:paraId="5402AB41" w14:textId="1B6DF75A" w:rsidR="00774F55" w:rsidRPr="004E6B2C" w:rsidRDefault="001C3FAC" w:rsidP="00AE78D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57" w:history="1">
              <w:r w:rsidR="00774F55" w:rsidRPr="004E6B2C">
                <w:rPr>
                  <w:rStyle w:val="Hyperlink"/>
                  <w:sz w:val="24"/>
                  <w:szCs w:val="24"/>
                </w:rPr>
                <w:t>Teaching About Consent and Healthy Boundaries with Learners with SEND</w:t>
              </w:r>
            </w:hyperlink>
          </w:p>
          <w:p w14:paraId="4052395C" w14:textId="57950ABD" w:rsidR="00774F55" w:rsidRPr="004E6B2C" w:rsidRDefault="00774F55" w:rsidP="00774F55">
            <w:pPr>
              <w:pStyle w:val="ListParagraph"/>
              <w:ind w:left="360"/>
              <w:rPr>
                <w:sz w:val="24"/>
                <w:szCs w:val="24"/>
              </w:rPr>
            </w:pPr>
            <w:r w:rsidRPr="004E6B2C">
              <w:rPr>
                <w:sz w:val="24"/>
                <w:szCs w:val="24"/>
              </w:rPr>
              <w:t xml:space="preserve">Twinkl </w:t>
            </w:r>
            <w:r w:rsidR="004E6B2C" w:rsidRPr="004E6B2C">
              <w:rPr>
                <w:sz w:val="24"/>
                <w:szCs w:val="24"/>
              </w:rPr>
              <w:t>describe the importance of teaching about boundaries to those learners with SEND</w:t>
            </w:r>
          </w:p>
        </w:tc>
      </w:tr>
    </w:tbl>
    <w:p w14:paraId="66DBB7FA" w14:textId="6AB4427A" w:rsidR="008A0A0B" w:rsidRPr="00CF152C" w:rsidRDefault="00FC6E0D" w:rsidP="00F457E8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1FCE84B" wp14:editId="551C0B19">
            <wp:simplePos x="0" y="0"/>
            <wp:positionH relativeFrom="margin">
              <wp:posOffset>3630182</wp:posOffset>
            </wp:positionH>
            <wp:positionV relativeFrom="paragraph">
              <wp:posOffset>127635</wp:posOffset>
            </wp:positionV>
            <wp:extent cx="1677784" cy="223774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99" cy="22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B3829B4" wp14:editId="2FE29F91">
            <wp:simplePos x="0" y="0"/>
            <wp:positionH relativeFrom="column">
              <wp:posOffset>1123950</wp:posOffset>
            </wp:positionH>
            <wp:positionV relativeFrom="paragraph">
              <wp:posOffset>128270</wp:posOffset>
            </wp:positionV>
            <wp:extent cx="1492250" cy="2238011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2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03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8D303" wp14:editId="2FFAD8A8">
                <wp:simplePos x="0" y="0"/>
                <wp:positionH relativeFrom="margin">
                  <wp:align>center</wp:align>
                </wp:positionH>
                <wp:positionV relativeFrom="paragraph">
                  <wp:posOffset>2399665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C67D7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D6CD2" wp14:editId="5C74624B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BC550" wp14:editId="2AFD87BF">
                                  <wp:extent cx="1899028" cy="655092"/>
                                  <wp:effectExtent l="0" t="0" r="635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D83A0" wp14:editId="47BF77C7">
                                  <wp:extent cx="1351128" cy="381464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2E14A" wp14:editId="47699F1C">
                                  <wp:extent cx="791570" cy="842569"/>
                                  <wp:effectExtent l="0" t="0" r="889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88DCF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9DD19" wp14:editId="2773DF73">
                                  <wp:extent cx="1228299" cy="578182"/>
                                  <wp:effectExtent l="0" t="0" r="0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010AD" wp14:editId="519C84C7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EAE84" wp14:editId="6E99F131">
                                  <wp:extent cx="1187356" cy="787261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84EFF3" w14:textId="77777777" w:rsidR="00DC6669" w:rsidRDefault="00DC6669" w:rsidP="00DC6669">
                            <w:pPr>
                              <w:jc w:val="center"/>
                            </w:pPr>
                          </w:p>
                          <w:p w14:paraId="41F62E7F" w14:textId="77777777" w:rsidR="00DC6669" w:rsidRDefault="00DC6669" w:rsidP="00DC6669"/>
                          <w:p w14:paraId="1C628ED6" w14:textId="77777777" w:rsidR="00DC6669" w:rsidRDefault="00DC6669" w:rsidP="00DC6669"/>
                          <w:p w14:paraId="0C0E7346" w14:textId="77777777" w:rsidR="00DC6669" w:rsidRDefault="00DC6669" w:rsidP="00DC6669"/>
                          <w:p w14:paraId="2168FB81" w14:textId="77777777" w:rsidR="00DC6669" w:rsidRDefault="00DC6669" w:rsidP="00DC6669"/>
                          <w:p w14:paraId="53854ABF" w14:textId="77777777" w:rsidR="00DC6669" w:rsidRDefault="00DC6669" w:rsidP="00DC6669"/>
                          <w:p w14:paraId="3B9154C8" w14:textId="77777777" w:rsidR="00DC6669" w:rsidRDefault="00DC6669" w:rsidP="00DC6669"/>
                          <w:p w14:paraId="516E5CDD" w14:textId="77777777" w:rsidR="00DC6669" w:rsidRDefault="00DC6669" w:rsidP="00DC6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Text Box 12" style="position:absolute;margin-left:0;margin-top:188.95pt;width:535.15pt;height:2in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" w14:anchorId="3FA8D303">
                <v:textbox>
                  <w:txbxContent>
                    <w:p w:rsidR="00DC6669" w:rsidP="00DC6669" w:rsidRDefault="00DC6669" w14:paraId="562C67D7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D6CD2" wp14:editId="5C74624B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BC550" wp14:editId="2AFD87BF">
                            <wp:extent cx="1899028" cy="655092"/>
                            <wp:effectExtent l="0" t="0" r="635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4D83A0" wp14:editId="47BF77C7">
                            <wp:extent cx="1351128" cy="381464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62E14A" wp14:editId="47699F1C">
                            <wp:extent cx="791570" cy="842569"/>
                            <wp:effectExtent l="0" t="0" r="889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669" w:rsidP="00DC6669" w:rsidRDefault="00DC6669" w14:paraId="00988DCF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9DD19" wp14:editId="2773DF73">
                            <wp:extent cx="1228299" cy="578182"/>
                            <wp:effectExtent l="0" t="0" r="0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5010AD" wp14:editId="519C84C7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EAE84" wp14:editId="6E99F131">
                            <wp:extent cx="1187356" cy="787261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669" w:rsidP="00DC6669" w:rsidRDefault="00DC6669" w14:paraId="7784EFF3" w14:textId="77777777">
                      <w:pPr>
                        <w:jc w:val="center"/>
                      </w:pPr>
                    </w:p>
                    <w:p w:rsidR="00DC6669" w:rsidP="00DC6669" w:rsidRDefault="00DC6669" w14:paraId="41F62E7F" w14:textId="77777777"/>
                    <w:p w:rsidR="00DC6669" w:rsidP="00DC6669" w:rsidRDefault="00DC6669" w14:paraId="1C628ED6" w14:textId="77777777"/>
                    <w:p w:rsidR="00DC6669" w:rsidP="00DC6669" w:rsidRDefault="00DC6669" w14:paraId="0C0E7346" w14:textId="77777777"/>
                    <w:p w:rsidR="00DC6669" w:rsidP="00DC6669" w:rsidRDefault="00DC6669" w14:paraId="2168FB81" w14:textId="77777777"/>
                    <w:p w:rsidR="00DC6669" w:rsidP="00DC6669" w:rsidRDefault="00DC6669" w14:paraId="53854ABF" w14:textId="77777777"/>
                    <w:p w:rsidR="00DC6669" w:rsidP="00DC6669" w:rsidRDefault="00DC6669" w14:paraId="3B9154C8" w14:textId="77777777"/>
                    <w:p w:rsidR="00DC6669" w:rsidP="00DC6669" w:rsidRDefault="00DC6669" w14:paraId="516E5CDD" w14:textId="77777777"/>
                  </w:txbxContent>
                </v:textbox>
                <w10:wrap anchorx="margin"/>
              </v:shape>
            </w:pict>
          </mc:Fallback>
        </mc:AlternateContent>
      </w:r>
      <w:r w:rsidR="00594C46">
        <w:rPr>
          <w:rFonts w:cstheme="minorHAnsi"/>
        </w:rPr>
        <w:t xml:space="preserve"> </w:t>
      </w:r>
      <w:r w:rsidR="00055F1D">
        <w:rPr>
          <w:rFonts w:cstheme="minorHAnsi"/>
        </w:rPr>
        <w:t xml:space="preserve"> </w:t>
      </w:r>
    </w:p>
    <w:sectPr w:rsidR="008A0A0B" w:rsidRPr="00CF152C" w:rsidSect="00C50A47">
      <w:headerReference w:type="default" r:id="rId6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3FD72" w14:textId="77777777" w:rsidR="00C01D67" w:rsidRDefault="00C01D67" w:rsidP="008E76D7">
      <w:pPr>
        <w:spacing w:after="0" w:line="240" w:lineRule="auto"/>
      </w:pPr>
      <w:r>
        <w:separator/>
      </w:r>
    </w:p>
  </w:endnote>
  <w:endnote w:type="continuationSeparator" w:id="0">
    <w:p w14:paraId="2FCFB350" w14:textId="77777777" w:rsidR="00C01D67" w:rsidRDefault="00C01D67" w:rsidP="008E7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67A26" w14:textId="77777777" w:rsidR="00C01D67" w:rsidRDefault="00C01D67" w:rsidP="008E76D7">
      <w:pPr>
        <w:spacing w:after="0" w:line="240" w:lineRule="auto"/>
      </w:pPr>
      <w:r>
        <w:separator/>
      </w:r>
    </w:p>
  </w:footnote>
  <w:footnote w:type="continuationSeparator" w:id="0">
    <w:p w14:paraId="0BA30FA5" w14:textId="77777777" w:rsidR="00C01D67" w:rsidRDefault="00C01D67" w:rsidP="008E7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0039" w14:textId="2289C16B" w:rsidR="00862A01" w:rsidRDefault="00862A0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DEE54" wp14:editId="63FEF47D">
          <wp:simplePos x="0" y="0"/>
          <wp:positionH relativeFrom="column">
            <wp:posOffset>5927696</wp:posOffset>
          </wp:positionH>
          <wp:positionV relativeFrom="paragraph">
            <wp:posOffset>-242846</wp:posOffset>
          </wp:positionV>
          <wp:extent cx="1015929" cy="490171"/>
          <wp:effectExtent l="0" t="0" r="0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78" cy="49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93813"/>
    <w:multiLevelType w:val="hybridMultilevel"/>
    <w:tmpl w:val="7A58EE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967"/>
    <w:multiLevelType w:val="hybridMultilevel"/>
    <w:tmpl w:val="D1787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8C274D"/>
    <w:multiLevelType w:val="hybridMultilevel"/>
    <w:tmpl w:val="6AF46A0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A97643"/>
    <w:multiLevelType w:val="hybridMultilevel"/>
    <w:tmpl w:val="A94EB12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1A52E7"/>
    <w:multiLevelType w:val="hybridMultilevel"/>
    <w:tmpl w:val="7FF2C5F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689428">
    <w:abstractNumId w:val="9"/>
  </w:num>
  <w:num w:numId="2" w16cid:durableId="1418136617">
    <w:abstractNumId w:val="4"/>
  </w:num>
  <w:num w:numId="3" w16cid:durableId="583950644">
    <w:abstractNumId w:val="16"/>
  </w:num>
  <w:num w:numId="4" w16cid:durableId="1497379457">
    <w:abstractNumId w:val="2"/>
  </w:num>
  <w:num w:numId="5" w16cid:durableId="1178808207">
    <w:abstractNumId w:val="11"/>
  </w:num>
  <w:num w:numId="6" w16cid:durableId="1030035937">
    <w:abstractNumId w:val="6"/>
  </w:num>
  <w:num w:numId="7" w16cid:durableId="1920286111">
    <w:abstractNumId w:val="0"/>
  </w:num>
  <w:num w:numId="8" w16cid:durableId="1047535253">
    <w:abstractNumId w:val="5"/>
  </w:num>
  <w:num w:numId="9" w16cid:durableId="1811089592">
    <w:abstractNumId w:val="14"/>
  </w:num>
  <w:num w:numId="10" w16cid:durableId="945772642">
    <w:abstractNumId w:val="7"/>
  </w:num>
  <w:num w:numId="11" w16cid:durableId="27219339">
    <w:abstractNumId w:val="12"/>
  </w:num>
  <w:num w:numId="12" w16cid:durableId="92287878">
    <w:abstractNumId w:val="1"/>
  </w:num>
  <w:num w:numId="13" w16cid:durableId="986201243">
    <w:abstractNumId w:val="13"/>
  </w:num>
  <w:num w:numId="14" w16cid:durableId="945312219">
    <w:abstractNumId w:val="3"/>
  </w:num>
  <w:num w:numId="15" w16cid:durableId="1302925782">
    <w:abstractNumId w:val="15"/>
  </w:num>
  <w:num w:numId="16" w16cid:durableId="1496602404">
    <w:abstractNumId w:val="10"/>
  </w:num>
  <w:num w:numId="17" w16cid:durableId="19341229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0B"/>
    <w:rsid w:val="000074A5"/>
    <w:rsid w:val="0001678D"/>
    <w:rsid w:val="000500C3"/>
    <w:rsid w:val="00055F1D"/>
    <w:rsid w:val="00066ED3"/>
    <w:rsid w:val="000932C6"/>
    <w:rsid w:val="00095452"/>
    <w:rsid w:val="000A1894"/>
    <w:rsid w:val="000A3B3C"/>
    <w:rsid w:val="000C22F4"/>
    <w:rsid w:val="000C2757"/>
    <w:rsid w:val="000C56E1"/>
    <w:rsid w:val="000D0DD2"/>
    <w:rsid w:val="000D527C"/>
    <w:rsid w:val="000E362E"/>
    <w:rsid w:val="000F0367"/>
    <w:rsid w:val="000F0A14"/>
    <w:rsid w:val="00101548"/>
    <w:rsid w:val="001034E4"/>
    <w:rsid w:val="0012090F"/>
    <w:rsid w:val="00120C4B"/>
    <w:rsid w:val="0012215D"/>
    <w:rsid w:val="00130901"/>
    <w:rsid w:val="0013727A"/>
    <w:rsid w:val="0014344F"/>
    <w:rsid w:val="001532F4"/>
    <w:rsid w:val="0015389D"/>
    <w:rsid w:val="00163BB1"/>
    <w:rsid w:val="00170B64"/>
    <w:rsid w:val="00173230"/>
    <w:rsid w:val="00174D62"/>
    <w:rsid w:val="00176601"/>
    <w:rsid w:val="0018419D"/>
    <w:rsid w:val="00187E39"/>
    <w:rsid w:val="00195072"/>
    <w:rsid w:val="001B3E7F"/>
    <w:rsid w:val="001C3FAC"/>
    <w:rsid w:val="001D7147"/>
    <w:rsid w:val="001E232B"/>
    <w:rsid w:val="001F68A2"/>
    <w:rsid w:val="002062F4"/>
    <w:rsid w:val="00221475"/>
    <w:rsid w:val="00222032"/>
    <w:rsid w:val="00222D4D"/>
    <w:rsid w:val="00225218"/>
    <w:rsid w:val="00231031"/>
    <w:rsid w:val="0024363B"/>
    <w:rsid w:val="00244232"/>
    <w:rsid w:val="00264F4F"/>
    <w:rsid w:val="00267875"/>
    <w:rsid w:val="00272E87"/>
    <w:rsid w:val="0027372E"/>
    <w:rsid w:val="00276F80"/>
    <w:rsid w:val="0028166E"/>
    <w:rsid w:val="002B346F"/>
    <w:rsid w:val="002C0D7F"/>
    <w:rsid w:val="002C35F7"/>
    <w:rsid w:val="002E363D"/>
    <w:rsid w:val="00316D04"/>
    <w:rsid w:val="00320A64"/>
    <w:rsid w:val="00323DEA"/>
    <w:rsid w:val="0032490E"/>
    <w:rsid w:val="0033086E"/>
    <w:rsid w:val="003448EB"/>
    <w:rsid w:val="00345C71"/>
    <w:rsid w:val="003555B8"/>
    <w:rsid w:val="00373677"/>
    <w:rsid w:val="003761CF"/>
    <w:rsid w:val="00396DF1"/>
    <w:rsid w:val="00397C16"/>
    <w:rsid w:val="003D3ABA"/>
    <w:rsid w:val="003D571B"/>
    <w:rsid w:val="003E6A33"/>
    <w:rsid w:val="003F34F1"/>
    <w:rsid w:val="003F3C99"/>
    <w:rsid w:val="004144B0"/>
    <w:rsid w:val="004170CC"/>
    <w:rsid w:val="004209EE"/>
    <w:rsid w:val="00430D8E"/>
    <w:rsid w:val="00437B54"/>
    <w:rsid w:val="004504F6"/>
    <w:rsid w:val="004905F5"/>
    <w:rsid w:val="00490C33"/>
    <w:rsid w:val="00492519"/>
    <w:rsid w:val="00493FAB"/>
    <w:rsid w:val="004A794C"/>
    <w:rsid w:val="004A7FE5"/>
    <w:rsid w:val="004B1A5D"/>
    <w:rsid w:val="004B3FC2"/>
    <w:rsid w:val="004D1F41"/>
    <w:rsid w:val="004D6783"/>
    <w:rsid w:val="004E6B2C"/>
    <w:rsid w:val="00503D64"/>
    <w:rsid w:val="00506300"/>
    <w:rsid w:val="00507218"/>
    <w:rsid w:val="005142F0"/>
    <w:rsid w:val="005236E7"/>
    <w:rsid w:val="005322DD"/>
    <w:rsid w:val="005359D1"/>
    <w:rsid w:val="005425BD"/>
    <w:rsid w:val="00562A17"/>
    <w:rsid w:val="00570200"/>
    <w:rsid w:val="005732FE"/>
    <w:rsid w:val="00580F90"/>
    <w:rsid w:val="0058434A"/>
    <w:rsid w:val="00584966"/>
    <w:rsid w:val="00591267"/>
    <w:rsid w:val="00594C46"/>
    <w:rsid w:val="00597CD3"/>
    <w:rsid w:val="005A0FEF"/>
    <w:rsid w:val="005A1782"/>
    <w:rsid w:val="005B09D4"/>
    <w:rsid w:val="005B51AB"/>
    <w:rsid w:val="005C7614"/>
    <w:rsid w:val="005D141B"/>
    <w:rsid w:val="005D4AA7"/>
    <w:rsid w:val="005E1BE3"/>
    <w:rsid w:val="005E3C9C"/>
    <w:rsid w:val="005E420B"/>
    <w:rsid w:val="005E69AC"/>
    <w:rsid w:val="005F5329"/>
    <w:rsid w:val="006010AA"/>
    <w:rsid w:val="006029D4"/>
    <w:rsid w:val="00604C3C"/>
    <w:rsid w:val="00605E4D"/>
    <w:rsid w:val="00607C6E"/>
    <w:rsid w:val="00607FF2"/>
    <w:rsid w:val="006166FE"/>
    <w:rsid w:val="00623406"/>
    <w:rsid w:val="00626913"/>
    <w:rsid w:val="00630648"/>
    <w:rsid w:val="006332BE"/>
    <w:rsid w:val="006373AA"/>
    <w:rsid w:val="006417A2"/>
    <w:rsid w:val="00647578"/>
    <w:rsid w:val="0065074F"/>
    <w:rsid w:val="0065545E"/>
    <w:rsid w:val="006640CA"/>
    <w:rsid w:val="00666E26"/>
    <w:rsid w:val="00667456"/>
    <w:rsid w:val="00670E88"/>
    <w:rsid w:val="00671804"/>
    <w:rsid w:val="0067531D"/>
    <w:rsid w:val="00682E69"/>
    <w:rsid w:val="006956D8"/>
    <w:rsid w:val="00695EC4"/>
    <w:rsid w:val="00696303"/>
    <w:rsid w:val="006A271E"/>
    <w:rsid w:val="006B73A5"/>
    <w:rsid w:val="006D6A52"/>
    <w:rsid w:val="006E25AF"/>
    <w:rsid w:val="006E6F8E"/>
    <w:rsid w:val="006F2639"/>
    <w:rsid w:val="006F3BA0"/>
    <w:rsid w:val="007177F8"/>
    <w:rsid w:val="00746BE1"/>
    <w:rsid w:val="0075225A"/>
    <w:rsid w:val="007539F1"/>
    <w:rsid w:val="00761AA5"/>
    <w:rsid w:val="00767B56"/>
    <w:rsid w:val="00773BDF"/>
    <w:rsid w:val="00774F55"/>
    <w:rsid w:val="00797EDE"/>
    <w:rsid w:val="007A2455"/>
    <w:rsid w:val="007A51B6"/>
    <w:rsid w:val="007A5CFF"/>
    <w:rsid w:val="007A7D40"/>
    <w:rsid w:val="007B2F53"/>
    <w:rsid w:val="007C1E1F"/>
    <w:rsid w:val="007C38C9"/>
    <w:rsid w:val="007D137C"/>
    <w:rsid w:val="007F1A00"/>
    <w:rsid w:val="007F1C57"/>
    <w:rsid w:val="0083176C"/>
    <w:rsid w:val="00853C39"/>
    <w:rsid w:val="00862A01"/>
    <w:rsid w:val="00863025"/>
    <w:rsid w:val="00885EF9"/>
    <w:rsid w:val="00890679"/>
    <w:rsid w:val="00894FE8"/>
    <w:rsid w:val="0089512C"/>
    <w:rsid w:val="008A0A0B"/>
    <w:rsid w:val="008A1268"/>
    <w:rsid w:val="008B37C6"/>
    <w:rsid w:val="008B586B"/>
    <w:rsid w:val="008B5F63"/>
    <w:rsid w:val="008E3AA5"/>
    <w:rsid w:val="008E67DD"/>
    <w:rsid w:val="008E76D7"/>
    <w:rsid w:val="00900084"/>
    <w:rsid w:val="00914B20"/>
    <w:rsid w:val="009323E6"/>
    <w:rsid w:val="009422B7"/>
    <w:rsid w:val="009450CD"/>
    <w:rsid w:val="0095039C"/>
    <w:rsid w:val="009533E8"/>
    <w:rsid w:val="009574B5"/>
    <w:rsid w:val="009611EB"/>
    <w:rsid w:val="00964271"/>
    <w:rsid w:val="00972BBA"/>
    <w:rsid w:val="00980360"/>
    <w:rsid w:val="00980B7B"/>
    <w:rsid w:val="00985DA9"/>
    <w:rsid w:val="00997721"/>
    <w:rsid w:val="009A0A63"/>
    <w:rsid w:val="009A5332"/>
    <w:rsid w:val="009B1F72"/>
    <w:rsid w:val="009B7B37"/>
    <w:rsid w:val="009C6D3F"/>
    <w:rsid w:val="009D740C"/>
    <w:rsid w:val="00A1048E"/>
    <w:rsid w:val="00A11072"/>
    <w:rsid w:val="00A23C3C"/>
    <w:rsid w:val="00A26DAA"/>
    <w:rsid w:val="00A33605"/>
    <w:rsid w:val="00A37CEB"/>
    <w:rsid w:val="00A4058F"/>
    <w:rsid w:val="00A55824"/>
    <w:rsid w:val="00A603F4"/>
    <w:rsid w:val="00A70A16"/>
    <w:rsid w:val="00A9135B"/>
    <w:rsid w:val="00AA6D3F"/>
    <w:rsid w:val="00AC1D33"/>
    <w:rsid w:val="00AC33C7"/>
    <w:rsid w:val="00AD3F51"/>
    <w:rsid w:val="00AD7932"/>
    <w:rsid w:val="00AE2402"/>
    <w:rsid w:val="00AE4953"/>
    <w:rsid w:val="00AE78DC"/>
    <w:rsid w:val="00AF71ED"/>
    <w:rsid w:val="00B048E7"/>
    <w:rsid w:val="00B14761"/>
    <w:rsid w:val="00B22FD9"/>
    <w:rsid w:val="00B32CA9"/>
    <w:rsid w:val="00B5053F"/>
    <w:rsid w:val="00B56BDF"/>
    <w:rsid w:val="00B609F1"/>
    <w:rsid w:val="00B73DE6"/>
    <w:rsid w:val="00B93F6E"/>
    <w:rsid w:val="00B96873"/>
    <w:rsid w:val="00B9720F"/>
    <w:rsid w:val="00BA2F95"/>
    <w:rsid w:val="00BA4DA2"/>
    <w:rsid w:val="00BB4DE0"/>
    <w:rsid w:val="00BB6431"/>
    <w:rsid w:val="00BC1111"/>
    <w:rsid w:val="00BC3E24"/>
    <w:rsid w:val="00BC46EE"/>
    <w:rsid w:val="00BD4663"/>
    <w:rsid w:val="00BD4E9F"/>
    <w:rsid w:val="00BE4CFE"/>
    <w:rsid w:val="00BF551E"/>
    <w:rsid w:val="00C0066E"/>
    <w:rsid w:val="00C01D67"/>
    <w:rsid w:val="00C0711C"/>
    <w:rsid w:val="00C10F61"/>
    <w:rsid w:val="00C14966"/>
    <w:rsid w:val="00C16E7B"/>
    <w:rsid w:val="00C2247D"/>
    <w:rsid w:val="00C25EFC"/>
    <w:rsid w:val="00C43029"/>
    <w:rsid w:val="00C46535"/>
    <w:rsid w:val="00C564DF"/>
    <w:rsid w:val="00C60EB0"/>
    <w:rsid w:val="00C70F67"/>
    <w:rsid w:val="00C71AB7"/>
    <w:rsid w:val="00C818D6"/>
    <w:rsid w:val="00C82E16"/>
    <w:rsid w:val="00CA53CE"/>
    <w:rsid w:val="00CB09DC"/>
    <w:rsid w:val="00CC0969"/>
    <w:rsid w:val="00CE4A5A"/>
    <w:rsid w:val="00CE60B5"/>
    <w:rsid w:val="00CF152C"/>
    <w:rsid w:val="00D11BDF"/>
    <w:rsid w:val="00D141FD"/>
    <w:rsid w:val="00D41945"/>
    <w:rsid w:val="00D51AB9"/>
    <w:rsid w:val="00D55C9F"/>
    <w:rsid w:val="00D6219D"/>
    <w:rsid w:val="00D6760C"/>
    <w:rsid w:val="00D93D88"/>
    <w:rsid w:val="00DB693B"/>
    <w:rsid w:val="00DC6669"/>
    <w:rsid w:val="00DC6AAF"/>
    <w:rsid w:val="00DE2499"/>
    <w:rsid w:val="00DE26A8"/>
    <w:rsid w:val="00DE675E"/>
    <w:rsid w:val="00DE78D7"/>
    <w:rsid w:val="00E0746E"/>
    <w:rsid w:val="00E13EFA"/>
    <w:rsid w:val="00E21685"/>
    <w:rsid w:val="00E27ED5"/>
    <w:rsid w:val="00E43DB2"/>
    <w:rsid w:val="00E50002"/>
    <w:rsid w:val="00E527F8"/>
    <w:rsid w:val="00E5502C"/>
    <w:rsid w:val="00E76913"/>
    <w:rsid w:val="00E81BE5"/>
    <w:rsid w:val="00EA22AA"/>
    <w:rsid w:val="00EA3BAB"/>
    <w:rsid w:val="00EB7501"/>
    <w:rsid w:val="00EC1774"/>
    <w:rsid w:val="00EC3CB5"/>
    <w:rsid w:val="00ED1E35"/>
    <w:rsid w:val="00ED6A75"/>
    <w:rsid w:val="00ED7C1E"/>
    <w:rsid w:val="00EE0480"/>
    <w:rsid w:val="00EE0C2E"/>
    <w:rsid w:val="00EE0DE4"/>
    <w:rsid w:val="00EE4884"/>
    <w:rsid w:val="00EF40F3"/>
    <w:rsid w:val="00EF4398"/>
    <w:rsid w:val="00EF7C57"/>
    <w:rsid w:val="00F04E71"/>
    <w:rsid w:val="00F10E5C"/>
    <w:rsid w:val="00F15823"/>
    <w:rsid w:val="00F220BF"/>
    <w:rsid w:val="00F26128"/>
    <w:rsid w:val="00F31F09"/>
    <w:rsid w:val="00F3686E"/>
    <w:rsid w:val="00F425EC"/>
    <w:rsid w:val="00F457E8"/>
    <w:rsid w:val="00F46022"/>
    <w:rsid w:val="00F641A9"/>
    <w:rsid w:val="00F64E0F"/>
    <w:rsid w:val="00F9144E"/>
    <w:rsid w:val="00F92C7E"/>
    <w:rsid w:val="00F9303F"/>
    <w:rsid w:val="00FA09F1"/>
    <w:rsid w:val="00FB6420"/>
    <w:rsid w:val="00FC2639"/>
    <w:rsid w:val="00FC6E0D"/>
    <w:rsid w:val="00FD07BD"/>
    <w:rsid w:val="00FF0CF3"/>
    <w:rsid w:val="00FF765E"/>
    <w:rsid w:val="33927543"/>
    <w:rsid w:val="39752D31"/>
    <w:rsid w:val="5B8EDC65"/>
    <w:rsid w:val="6526E8BE"/>
    <w:rsid w:val="6B3FCFCD"/>
    <w:rsid w:val="768F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7E87F"/>
  <w15:chartTrackingRefBased/>
  <w15:docId w15:val="{802FA5E1-F20B-451E-B043-86A7B2DC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A0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0A0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A0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0A0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A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D7"/>
  </w:style>
  <w:style w:type="paragraph" w:styleId="Footer">
    <w:name w:val="footer"/>
    <w:basedOn w:val="Normal"/>
    <w:link w:val="Foot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D7"/>
  </w:style>
  <w:style w:type="character" w:customStyle="1" w:styleId="normaltextrun">
    <w:name w:val="normaltextrun"/>
    <w:basedOn w:val="DefaultParagraphFont"/>
    <w:rsid w:val="00B9720F"/>
  </w:style>
  <w:style w:type="character" w:customStyle="1" w:styleId="eop">
    <w:name w:val="eop"/>
    <w:basedOn w:val="DefaultParagraphFont"/>
    <w:rsid w:val="00B97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essex.gov.uk/pupils/social_emotional_mental_health_portal_for_schools/Pages/Self-care-for-CYP-Library.aspx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90.png"/><Relationship Id="rId39" Type="http://schemas.openxmlformats.org/officeDocument/2006/relationships/hyperlink" Target="https://www.kooth.com/" TargetMode="External"/><Relationship Id="rId21" Type="http://schemas.openxmlformats.org/officeDocument/2006/relationships/image" Target="media/image40.png"/><Relationship Id="rId34" Type="http://schemas.openxmlformats.org/officeDocument/2006/relationships/hyperlink" Target="https://www.youtube.com/watch?v=Gf4FIt5DG4g" TargetMode="External"/><Relationship Id="rId42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7" Type="http://schemas.openxmlformats.org/officeDocument/2006/relationships/hyperlink" Target="https://www.mind.org.uk/for-young-people/your-rights/understanding-confidentiality/" TargetMode="External"/><Relationship Id="rId50" Type="http://schemas.openxmlformats.org/officeDocument/2006/relationships/hyperlink" Target="https://www.nhs.uk/nhs-services/mental-health-services/where-to-get-urgent-help-for-mental-health/" TargetMode="External"/><Relationship Id="rId55" Type="http://schemas.openxmlformats.org/officeDocument/2006/relationships/hyperlink" Target="https://www.psychologytoday.com/gb/blog/the-moment-youth/201904/teach-your-teen-set-emotional-boundaries" TargetMode="External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yperlink" Target="https://www.youtube.com/watch?v=yjzGxLq1Dqs&amp;t=1s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70.png"/><Relationship Id="rId32" Type="http://schemas.openxmlformats.org/officeDocument/2006/relationships/hyperlink" Target="https://www.youtube.com/watch?v=Zb9L4XQNwPw&amp;t=22s" TargetMode="External"/><Relationship Id="rId37" Type="http://schemas.openxmlformats.org/officeDocument/2006/relationships/hyperlink" Target="https://psychcentral.com/relationships/what-are-personal-boundaries-how-do-i-get-some" TargetMode="External"/><Relationship Id="rId40" Type="http://schemas.openxmlformats.org/officeDocument/2006/relationships/hyperlink" Target="https://togetherall.com/en-gb/faqs/becoming-a-member-and-managing-your-profile/" TargetMode="External"/><Relationship Id="rId45" Type="http://schemas.openxmlformats.org/officeDocument/2006/relationships/hyperlink" Target="https://giveusashout.org/get-help/?gclid=Cj0KCQiA6vaqBhCbARIsACF9M6nG--bxZCnflhd5C3jT-d9dS48o5t6XTTTidI0MLTgwjjRAlxszRT8aAnvvEALw_wcB" TargetMode="External"/><Relationship Id="rId53" Type="http://schemas.openxmlformats.org/officeDocument/2006/relationships/hyperlink" Target="https://parentandteen.com/creating-safe-boundaries/" TargetMode="External"/><Relationship Id="rId58" Type="http://schemas.openxmlformats.org/officeDocument/2006/relationships/image" Target="media/image15.jpeg"/><Relationship Id="rId5" Type="http://schemas.openxmlformats.org/officeDocument/2006/relationships/styles" Target="styles.xml"/><Relationship Id="rId61" Type="http://schemas.openxmlformats.org/officeDocument/2006/relationships/image" Target="media/image17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50.png"/><Relationship Id="rId27" Type="http://schemas.openxmlformats.org/officeDocument/2006/relationships/image" Target="media/image100.png"/><Relationship Id="rId30" Type="http://schemas.openxmlformats.org/officeDocument/2006/relationships/hyperlink" Target="https://www.youtube.com/watch?v=y-kqr4A5gog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www.youtube.com/watch?v=_KNtMOKwTco" TargetMode="External"/><Relationship Id="rId48" Type="http://schemas.openxmlformats.org/officeDocument/2006/relationships/hyperlink" Target="https://www.nhs.uk/nhs-services/mental-health-services/" TargetMode="External"/><Relationship Id="rId56" Type="http://schemas.openxmlformats.org/officeDocument/2006/relationships/hyperlink" Target="https://familytoolbox.co.uk/resource-list/setting-boundaries/" TargetMode="External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13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80.png"/><Relationship Id="rId33" Type="http://schemas.openxmlformats.org/officeDocument/2006/relationships/hyperlink" Target="https://www.youtube.com/watch?v=OL0BFPcZl_g" TargetMode="External"/><Relationship Id="rId38" Type="http://schemas.openxmlformats.org/officeDocument/2006/relationships/hyperlink" Target="https://www.annafreud.org/on-my-mind/" TargetMode="External"/><Relationship Id="rId46" Type="http://schemas.openxmlformats.org/officeDocument/2006/relationships/hyperlink" Target="https://www.mind.org.uk/information-support/guides-to-support-and-services/seeking-help-for-a-mental-health-problem/talking-to-your-gp/" TargetMode="External"/><Relationship Id="rId59" Type="http://schemas.openxmlformats.org/officeDocument/2006/relationships/image" Target="media/image16.jpeg"/><Relationship Id="rId20" Type="http://schemas.openxmlformats.org/officeDocument/2006/relationships/image" Target="media/image10.png"/><Relationship Id="rId41" Type="http://schemas.openxmlformats.org/officeDocument/2006/relationships/hyperlink" Target="https://www.nhs.uk/mental-health/talking-therapies-medicine-treatments/talking-therapies-and-counselling/counselling/" TargetMode="External"/><Relationship Id="rId54" Type="http://schemas.openxmlformats.org/officeDocument/2006/relationships/hyperlink" Target="https://www.relate.org.uk/get-help/setting-boundaries-teenagers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60.jpeg"/><Relationship Id="rId28" Type="http://schemas.openxmlformats.org/officeDocument/2006/relationships/image" Target="media/image11.jpeg"/><Relationship Id="rId36" Type="http://schemas.openxmlformats.org/officeDocument/2006/relationships/hyperlink" Target="https://www.youngminds.org.uk/young-person/blog/how-i-learnt-to-set-boundaries-with-a-friend-for-my-mental-health/" TargetMode="External"/><Relationship Id="rId49" Type="http://schemas.openxmlformats.org/officeDocument/2006/relationships/hyperlink" Target="https://www.nelft.nhs.uk/set-camhs/" TargetMode="External"/><Relationship Id="rId57" Type="http://schemas.openxmlformats.org/officeDocument/2006/relationships/hyperlink" Target="https://www.twinkl.co.uk/blog/teaching-about-consent-and-healthy-boundaries-with-learners-with-send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www.youtube.com/watch?v=XFAEeOd3H9k" TargetMode="External"/><Relationship Id="rId44" Type="http://schemas.openxmlformats.org/officeDocument/2006/relationships/hyperlink" Target="https://www.papyrus-uk.org/papyrus-HOPELINE247/" TargetMode="External"/><Relationship Id="rId52" Type="http://schemas.openxmlformats.org/officeDocument/2006/relationships/image" Target="media/image14.png"/><Relationship Id="rId60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009818-8BEE-4668-B4C0-2EE4C131D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F93F10-D968-4AF8-9453-A72E532C9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40923A-C382-440F-AD9A-09E90A671F5D}">
  <ds:schemaRefs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90d0498f-e8bd-4025-a619-c0018ac4fb76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1367</Words>
  <Characters>7793</Characters>
  <Application>Microsoft Office Word</Application>
  <DocSecurity>0</DocSecurity>
  <Lines>64</Lines>
  <Paragraphs>18</Paragraphs>
  <ScaleCrop>false</ScaleCrop>
  <Company>Essex County Council</Company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331</cp:revision>
  <dcterms:created xsi:type="dcterms:W3CDTF">2023-05-25T14:16:00Z</dcterms:created>
  <dcterms:modified xsi:type="dcterms:W3CDTF">2024-07-24T09:32:00Z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2023-05-25T14:16:16Z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c0b38b93-e823-498c-a276-f897085a2a6c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