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A52" w14:textId="01F6A0D8" w:rsidR="00C50A47" w:rsidRPr="0038401A" w:rsidRDefault="00B110AF" w:rsidP="00C50A47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E34B40" wp14:editId="3363B5AC">
            <wp:simplePos x="0" y="0"/>
            <wp:positionH relativeFrom="margin">
              <wp:posOffset>2190750</wp:posOffset>
            </wp:positionH>
            <wp:positionV relativeFrom="paragraph">
              <wp:posOffset>546100</wp:posOffset>
            </wp:positionV>
            <wp:extent cx="3086100" cy="2057008"/>
            <wp:effectExtent l="0" t="0" r="0" b="63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47" w:rsidRPr="00922ABF">
        <w:rPr>
          <w:rFonts w:cstheme="minorHAnsi"/>
          <w:b/>
          <w:bCs/>
          <w:color w:val="000000" w:themeColor="text1"/>
          <w:sz w:val="56"/>
          <w:szCs w:val="56"/>
        </w:rPr>
        <w:t xml:space="preserve">Let’s Talk: </w:t>
      </w:r>
      <w:r w:rsidR="00706F83">
        <w:rPr>
          <w:rFonts w:cstheme="minorHAnsi"/>
          <w:b/>
          <w:bCs/>
          <w:color w:val="000000" w:themeColor="text1"/>
          <w:sz w:val="56"/>
          <w:szCs w:val="56"/>
        </w:rPr>
        <w:t>Diversity, Equity &amp; Inclusion</w:t>
      </w:r>
    </w:p>
    <w:p w14:paraId="79F60FF8" w14:textId="78A01AE5" w:rsidR="00C055EC" w:rsidRDefault="00920F2F" w:rsidP="00C50A47">
      <w:pPr>
        <w:rPr>
          <w:rFonts w:cstheme="minorHAnsi"/>
          <w:b/>
          <w:bCs/>
          <w:sz w:val="36"/>
          <w:szCs w:val="36"/>
        </w:rPr>
      </w:pPr>
      <w:r w:rsidRPr="00C055EC">
        <w:rPr>
          <w:rFonts w:cstheme="minorHAnsi"/>
          <w:b/>
          <w:bCs/>
          <w:color w:val="000000" w:themeColor="text1"/>
          <w:sz w:val="48"/>
          <w:szCs w:val="48"/>
        </w:rPr>
        <w:t>Secondary</w:t>
      </w:r>
      <w:r w:rsidR="004B6BB3" w:rsidRPr="0038401A">
        <w:rPr>
          <w:rFonts w:cstheme="minorHAnsi"/>
          <w:b/>
          <w:bCs/>
          <w:sz w:val="36"/>
          <w:szCs w:val="36"/>
        </w:rPr>
        <w:t xml:space="preserve"> </w:t>
      </w:r>
    </w:p>
    <w:p w14:paraId="0B03DB2A" w14:textId="6C048ECD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2792EA4C" w14:textId="49C47B1A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7AA6C741" w14:textId="0FA1338A" w:rsidR="00C055EC" w:rsidRDefault="00C055EC" w:rsidP="00C50A47">
      <w:pPr>
        <w:rPr>
          <w:rFonts w:cstheme="minorHAnsi"/>
          <w:b/>
          <w:bCs/>
          <w:sz w:val="36"/>
          <w:szCs w:val="36"/>
        </w:rPr>
      </w:pPr>
    </w:p>
    <w:p w14:paraId="2C4A9354" w14:textId="77777777" w:rsidR="004012C9" w:rsidRPr="0038401A" w:rsidRDefault="004012C9" w:rsidP="00C50A47">
      <w:pPr>
        <w:rPr>
          <w:rFonts w:cstheme="minorHAnsi"/>
          <w:b/>
          <w:bCs/>
          <w:sz w:val="36"/>
          <w:szCs w:val="36"/>
        </w:rPr>
      </w:pPr>
    </w:p>
    <w:p w14:paraId="0C6CC53B" w14:textId="63564E8B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43D72C52" w14:textId="0A7517D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Educational Psychology Service</w:t>
      </w:r>
    </w:p>
    <w:p w14:paraId="30CC0EFF" w14:textId="0264F10B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Health Watch Essex</w:t>
      </w:r>
    </w:p>
    <w:p w14:paraId="1F6811DF" w14:textId="03DE745E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Mental Health Support Teams (MHSTs) NELFT NHS Foundation Trust</w:t>
      </w:r>
    </w:p>
    <w:p w14:paraId="76826B8E" w14:textId="15F93D85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Multi-schools Council</w:t>
      </w:r>
    </w:p>
    <w:p w14:paraId="046514BC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Social, Emotional and Mental Health (SEMH) strategy team</w:t>
      </w:r>
    </w:p>
    <w:p w14:paraId="34D92460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14:paraId="216ABD0B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24A82076" w14:textId="18A8DE74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1" w:history="1">
        <w:r w:rsidRPr="0038401A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 w:rsidRPr="0038401A"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38401A">
        <w:rPr>
          <w:rStyle w:val="Hyperlink"/>
          <w:rFonts w:cstheme="minorHAnsi"/>
          <w:sz w:val="24"/>
          <w:szCs w:val="24"/>
        </w:rPr>
        <w:t>SET CAMHS Instagram account:</w:t>
      </w:r>
      <w:r w:rsidRPr="0038401A">
        <w:rPr>
          <w:rFonts w:cstheme="minorHAnsi"/>
          <w:sz w:val="24"/>
          <w:szCs w:val="24"/>
        </w:rPr>
        <w:t xml:space="preserve"> </w:t>
      </w:r>
    </w:p>
    <w:p w14:paraId="60F22016" w14:textId="237F3258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3479E09" wp14:editId="03FDE50B">
            <wp:simplePos x="0" y="0"/>
            <wp:positionH relativeFrom="margin">
              <wp:posOffset>476250</wp:posOffset>
            </wp:positionH>
            <wp:positionV relativeFrom="paragraph">
              <wp:posOffset>57785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5E84C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4D1959DD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1422E396" w14:textId="77777777" w:rsidR="00AE1EE6" w:rsidRPr="0038401A" w:rsidRDefault="00AE1EE6" w:rsidP="004B6BB3">
      <w:pPr>
        <w:rPr>
          <w:rFonts w:cstheme="minorHAnsi"/>
          <w:sz w:val="24"/>
          <w:szCs w:val="24"/>
        </w:rPr>
      </w:pPr>
    </w:p>
    <w:p w14:paraId="1A6D9290" w14:textId="734E0BAD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F297E2E" w14:textId="77AA8F71" w:rsidR="00AE1EE6" w:rsidRDefault="00B734A4" w:rsidP="00433D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42615" wp14:editId="0F4ED405">
                <wp:simplePos x="0" y="0"/>
                <wp:positionH relativeFrom="margin">
                  <wp:posOffset>-69850</wp:posOffset>
                </wp:positionH>
                <wp:positionV relativeFrom="paragraph">
                  <wp:posOffset>679450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2E19A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4F0CF" wp14:editId="6A47115C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E04C" wp14:editId="02B69057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0D15" wp14:editId="1F1EB04E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E6A5D" wp14:editId="7C235D4E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459608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6C59" wp14:editId="11AC8BA5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5EF6B" wp14:editId="7E6E915E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B782" wp14:editId="0C4BF9E1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97684" w14:textId="77777777" w:rsidR="00B17C17" w:rsidRDefault="00B17C17" w:rsidP="00B17C17">
                            <w:pPr>
                              <w:jc w:val="center"/>
                            </w:pPr>
                          </w:p>
                          <w:p w14:paraId="436475FA" w14:textId="77777777" w:rsidR="00B17C17" w:rsidRDefault="00B17C17" w:rsidP="00B17C17"/>
                          <w:p w14:paraId="000ED15D" w14:textId="77777777" w:rsidR="00B17C17" w:rsidRDefault="00B17C17" w:rsidP="00B17C17"/>
                          <w:p w14:paraId="53829295" w14:textId="77777777" w:rsidR="00B17C17" w:rsidRDefault="00B17C17" w:rsidP="00B17C17"/>
                          <w:p w14:paraId="533E4801" w14:textId="77777777" w:rsidR="00B17C17" w:rsidRDefault="00B17C17" w:rsidP="00B17C17"/>
                          <w:p w14:paraId="175D28BB" w14:textId="77777777" w:rsidR="00B17C17" w:rsidRDefault="00B17C17" w:rsidP="00B17C17"/>
                          <w:p w14:paraId="6BF043A8" w14:textId="77777777" w:rsidR="00B17C17" w:rsidRDefault="00B17C17" w:rsidP="00B17C17"/>
                          <w:p w14:paraId="7B6066EF" w14:textId="77777777" w:rsidR="00B17C17" w:rsidRDefault="00B17C17" w:rsidP="00B17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261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-5.5pt;margin-top:53.5pt;width:523.95pt;height:1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" fillcolor="window" stroked="f" strokeweight=".5pt">
                <v:textbox>
                  <w:txbxContent>
                    <w:p w14:paraId="1372E19A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4F0CF" wp14:editId="6A47115C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71E04C" wp14:editId="02B69057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C0D15" wp14:editId="1F1EB04E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5E6A5D" wp14:editId="7C235D4E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459608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BF6C59" wp14:editId="11AC8BA5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75EF6B" wp14:editId="7E6E915E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CBB782" wp14:editId="0C4BF9E1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97684" w14:textId="77777777" w:rsidR="00B17C17" w:rsidRDefault="00B17C17" w:rsidP="00B17C17">
                      <w:pPr>
                        <w:jc w:val="center"/>
                      </w:pPr>
                    </w:p>
                    <w:p w14:paraId="436475FA" w14:textId="77777777" w:rsidR="00B17C17" w:rsidRDefault="00B17C17" w:rsidP="00B17C17"/>
                    <w:p w14:paraId="000ED15D" w14:textId="77777777" w:rsidR="00B17C17" w:rsidRDefault="00B17C17" w:rsidP="00B17C17"/>
                    <w:p w14:paraId="53829295" w14:textId="77777777" w:rsidR="00B17C17" w:rsidRDefault="00B17C17" w:rsidP="00B17C17"/>
                    <w:p w14:paraId="533E4801" w14:textId="77777777" w:rsidR="00B17C17" w:rsidRDefault="00B17C17" w:rsidP="00B17C17"/>
                    <w:p w14:paraId="175D28BB" w14:textId="77777777" w:rsidR="00B17C17" w:rsidRDefault="00B17C17" w:rsidP="00B17C17"/>
                    <w:p w14:paraId="6BF043A8" w14:textId="77777777" w:rsidR="00B17C17" w:rsidRDefault="00B17C17" w:rsidP="00B17C17"/>
                    <w:p w14:paraId="7B6066EF" w14:textId="77777777" w:rsidR="00B17C17" w:rsidRDefault="00B17C17" w:rsidP="00B17C17"/>
                  </w:txbxContent>
                </v:textbox>
                <w10:wrap anchorx="margin"/>
              </v:shape>
            </w:pict>
          </mc:Fallback>
        </mc:AlternateContent>
      </w:r>
      <w:r w:rsidR="004B6BB3" w:rsidRPr="0038401A">
        <w:rPr>
          <w:rFonts w:cstheme="minorHAnsi"/>
          <w:sz w:val="24"/>
          <w:szCs w:val="24"/>
        </w:rPr>
        <w:t>Please note: some of the content within our self-care resources may be emotive for CYP. We recommend that you make use of the ‘signposting to support’ section of this document should any of the content be triggering.</w:t>
      </w:r>
    </w:p>
    <w:p w14:paraId="725B6D8C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1D6101C5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27FC9425" w14:textId="503CBD1A" w:rsidR="00B734A4" w:rsidRDefault="00B734A4" w:rsidP="00433D0D">
      <w:pPr>
        <w:jc w:val="both"/>
        <w:rPr>
          <w:rFonts w:cstheme="minorHAnsi"/>
          <w:sz w:val="24"/>
          <w:szCs w:val="24"/>
        </w:rPr>
      </w:pPr>
    </w:p>
    <w:p w14:paraId="7650045D" w14:textId="382F0415" w:rsidR="00B734A4" w:rsidRPr="0038401A" w:rsidRDefault="00B734A4" w:rsidP="00433D0D">
      <w:pPr>
        <w:jc w:val="both"/>
        <w:rPr>
          <w:rFonts w:cstheme="minorHAnsi"/>
          <w:sz w:val="24"/>
          <w:szCs w:val="24"/>
        </w:rPr>
      </w:pPr>
    </w:p>
    <w:p w14:paraId="0C7BCE95" w14:textId="16036FC3" w:rsidR="004B6BB3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34A492EC" w14:textId="5968B1E7" w:rsidR="00DD621C" w:rsidRPr="004E7E8C" w:rsidRDefault="00DD621C" w:rsidP="00DD621C">
      <w:pPr>
        <w:rPr>
          <w:kern w:val="2"/>
          <w:sz w:val="24"/>
          <w:szCs w:val="24"/>
          <w14:ligatures w14:val="standardContextual"/>
        </w:rPr>
      </w:pPr>
      <w:r w:rsidRPr="00DD621C">
        <w:rPr>
          <w:kern w:val="2"/>
          <w:sz w:val="24"/>
          <w:szCs w:val="24"/>
          <w14:ligatures w14:val="standardContextual"/>
        </w:rPr>
        <w:t xml:space="preserve">Diversity simply means differences between humans. This includes but is not limited to differences such as race, ethnicity, gender, gender identity, sexual orientation, age, social class, physical </w:t>
      </w:r>
      <w:r w:rsidR="002D5261" w:rsidRPr="00DD621C">
        <w:rPr>
          <w:kern w:val="2"/>
          <w:sz w:val="24"/>
          <w:szCs w:val="24"/>
          <w14:ligatures w14:val="standardContextual"/>
        </w:rPr>
        <w:t>ability,</w:t>
      </w:r>
      <w:r w:rsidRPr="00DD621C">
        <w:rPr>
          <w:kern w:val="2"/>
          <w:sz w:val="24"/>
          <w:szCs w:val="24"/>
          <w14:ligatures w14:val="standardContextual"/>
        </w:rPr>
        <w:t xml:space="preserve"> or attributes, religious or ethical values, national origin, and political beliefs. Our diversity can make us feel the same as other</w:t>
      </w:r>
      <w:r w:rsidR="00110FC9">
        <w:rPr>
          <w:kern w:val="2"/>
          <w:sz w:val="24"/>
          <w:szCs w:val="24"/>
          <w14:ligatures w14:val="standardContextual"/>
        </w:rPr>
        <w:t>s</w:t>
      </w:r>
      <w:r w:rsidRPr="00DD621C">
        <w:rPr>
          <w:kern w:val="2"/>
          <w:sz w:val="24"/>
          <w:szCs w:val="24"/>
          <w14:ligatures w14:val="standardContextual"/>
        </w:rPr>
        <w:t xml:space="preserve"> or different from others, which affects our sense of belonging, confidence, </w:t>
      </w:r>
      <w:r w:rsidR="002D5261" w:rsidRPr="00DD621C">
        <w:rPr>
          <w:kern w:val="2"/>
          <w:sz w:val="24"/>
          <w:szCs w:val="24"/>
          <w14:ligatures w14:val="standardContextual"/>
        </w:rPr>
        <w:t>self-esteem,</w:t>
      </w:r>
      <w:r w:rsidRPr="00DD621C">
        <w:rPr>
          <w:kern w:val="2"/>
          <w:sz w:val="24"/>
          <w:szCs w:val="24"/>
          <w14:ligatures w14:val="standardContextual"/>
        </w:rPr>
        <w:t xml:space="preserve"> and self-worth etc. Being different from others can feel difficult sometimes but it is important that our differences are understood, </w:t>
      </w:r>
      <w:r w:rsidR="002D5261" w:rsidRPr="00DD621C">
        <w:rPr>
          <w:kern w:val="2"/>
          <w:sz w:val="24"/>
          <w:szCs w:val="24"/>
          <w14:ligatures w14:val="standardContextual"/>
        </w:rPr>
        <w:t>accepted,</w:t>
      </w:r>
      <w:r w:rsidRPr="00DD621C">
        <w:rPr>
          <w:kern w:val="2"/>
          <w:sz w:val="24"/>
          <w:szCs w:val="24"/>
          <w14:ligatures w14:val="standardContextual"/>
        </w:rPr>
        <w:t xml:space="preserve"> and celebrated by others. Every person has the right to be their true self, included</w:t>
      </w:r>
      <w:r w:rsidR="00613ECB" w:rsidRPr="004E7E8C">
        <w:rPr>
          <w:kern w:val="2"/>
          <w:sz w:val="24"/>
          <w:szCs w:val="24"/>
          <w14:ligatures w14:val="standardContextual"/>
        </w:rPr>
        <w:t>,</w:t>
      </w:r>
      <w:r w:rsidRPr="00DD621C">
        <w:rPr>
          <w:kern w:val="2"/>
          <w:sz w:val="24"/>
          <w:szCs w:val="24"/>
          <w14:ligatures w14:val="standardContextual"/>
        </w:rPr>
        <w:t xml:space="preserve"> and to l</w:t>
      </w:r>
      <w:r w:rsidR="00110FC9">
        <w:rPr>
          <w:kern w:val="2"/>
          <w:sz w:val="24"/>
          <w:szCs w:val="24"/>
          <w14:ligatures w14:val="standardContextual"/>
        </w:rPr>
        <w:t>i</w:t>
      </w:r>
      <w:r w:rsidRPr="00DD621C">
        <w:rPr>
          <w:kern w:val="2"/>
          <w:sz w:val="24"/>
          <w:szCs w:val="24"/>
          <w14:ligatures w14:val="standardContextual"/>
        </w:rPr>
        <w:t xml:space="preserve">ve a full life without prejudice, </w:t>
      </w:r>
      <w:r w:rsidR="002D5261" w:rsidRPr="00DD621C">
        <w:rPr>
          <w:kern w:val="2"/>
          <w:sz w:val="24"/>
          <w:szCs w:val="24"/>
          <w14:ligatures w14:val="standardContextual"/>
        </w:rPr>
        <w:t>fear,</w:t>
      </w:r>
      <w:r w:rsidRPr="00DD621C">
        <w:rPr>
          <w:kern w:val="2"/>
          <w:sz w:val="24"/>
          <w:szCs w:val="24"/>
          <w14:ligatures w14:val="standardContextual"/>
        </w:rPr>
        <w:t xml:space="preserve"> or barriers. </w:t>
      </w:r>
    </w:p>
    <w:p w14:paraId="7C9C2E80" w14:textId="46C9988B" w:rsidR="009D1B98" w:rsidRDefault="009D1B98" w:rsidP="00DD621C">
      <w:pPr>
        <w:rPr>
          <w:sz w:val="24"/>
          <w:szCs w:val="24"/>
        </w:rPr>
      </w:pPr>
      <w:r w:rsidRPr="004E7E8C">
        <w:rPr>
          <w:kern w:val="2"/>
          <w:sz w:val="24"/>
          <w:szCs w:val="24"/>
          <w14:ligatures w14:val="standardContextual"/>
        </w:rPr>
        <w:t xml:space="preserve">Equality </w:t>
      </w:r>
      <w:r w:rsidR="004E7E8C" w:rsidRPr="004E7E8C">
        <w:rPr>
          <w:kern w:val="2"/>
          <w:sz w:val="24"/>
          <w:szCs w:val="24"/>
          <w14:ligatures w14:val="standardContextual"/>
        </w:rPr>
        <w:t>where all members of a society or group have the same status, rights, and opportunities as each other</w:t>
      </w:r>
      <w:r w:rsidR="004E7E8C" w:rsidRPr="004E7E8C">
        <w:rPr>
          <w:sz w:val="24"/>
          <w:szCs w:val="24"/>
        </w:rPr>
        <w:t xml:space="preserve">. </w:t>
      </w:r>
      <w:r w:rsidR="00D0705E">
        <w:rPr>
          <w:sz w:val="24"/>
          <w:szCs w:val="24"/>
        </w:rPr>
        <w:t xml:space="preserve">For </w:t>
      </w:r>
      <w:r w:rsidR="00904630">
        <w:rPr>
          <w:sz w:val="24"/>
          <w:szCs w:val="24"/>
        </w:rPr>
        <w:t>instance,</w:t>
      </w:r>
      <w:r w:rsidR="00D0705E">
        <w:rPr>
          <w:sz w:val="24"/>
          <w:szCs w:val="24"/>
        </w:rPr>
        <w:t xml:space="preserve"> </w:t>
      </w:r>
      <w:r w:rsidR="009B7D0E">
        <w:rPr>
          <w:sz w:val="24"/>
          <w:szCs w:val="24"/>
        </w:rPr>
        <w:t xml:space="preserve">racial equality ensures that people of different races receive equal treatment and opportunities. </w:t>
      </w:r>
      <w:r w:rsidR="00904630">
        <w:rPr>
          <w:sz w:val="24"/>
          <w:szCs w:val="24"/>
        </w:rPr>
        <w:t xml:space="preserve">Gender equality aims to </w:t>
      </w:r>
      <w:r w:rsidR="00BA6C95">
        <w:rPr>
          <w:sz w:val="24"/>
          <w:szCs w:val="24"/>
        </w:rPr>
        <w:t xml:space="preserve">eliminate </w:t>
      </w:r>
      <w:r w:rsidR="00684900">
        <w:rPr>
          <w:sz w:val="24"/>
          <w:szCs w:val="24"/>
        </w:rPr>
        <w:t>inequalities</w:t>
      </w:r>
      <w:r w:rsidR="00BA6C95">
        <w:rPr>
          <w:sz w:val="24"/>
          <w:szCs w:val="24"/>
        </w:rPr>
        <w:t xml:space="preserve"> between </w:t>
      </w:r>
      <w:r w:rsidR="00684900">
        <w:rPr>
          <w:sz w:val="24"/>
          <w:szCs w:val="24"/>
        </w:rPr>
        <w:t xml:space="preserve">male and female rights and opportunities. </w:t>
      </w:r>
    </w:p>
    <w:p w14:paraId="67CBFEC3" w14:textId="526671AC" w:rsidR="00684900" w:rsidRPr="00DD621C" w:rsidRDefault="00684900" w:rsidP="00DD621C">
      <w:pPr>
        <w:rPr>
          <w:kern w:val="2"/>
          <w:sz w:val="24"/>
          <w:szCs w:val="24"/>
          <w14:ligatures w14:val="standardContextual"/>
        </w:rPr>
      </w:pPr>
      <w:r>
        <w:rPr>
          <w:sz w:val="24"/>
          <w:szCs w:val="24"/>
        </w:rPr>
        <w:t>Inclusion</w:t>
      </w:r>
      <w:r w:rsidR="00470D86" w:rsidRPr="00470D86">
        <w:rPr>
          <w:sz w:val="24"/>
          <w:szCs w:val="24"/>
        </w:rPr>
        <w:t xml:space="preserve"> refers to the act of</w:t>
      </w:r>
      <w:r w:rsidR="00B51A83">
        <w:rPr>
          <w:sz w:val="24"/>
          <w:szCs w:val="24"/>
        </w:rPr>
        <w:t xml:space="preserve"> </w:t>
      </w:r>
      <w:r w:rsidR="00470D86" w:rsidRPr="00470D86">
        <w:rPr>
          <w:sz w:val="24"/>
          <w:szCs w:val="24"/>
        </w:rPr>
        <w:t>including someone or something as part of a group</w:t>
      </w:r>
      <w:r w:rsidR="00EB03A9">
        <w:rPr>
          <w:sz w:val="24"/>
          <w:szCs w:val="24"/>
        </w:rPr>
        <w:t xml:space="preserve"> and fosters an environment where people feel valued and included</w:t>
      </w:r>
      <w:r w:rsidR="00A06262">
        <w:rPr>
          <w:sz w:val="24"/>
          <w:szCs w:val="24"/>
        </w:rPr>
        <w:t xml:space="preserve">. </w:t>
      </w:r>
      <w:r w:rsidR="006E6B21">
        <w:rPr>
          <w:sz w:val="24"/>
          <w:szCs w:val="24"/>
        </w:rPr>
        <w:t xml:space="preserve">At school for instance, </w:t>
      </w:r>
      <w:r w:rsidR="006E6B21" w:rsidRPr="006E6B21">
        <w:rPr>
          <w:sz w:val="24"/>
          <w:szCs w:val="24"/>
        </w:rPr>
        <w:t>Inclusion emphasi</w:t>
      </w:r>
      <w:r w:rsidR="00D47FB1">
        <w:rPr>
          <w:sz w:val="24"/>
          <w:szCs w:val="24"/>
        </w:rPr>
        <w:t>s</w:t>
      </w:r>
      <w:r w:rsidR="006E6B21" w:rsidRPr="006E6B21">
        <w:rPr>
          <w:sz w:val="24"/>
          <w:szCs w:val="24"/>
        </w:rPr>
        <w:t xml:space="preserve">es that everyone should have equal access to facilities, activities, and experiences. This includes people with disabilities </w:t>
      </w:r>
      <w:r w:rsidR="00D47FB1">
        <w:rPr>
          <w:sz w:val="24"/>
          <w:szCs w:val="24"/>
        </w:rPr>
        <w:t xml:space="preserve">for instance </w:t>
      </w:r>
      <w:r w:rsidR="006E6B21" w:rsidRPr="006E6B21">
        <w:rPr>
          <w:sz w:val="24"/>
          <w:szCs w:val="24"/>
        </w:rPr>
        <w:t xml:space="preserve">or </w:t>
      </w:r>
      <w:r w:rsidR="00D47FB1">
        <w:rPr>
          <w:sz w:val="24"/>
          <w:szCs w:val="24"/>
        </w:rPr>
        <w:t xml:space="preserve">those who experience </w:t>
      </w:r>
      <w:r w:rsidR="006E6B21" w:rsidRPr="006E6B21">
        <w:rPr>
          <w:sz w:val="24"/>
          <w:szCs w:val="24"/>
        </w:rPr>
        <w:t>other disadvantages.</w:t>
      </w:r>
      <w:r w:rsidR="00A06262">
        <w:rPr>
          <w:sz w:val="24"/>
          <w:szCs w:val="24"/>
        </w:rPr>
        <w:t xml:space="preserve"> </w:t>
      </w:r>
    </w:p>
    <w:p w14:paraId="5A5B7D35" w14:textId="1AD6DF0D" w:rsidR="00D47FB1" w:rsidRDefault="00AD3854" w:rsidP="00C50A4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D6C527D" wp14:editId="133D58EF">
            <wp:simplePos x="0" y="0"/>
            <wp:positionH relativeFrom="margin">
              <wp:posOffset>3015615</wp:posOffset>
            </wp:positionH>
            <wp:positionV relativeFrom="paragraph">
              <wp:posOffset>31115</wp:posOffset>
            </wp:positionV>
            <wp:extent cx="3792825" cy="28448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2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25F">
        <w:rPr>
          <w:noProof/>
        </w:rPr>
        <w:drawing>
          <wp:anchor distT="0" distB="0" distL="114300" distR="114300" simplePos="0" relativeHeight="251666432" behindDoc="0" locked="0" layoutInCell="1" allowOverlap="1" wp14:anchorId="28A9BF61" wp14:editId="33898D4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82094" cy="2863844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6" b="5962"/>
                    <a:stretch/>
                  </pic:blipFill>
                  <pic:spPr bwMode="auto">
                    <a:xfrm>
                      <a:off x="0" y="0"/>
                      <a:ext cx="2882094" cy="286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CAD9D" w14:textId="44DC21E8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462E7AEE" w14:textId="4820512C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EC0A694" w14:textId="135A2F02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622B4D36" w14:textId="1321ACC0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04C2EA8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3EB7F42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5FDEE76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2FB2B2FA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4655BB1" w14:textId="5A4313CD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Facts </w:t>
      </w:r>
    </w:p>
    <w:p w14:paraId="64B5BB9C" w14:textId="6F79D7D7" w:rsidR="00016D04" w:rsidRPr="0038401A" w:rsidRDefault="00317B01" w:rsidP="00016D0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inclusion: </w:t>
      </w:r>
    </w:p>
    <w:p w14:paraId="383782B7" w14:textId="77777777" w:rsidR="006816B2" w:rsidRPr="0038401A" w:rsidRDefault="006816B2" w:rsidP="00016D04">
      <w:pPr>
        <w:spacing w:after="0"/>
        <w:rPr>
          <w:rFonts w:cstheme="minorHAnsi"/>
          <w:sz w:val="24"/>
          <w:szCs w:val="24"/>
        </w:rPr>
      </w:pPr>
    </w:p>
    <w:p w14:paraId="6073EE49" w14:textId="1FFE0843" w:rsidR="00204351" w:rsidRDefault="009562B4" w:rsidP="00D2194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are all </w:t>
      </w:r>
      <w:r w:rsidR="00317B01">
        <w:rPr>
          <w:rFonts w:cstheme="minorHAnsi"/>
          <w:sz w:val="24"/>
          <w:szCs w:val="24"/>
        </w:rPr>
        <w:t>divers</w:t>
      </w:r>
      <w:r w:rsidR="00D47C96">
        <w:rPr>
          <w:rFonts w:cstheme="minorHAnsi"/>
          <w:sz w:val="24"/>
          <w:szCs w:val="24"/>
        </w:rPr>
        <w:t>e</w:t>
      </w:r>
      <w:r w:rsidR="002D5261">
        <w:rPr>
          <w:rFonts w:cstheme="minorHAnsi"/>
          <w:sz w:val="24"/>
          <w:szCs w:val="24"/>
        </w:rPr>
        <w:t xml:space="preserve">. </w:t>
      </w:r>
    </w:p>
    <w:p w14:paraId="1268BF75" w14:textId="6A05E215" w:rsidR="00D47C96" w:rsidRDefault="00D47C96" w:rsidP="00D2194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Everyone has the right to</w:t>
      </w:r>
      <w:r w:rsidR="009562B4">
        <w:rPr>
          <w:rFonts w:cstheme="minorHAnsi"/>
          <w:sz w:val="24"/>
          <w:szCs w:val="24"/>
        </w:rPr>
        <w:t xml:space="preserve"> experience</w:t>
      </w:r>
      <w:r>
        <w:rPr>
          <w:rFonts w:cstheme="minorHAnsi"/>
          <w:sz w:val="24"/>
          <w:szCs w:val="24"/>
        </w:rPr>
        <w:t xml:space="preserve"> equality</w:t>
      </w:r>
      <w:r w:rsidR="009562B4">
        <w:rPr>
          <w:rFonts w:cstheme="minorHAnsi"/>
          <w:sz w:val="24"/>
          <w:szCs w:val="24"/>
        </w:rPr>
        <w:t>.</w:t>
      </w:r>
    </w:p>
    <w:p w14:paraId="02EFB31F" w14:textId="7EBF2335" w:rsidR="00D47C96" w:rsidRDefault="00D47C96" w:rsidP="00D2194F">
      <w:pPr>
        <w:pStyle w:val="ListParagraph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Everyone has the right to feel included </w:t>
      </w:r>
      <w:r w:rsidR="00B85F87">
        <w:rPr>
          <w:rFonts w:cstheme="minorHAnsi"/>
          <w:sz w:val="24"/>
          <w:szCs w:val="24"/>
        </w:rPr>
        <w:t xml:space="preserve">in </w:t>
      </w:r>
      <w:r w:rsidR="00F27B74">
        <w:rPr>
          <w:rFonts w:cstheme="minorHAnsi"/>
          <w:sz w:val="24"/>
          <w:szCs w:val="24"/>
        </w:rPr>
        <w:t xml:space="preserve">different aspects of their life e.g. education, </w:t>
      </w:r>
      <w:r w:rsidR="009562B4">
        <w:rPr>
          <w:rFonts w:cstheme="minorHAnsi"/>
          <w:sz w:val="24"/>
          <w:szCs w:val="24"/>
        </w:rPr>
        <w:t>friendships,</w:t>
      </w:r>
      <w:r w:rsidR="00F27B74">
        <w:rPr>
          <w:rFonts w:cstheme="minorHAnsi"/>
          <w:sz w:val="24"/>
          <w:szCs w:val="24"/>
        </w:rPr>
        <w:t xml:space="preserve"> and family</w:t>
      </w:r>
      <w:r w:rsidR="009562B4">
        <w:rPr>
          <w:rFonts w:cstheme="minorHAnsi"/>
          <w:sz w:val="24"/>
          <w:szCs w:val="24"/>
        </w:rPr>
        <w:t>.</w:t>
      </w:r>
    </w:p>
    <w:p w14:paraId="47F6E9E1" w14:textId="77777777" w:rsidR="009562B4" w:rsidRPr="00970418" w:rsidRDefault="009562B4" w:rsidP="00970418">
      <w:pPr>
        <w:spacing w:after="0"/>
        <w:rPr>
          <w:rFonts w:cstheme="minorHAnsi"/>
          <w:sz w:val="24"/>
          <w:szCs w:val="24"/>
        </w:rPr>
      </w:pPr>
    </w:p>
    <w:p w14:paraId="7DB94D89" w14:textId="7E8C2B40" w:rsidR="00AE1EE6" w:rsidRPr="0038401A" w:rsidRDefault="00AE1EE6" w:rsidP="00433D0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/>
        </w:rPr>
      </w:pPr>
      <w:r w:rsidRPr="0038401A">
        <w:rPr>
          <w:rFonts w:asciiTheme="minorHAnsi" w:hAnsiTheme="minorHAnsi" w:cstheme="minorHAnsi"/>
          <w:b/>
          <w:bCs/>
          <w:sz w:val="28"/>
          <w:szCs w:val="28"/>
        </w:rPr>
        <w:t>Myth Buster</w:t>
      </w:r>
    </w:p>
    <w:p w14:paraId="48E08265" w14:textId="3870AB75" w:rsidR="00AE1EE6" w:rsidRPr="0038401A" w:rsidRDefault="00970418" w:rsidP="00AE1EE6">
      <w:pPr>
        <w:tabs>
          <w:tab w:val="left" w:pos="368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</w:t>
      </w:r>
      <w:r w:rsidR="00AE1EE6" w:rsidRPr="0038401A">
        <w:rPr>
          <w:rFonts w:cstheme="minorHAnsi"/>
          <w:sz w:val="24"/>
          <w:szCs w:val="24"/>
        </w:rPr>
        <w:t>:</w:t>
      </w:r>
    </w:p>
    <w:p w14:paraId="67F73FD2" w14:textId="65771391" w:rsidR="00AE1EE6" w:rsidRPr="0038401A" w:rsidRDefault="00D31FA4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Diversi</w:t>
      </w:r>
      <w:r w:rsidR="0030113E">
        <w:rPr>
          <w:rFonts w:cstheme="minorHAnsi"/>
          <w:sz w:val="24"/>
          <w:szCs w:val="24"/>
        </w:rPr>
        <w:t>ty is just about gender and race</w:t>
      </w:r>
      <w:r w:rsidR="00AE1EE6" w:rsidRPr="0038401A">
        <w:rPr>
          <w:rFonts w:cstheme="minorHAnsi"/>
          <w:sz w:val="24"/>
          <w:szCs w:val="24"/>
        </w:rPr>
        <w:t>.</w:t>
      </w:r>
      <w:r w:rsidR="00B65474" w:rsidRPr="00B65474">
        <w:rPr>
          <w:rFonts w:cstheme="minorHAnsi"/>
          <w:color w:val="C00000"/>
          <w:sz w:val="32"/>
          <w:szCs w:val="32"/>
        </w:rPr>
        <w:t xml:space="preserve"> </w:t>
      </w:r>
      <w:r w:rsidR="00B65474" w:rsidRPr="00A741A4">
        <w:rPr>
          <w:rFonts w:cstheme="minorHAnsi"/>
          <w:color w:val="C00000"/>
          <w:sz w:val="32"/>
          <w:szCs w:val="32"/>
        </w:rPr>
        <w:t>X</w:t>
      </w:r>
    </w:p>
    <w:p w14:paraId="1358410B" w14:textId="56B81755" w:rsidR="00AE1EE6" w:rsidRPr="00D85447" w:rsidRDefault="00484974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 describe the same things</w:t>
      </w:r>
      <w:r w:rsidR="00AE1EE6" w:rsidRPr="0038401A">
        <w:rPr>
          <w:rFonts w:cstheme="minorHAnsi"/>
          <w:sz w:val="24"/>
          <w:szCs w:val="24"/>
        </w:rPr>
        <w:t>.</w:t>
      </w:r>
      <w:r w:rsidR="00B65474" w:rsidRPr="00B65474">
        <w:rPr>
          <w:rFonts w:cstheme="minorHAnsi"/>
          <w:color w:val="C00000"/>
          <w:sz w:val="32"/>
          <w:szCs w:val="32"/>
        </w:rPr>
        <w:t xml:space="preserve"> </w:t>
      </w:r>
      <w:bookmarkStart w:id="0" w:name="_Hlk172709106"/>
      <w:r w:rsidR="00B65474" w:rsidRPr="00A741A4">
        <w:rPr>
          <w:rFonts w:cstheme="minorHAnsi"/>
          <w:color w:val="C00000"/>
          <w:sz w:val="32"/>
          <w:szCs w:val="32"/>
        </w:rPr>
        <w:t>X</w:t>
      </w:r>
      <w:bookmarkEnd w:id="0"/>
    </w:p>
    <w:p w14:paraId="065D953E" w14:textId="202A8277" w:rsidR="00D85447" w:rsidRPr="0076404B" w:rsidRDefault="00171E49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You have to treat </w:t>
      </w:r>
      <w:r w:rsidR="0076404B">
        <w:rPr>
          <w:rFonts w:cstheme="minorHAnsi"/>
          <w:sz w:val="24"/>
          <w:szCs w:val="24"/>
        </w:rPr>
        <w:t xml:space="preserve">everyone the same all of the time. </w:t>
      </w:r>
      <w:r w:rsidR="009253D3" w:rsidRPr="00A741A4">
        <w:rPr>
          <w:rFonts w:cstheme="minorHAnsi"/>
          <w:color w:val="C00000"/>
          <w:sz w:val="32"/>
          <w:szCs w:val="32"/>
        </w:rPr>
        <w:t>X</w:t>
      </w:r>
      <w:r w:rsidR="009253D3">
        <w:rPr>
          <w:rFonts w:cstheme="minorHAnsi"/>
          <w:sz w:val="24"/>
          <w:szCs w:val="24"/>
        </w:rPr>
        <w:t xml:space="preserve"> </w:t>
      </w:r>
      <w:r w:rsidR="0076404B">
        <w:rPr>
          <w:rFonts w:cstheme="minorHAnsi"/>
          <w:sz w:val="24"/>
          <w:szCs w:val="24"/>
        </w:rPr>
        <w:t xml:space="preserve">Sometimes we </w:t>
      </w:r>
      <w:r w:rsidR="00E50632">
        <w:rPr>
          <w:rFonts w:cstheme="minorHAnsi"/>
          <w:sz w:val="24"/>
          <w:szCs w:val="24"/>
        </w:rPr>
        <w:t xml:space="preserve">may </w:t>
      </w:r>
      <w:r w:rsidR="0076404B">
        <w:rPr>
          <w:rFonts w:cstheme="minorHAnsi"/>
          <w:sz w:val="24"/>
          <w:szCs w:val="24"/>
        </w:rPr>
        <w:t xml:space="preserve">need to </w:t>
      </w:r>
      <w:r w:rsidR="00E50632">
        <w:rPr>
          <w:rFonts w:cstheme="minorHAnsi"/>
          <w:sz w:val="24"/>
          <w:szCs w:val="24"/>
        </w:rPr>
        <w:t>make changes so everyone is included</w:t>
      </w:r>
      <w:r w:rsidR="00CD5042">
        <w:rPr>
          <w:rFonts w:cstheme="minorHAnsi"/>
          <w:sz w:val="24"/>
          <w:szCs w:val="24"/>
        </w:rPr>
        <w:t xml:space="preserve"> and gains an equal outcome</w:t>
      </w:r>
      <w:r w:rsidR="00E50632">
        <w:rPr>
          <w:rFonts w:cstheme="minorHAnsi"/>
          <w:sz w:val="24"/>
          <w:szCs w:val="24"/>
        </w:rPr>
        <w:t>.</w:t>
      </w:r>
      <w:r w:rsidR="0076404B">
        <w:rPr>
          <w:rFonts w:cstheme="minorHAnsi"/>
          <w:sz w:val="24"/>
          <w:szCs w:val="24"/>
        </w:rPr>
        <w:t xml:space="preserve"> </w:t>
      </w:r>
    </w:p>
    <w:p w14:paraId="7207B7BF" w14:textId="77AD31F6" w:rsidR="0076404B" w:rsidRPr="0038401A" w:rsidRDefault="003D07FA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Inclusion </w:t>
      </w:r>
      <w:r w:rsidR="00BE1D19">
        <w:rPr>
          <w:rFonts w:cstheme="minorHAnsi"/>
          <w:sz w:val="24"/>
          <w:szCs w:val="24"/>
        </w:rPr>
        <w:t xml:space="preserve">is something that only schools are responsible for. </w:t>
      </w:r>
      <w:r w:rsidR="00BE1D19" w:rsidRPr="00A741A4">
        <w:rPr>
          <w:rFonts w:cstheme="minorHAnsi"/>
          <w:color w:val="C00000"/>
          <w:sz w:val="32"/>
          <w:szCs w:val="32"/>
        </w:rPr>
        <w:t>X</w:t>
      </w:r>
    </w:p>
    <w:p w14:paraId="49AF4341" w14:textId="11D359D8" w:rsidR="00B734A4" w:rsidRDefault="00B734A4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</w:p>
    <w:p w14:paraId="1AD370AD" w14:textId="3C885701" w:rsidR="00C50A47" w:rsidRPr="0038401A" w:rsidRDefault="00C50A47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Video clips </w:t>
      </w:r>
    </w:p>
    <w:p w14:paraId="3766996B" w14:textId="323E093F" w:rsidR="00AE1EE6" w:rsidRPr="0038401A" w:rsidRDefault="00C50A47" w:rsidP="00AE1EE6">
      <w:pPr>
        <w:spacing w:line="240" w:lineRule="auto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Check out these videos about</w:t>
      </w:r>
      <w:r w:rsidR="006751BF" w:rsidRPr="0038401A">
        <w:rPr>
          <w:rFonts w:cstheme="minorHAnsi"/>
          <w:sz w:val="24"/>
          <w:szCs w:val="24"/>
        </w:rPr>
        <w:t xml:space="preserve"> </w:t>
      </w:r>
      <w:r w:rsidR="00BE1D19"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 w:rsidR="00F81012">
        <w:rPr>
          <w:rFonts w:cstheme="minorHAnsi"/>
          <w:sz w:val="24"/>
          <w:szCs w:val="24"/>
        </w:rPr>
        <w:t xml:space="preserve"> and inclusion</w:t>
      </w:r>
      <w:r w:rsidRPr="0038401A">
        <w:rPr>
          <w:rFonts w:cstheme="minorHAnsi"/>
          <w:sz w:val="24"/>
          <w:szCs w:val="24"/>
        </w:rPr>
        <w:t>:</w:t>
      </w:r>
    </w:p>
    <w:p w14:paraId="4F170DB7" w14:textId="30EE0B6D" w:rsidR="000A1DC0" w:rsidRPr="0060004D" w:rsidRDefault="00000000" w:rsidP="0060004D">
      <w:pPr>
        <w:pStyle w:val="Heading2"/>
        <w:keepNext w:val="0"/>
        <w:keepLines w:val="0"/>
        <w:numPr>
          <w:ilvl w:val="0"/>
          <w:numId w:val="12"/>
        </w:numPr>
        <w:shd w:val="clear" w:color="auto" w:fill="FFFFFF"/>
        <w:spacing w:before="0" w:line="240" w:lineRule="auto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hyperlink r:id="rId29" w:history="1">
        <w:r w:rsidR="000A1DC0" w:rsidRPr="0060004D">
          <w:rPr>
            <w:rStyle w:val="Hyperlink"/>
            <w:rFonts w:asciiTheme="minorHAnsi" w:eastAsiaTheme="minorHAnsi" w:hAnsiTheme="minorHAnsi" w:cstheme="minorBidi"/>
            <w:sz w:val="24"/>
            <w:szCs w:val="24"/>
          </w:rPr>
          <w:t>Cultural Identity &amp; Mental Health | Family Pressures | YoungMinds</w:t>
        </w:r>
      </w:hyperlink>
      <w:r w:rsidR="000A1DC0" w:rsidRPr="0060004D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</w:t>
      </w:r>
    </w:p>
    <w:p w14:paraId="202B7C15" w14:textId="00708CB1" w:rsidR="00AE1EE6" w:rsidRDefault="000A1DC0" w:rsidP="0060004D">
      <w:pPr>
        <w:pStyle w:val="Heading2"/>
        <w:keepNext w:val="0"/>
        <w:keepLines w:val="0"/>
        <w:shd w:val="clear" w:color="auto" w:fill="FFFFFF"/>
        <w:spacing w:before="0" w:line="240" w:lineRule="auto"/>
        <w:ind w:left="720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 w:rsidRPr="0060004D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Young minds </w:t>
      </w:r>
      <w:r w:rsidR="0060004D" w:rsidRPr="0060004D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guide to cultural identity. </w:t>
      </w:r>
    </w:p>
    <w:p w14:paraId="5D4E7F34" w14:textId="2DEBC422" w:rsidR="00CB4CC1" w:rsidRDefault="00CB4CC1" w:rsidP="00CB4CC1"/>
    <w:p w14:paraId="7BDAA648" w14:textId="26E27F34" w:rsidR="00CB4CC1" w:rsidRPr="00CB4CC1" w:rsidRDefault="00000000" w:rsidP="00CB4CC1">
      <w:pPr>
        <w:pStyle w:val="ListParagraph"/>
        <w:numPr>
          <w:ilvl w:val="0"/>
          <w:numId w:val="12"/>
        </w:numPr>
        <w:rPr>
          <w:sz w:val="24"/>
          <w:szCs w:val="24"/>
        </w:rPr>
      </w:pPr>
      <w:hyperlink r:id="rId30" w:history="1">
        <w:r w:rsidR="00CB4CC1" w:rsidRPr="00CB4CC1">
          <w:rPr>
            <w:rStyle w:val="Hyperlink"/>
            <w:sz w:val="24"/>
            <w:szCs w:val="24"/>
          </w:rPr>
          <w:t xml:space="preserve">Gender Identity &amp; Mental Health | Guide </w:t>
        </w:r>
        <w:r w:rsidR="00BC0774" w:rsidRPr="00CB4CC1">
          <w:rPr>
            <w:rStyle w:val="Hyperlink"/>
            <w:sz w:val="24"/>
            <w:szCs w:val="24"/>
          </w:rPr>
          <w:t>for</w:t>
        </w:r>
        <w:r w:rsidR="00CB4CC1" w:rsidRPr="00CB4CC1">
          <w:rPr>
            <w:rStyle w:val="Hyperlink"/>
            <w:sz w:val="24"/>
            <w:szCs w:val="24"/>
          </w:rPr>
          <w:t xml:space="preserve"> Parents | YoungMinds</w:t>
        </w:r>
      </w:hyperlink>
    </w:p>
    <w:p w14:paraId="1FDB873B" w14:textId="2BA1AB56" w:rsidR="00CB4CC1" w:rsidRPr="00CB4CC1" w:rsidRDefault="00CB4CC1" w:rsidP="00CB4CC1">
      <w:pPr>
        <w:pStyle w:val="ListParagraph"/>
        <w:rPr>
          <w:sz w:val="24"/>
          <w:szCs w:val="24"/>
        </w:rPr>
      </w:pPr>
      <w:r w:rsidRPr="00CB4CC1">
        <w:rPr>
          <w:sz w:val="24"/>
          <w:szCs w:val="24"/>
        </w:rPr>
        <w:t xml:space="preserve">Young minds guide to gender identity. </w:t>
      </w:r>
    </w:p>
    <w:p w14:paraId="2D0B1A45" w14:textId="77777777" w:rsidR="00AE1EE6" w:rsidRPr="0038401A" w:rsidRDefault="00AE1EE6" w:rsidP="00AE1EE6">
      <w:pPr>
        <w:spacing w:after="0" w:line="240" w:lineRule="auto"/>
        <w:rPr>
          <w:rFonts w:cstheme="minorHAnsi"/>
        </w:rPr>
      </w:pPr>
    </w:p>
    <w:p w14:paraId="6E88DF06" w14:textId="5C106A4B" w:rsidR="00AE1EE6" w:rsidRPr="00CB4CC1" w:rsidRDefault="00000000" w:rsidP="0060004D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1" w:history="1">
        <w:r w:rsidR="00A83502" w:rsidRPr="00CB4CC1">
          <w:rPr>
            <w:rStyle w:val="Hyperlink"/>
            <w:rFonts w:cstheme="minorHAnsi"/>
            <w:sz w:val="24"/>
            <w:szCs w:val="24"/>
          </w:rPr>
          <w:t>What is diversity? [Diversity for kids] (youtube.com)</w:t>
        </w:r>
      </w:hyperlink>
    </w:p>
    <w:p w14:paraId="0E068445" w14:textId="06D976FA" w:rsidR="00A83502" w:rsidRPr="00CB4CC1" w:rsidRDefault="00821885" w:rsidP="00A83502">
      <w:pPr>
        <w:spacing w:after="0" w:line="240" w:lineRule="auto"/>
        <w:ind w:left="720"/>
        <w:rPr>
          <w:rFonts w:cstheme="minorHAnsi"/>
          <w:sz w:val="24"/>
          <w:szCs w:val="24"/>
        </w:rPr>
      </w:pPr>
      <w:r w:rsidRPr="00CB4CC1">
        <w:rPr>
          <w:rFonts w:cstheme="minorHAnsi"/>
          <w:sz w:val="24"/>
          <w:szCs w:val="24"/>
        </w:rPr>
        <w:t>Muse wellbeing explains what Diversity means</w:t>
      </w:r>
      <w:r w:rsidR="006441F9" w:rsidRPr="00CB4CC1">
        <w:rPr>
          <w:rFonts w:cstheme="minorHAnsi"/>
          <w:sz w:val="24"/>
          <w:szCs w:val="24"/>
        </w:rPr>
        <w:t>.</w:t>
      </w:r>
    </w:p>
    <w:p w14:paraId="38E1F6BF" w14:textId="1B50B011" w:rsidR="00CB4CC1" w:rsidRPr="00CB4CC1" w:rsidRDefault="00CB4CC1" w:rsidP="00A83502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14:paraId="1E665C91" w14:textId="3F3713D8" w:rsidR="00F30BA2" w:rsidRPr="00CB4CC1" w:rsidRDefault="00000000" w:rsidP="0082188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2" w:history="1">
        <w:r w:rsidR="00E85A70" w:rsidRPr="00CB4CC1">
          <w:rPr>
            <w:rStyle w:val="Hyperlink"/>
            <w:sz w:val="24"/>
            <w:szCs w:val="24"/>
          </w:rPr>
          <w:t>Is there a lack diversity in books for young people? - BBC Young Reporter (youtube.com)</w:t>
        </w:r>
      </w:hyperlink>
    </w:p>
    <w:p w14:paraId="1B68EC6E" w14:textId="6D698D65" w:rsidR="00F30BA2" w:rsidRPr="00CB4CC1" w:rsidRDefault="00CF38F5" w:rsidP="006441F9">
      <w:pPr>
        <w:spacing w:after="0" w:line="240" w:lineRule="auto"/>
        <w:ind w:left="720"/>
        <w:rPr>
          <w:rFonts w:cstheme="minorHAnsi"/>
          <w:sz w:val="24"/>
          <w:szCs w:val="24"/>
        </w:rPr>
      </w:pPr>
      <w:r w:rsidRPr="00CB4CC1">
        <w:rPr>
          <w:rFonts w:cstheme="minorHAnsi"/>
          <w:sz w:val="24"/>
          <w:szCs w:val="24"/>
        </w:rPr>
        <w:t xml:space="preserve">BBC young reporter </w:t>
      </w:r>
      <w:r w:rsidR="006441F9" w:rsidRPr="00CB4CC1">
        <w:rPr>
          <w:rFonts w:cstheme="minorHAnsi"/>
          <w:sz w:val="24"/>
          <w:szCs w:val="24"/>
        </w:rPr>
        <w:t>discussing the lack of diverse books for children and young people to read.</w:t>
      </w:r>
    </w:p>
    <w:p w14:paraId="29ADEAF2" w14:textId="77777777" w:rsidR="006441F9" w:rsidRDefault="006441F9" w:rsidP="006441F9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14:paraId="79E63492" w14:textId="71F6B3B9" w:rsidR="006441F9" w:rsidRDefault="00000000" w:rsidP="006441F9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3" w:history="1">
        <w:r w:rsidR="00656ADA" w:rsidRPr="00656ADA">
          <w:rPr>
            <w:rStyle w:val="Hyperlink"/>
            <w:rFonts w:cstheme="minorHAnsi"/>
            <w:sz w:val="24"/>
            <w:szCs w:val="24"/>
          </w:rPr>
          <w:t>That Little Voice (youtube.com)</w:t>
        </w:r>
      </w:hyperlink>
    </w:p>
    <w:p w14:paraId="27A4A73D" w14:textId="10352690" w:rsidR="00656ADA" w:rsidRDefault="00366ECE" w:rsidP="00656AD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RBC video </w:t>
      </w:r>
      <w:r w:rsidR="00790B85">
        <w:rPr>
          <w:rFonts w:cstheme="minorHAnsi"/>
          <w:sz w:val="24"/>
          <w:szCs w:val="24"/>
        </w:rPr>
        <w:t xml:space="preserve">explores the need for us to all speak up to foster equality and inclusion for ourselves and others. </w:t>
      </w:r>
    </w:p>
    <w:p w14:paraId="3A08BF07" w14:textId="22934925" w:rsidR="00790B85" w:rsidRDefault="00790B85" w:rsidP="00656AD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03FC7F7F" w14:textId="606A23D9" w:rsidR="00790B85" w:rsidRDefault="00000000" w:rsidP="00790B85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4" w:history="1">
        <w:r w:rsidR="000236D2" w:rsidRPr="000236D2">
          <w:rPr>
            <w:rStyle w:val="Hyperlink"/>
            <w:rFonts w:cstheme="minorHAnsi"/>
            <w:sz w:val="24"/>
            <w:szCs w:val="24"/>
          </w:rPr>
          <w:t>Who We Are Music Video (youtube.com)</w:t>
        </w:r>
      </w:hyperlink>
    </w:p>
    <w:p w14:paraId="2EA2BC38" w14:textId="7F3B0842" w:rsidR="000236D2" w:rsidRDefault="00130569" w:rsidP="000236D2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Diversity Movement song about 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inclusion. </w:t>
      </w:r>
    </w:p>
    <w:p w14:paraId="0A120DB9" w14:textId="57C5CA78" w:rsidR="00130569" w:rsidRDefault="00130569" w:rsidP="000236D2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6869D352" w14:textId="693A939C" w:rsidR="00130569" w:rsidRDefault="00000000" w:rsidP="00A743DA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5" w:history="1">
        <w:r w:rsidR="00DB337F" w:rsidRPr="00DB337F">
          <w:rPr>
            <w:rStyle w:val="Hyperlink"/>
            <w:rFonts w:cstheme="minorHAnsi"/>
            <w:sz w:val="24"/>
            <w:szCs w:val="24"/>
          </w:rPr>
          <w:t>HELLO - a short film about tolerance &amp; diversity (1ST PLACE in the Nikon Cinema Z Film Fest 2019) (youtube.com)</w:t>
        </w:r>
      </w:hyperlink>
    </w:p>
    <w:p w14:paraId="6D5795C0" w14:textId="470C43EB" w:rsidR="00DB337F" w:rsidRDefault="00135D26" w:rsidP="00DB337F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Charles story about </w:t>
      </w:r>
      <w:r w:rsidR="004B74CE">
        <w:rPr>
          <w:rFonts w:cstheme="minorHAnsi"/>
          <w:sz w:val="24"/>
          <w:szCs w:val="24"/>
        </w:rPr>
        <w:t xml:space="preserve">diversity and inclusion. </w:t>
      </w:r>
    </w:p>
    <w:p w14:paraId="69F1C103" w14:textId="44C25E52" w:rsidR="004B74CE" w:rsidRDefault="004B74CE" w:rsidP="00DB337F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132FEEE7" w14:textId="5609A828" w:rsidR="004B74CE" w:rsidRDefault="00000000" w:rsidP="004B74CE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hyperlink r:id="rId36" w:history="1">
        <w:r w:rsidR="004B24A5" w:rsidRPr="004B24A5">
          <w:rPr>
            <w:rStyle w:val="Hyperlink"/>
            <w:rFonts w:cstheme="minorHAnsi"/>
            <w:sz w:val="24"/>
            <w:szCs w:val="24"/>
          </w:rPr>
          <w:t>Teaching diversity more than one day at a time | Grace Darrow | TEDxStowe (youtube.com)</w:t>
        </w:r>
      </w:hyperlink>
    </w:p>
    <w:p w14:paraId="7B8A04CF" w14:textId="3FCDBFAE" w:rsidR="004B24A5" w:rsidRPr="006441F9" w:rsidRDefault="004B24A5" w:rsidP="004B24A5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Grace Durrow</w:t>
      </w:r>
      <w:r w:rsidR="00C215D5">
        <w:rPr>
          <w:rFonts w:cstheme="minorHAnsi"/>
          <w:sz w:val="24"/>
          <w:szCs w:val="24"/>
        </w:rPr>
        <w:t>’s TED Talk about teaching others about diversity</w:t>
      </w:r>
    </w:p>
    <w:p w14:paraId="268556A4" w14:textId="3B3D71C5" w:rsidR="00F00C73" w:rsidRDefault="00F00C73" w:rsidP="00F00C73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146CB83E" w14:textId="5F348511" w:rsidR="00F00C73" w:rsidRDefault="00000000" w:rsidP="00F00C73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37" w:history="1">
        <w:r w:rsidR="00F00C73" w:rsidRPr="00F00C73">
          <w:rPr>
            <w:rStyle w:val="Hyperlink"/>
            <w:rFonts w:cstheme="minorHAnsi"/>
            <w:sz w:val="24"/>
            <w:szCs w:val="24"/>
          </w:rPr>
          <w:t>When More People Speak Up, More People Listen (youtube.com)</w:t>
        </w:r>
      </w:hyperlink>
    </w:p>
    <w:p w14:paraId="0D4F9493" w14:textId="35881B13" w:rsidR="00F00C73" w:rsidRDefault="00F00C73" w:rsidP="00F00C73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 assumptions about people’s diversities affect </w:t>
      </w:r>
      <w:r w:rsidR="00596A3C">
        <w:rPr>
          <w:rFonts w:cstheme="minorHAnsi"/>
          <w:sz w:val="24"/>
          <w:szCs w:val="24"/>
        </w:rPr>
        <w:t xml:space="preserve">how we see the world and how others experience us and the world around them. </w:t>
      </w:r>
    </w:p>
    <w:p w14:paraId="24F9DDA5" w14:textId="77777777" w:rsidR="00596A3C" w:rsidRDefault="00596A3C" w:rsidP="00F00C73">
      <w:pPr>
        <w:pStyle w:val="ListParagraph"/>
        <w:rPr>
          <w:rFonts w:cstheme="minorHAnsi"/>
          <w:sz w:val="24"/>
          <w:szCs w:val="24"/>
        </w:rPr>
      </w:pPr>
    </w:p>
    <w:p w14:paraId="6DE3E2DF" w14:textId="55DD6EF2" w:rsidR="00596A3C" w:rsidRDefault="00000000" w:rsidP="00596A3C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38" w:history="1">
        <w:r w:rsidR="006A4601" w:rsidRPr="006A4601">
          <w:rPr>
            <w:rStyle w:val="Hyperlink"/>
            <w:rFonts w:cstheme="minorHAnsi"/>
            <w:sz w:val="24"/>
            <w:szCs w:val="24"/>
          </w:rPr>
          <w:t>Unconscious Bias Test - Diversity and Inclusion in the Workplace Training Clip (youtube.com)</w:t>
        </w:r>
      </w:hyperlink>
    </w:p>
    <w:p w14:paraId="5C2D5901" w14:textId="28687F9F" w:rsidR="006A4601" w:rsidRDefault="006A4601" w:rsidP="006A4601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Being aware of your unconscious </w:t>
      </w:r>
      <w:r w:rsidR="00BC0774">
        <w:rPr>
          <w:rFonts w:cstheme="minorHAnsi"/>
          <w:sz w:val="24"/>
          <w:szCs w:val="24"/>
        </w:rPr>
        <w:t>bias’s</w:t>
      </w:r>
      <w:r>
        <w:rPr>
          <w:rFonts w:cstheme="minorHAnsi"/>
          <w:sz w:val="24"/>
          <w:szCs w:val="24"/>
        </w:rPr>
        <w:t xml:space="preserve"> and how this affects 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inclusion. </w:t>
      </w:r>
    </w:p>
    <w:p w14:paraId="44441C7A" w14:textId="3C9656C1" w:rsidR="006A4601" w:rsidRDefault="004012C9" w:rsidP="006A4601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F13D86A" wp14:editId="3EFEEA4A">
            <wp:simplePos x="0" y="0"/>
            <wp:positionH relativeFrom="column">
              <wp:posOffset>1631950</wp:posOffset>
            </wp:positionH>
            <wp:positionV relativeFrom="paragraph">
              <wp:posOffset>47625</wp:posOffset>
            </wp:positionV>
            <wp:extent cx="2952750" cy="197042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ACCAF" w14:textId="7549AC81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1BD5F9EF" w14:textId="5D003677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4D648B45" w14:textId="77777777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67969BB8" w14:textId="77777777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1E45E7A7" w14:textId="14C46462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Resources </w:t>
      </w:r>
    </w:p>
    <w:bookmarkStart w:id="1" w:name="_Hlk151543358"/>
    <w:bookmarkStart w:id="2" w:name="_Hlk151543352"/>
    <w:bookmarkStart w:id="3" w:name="_Hlk169800688"/>
    <w:p w14:paraId="71E40C9A" w14:textId="32F68785" w:rsidR="000D3DD6" w:rsidRDefault="000D3DD6" w:rsidP="000D3DD6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95763A">
        <w:rPr>
          <w:rFonts w:cstheme="minorHAnsi"/>
          <w:sz w:val="24"/>
          <w:szCs w:val="24"/>
        </w:rPr>
        <w:fldChar w:fldCharType="begin"/>
      </w:r>
      <w:r w:rsidRPr="0095763A">
        <w:rPr>
          <w:rFonts w:cstheme="minorHAnsi"/>
          <w:sz w:val="24"/>
          <w:szCs w:val="24"/>
        </w:rPr>
        <w:instrText>HYPERLINK "https://www.youtube.com/watch?v=maw6hmlNh44"</w:instrText>
      </w:r>
      <w:r w:rsidRPr="0095763A">
        <w:rPr>
          <w:rFonts w:cstheme="minorHAnsi"/>
          <w:sz w:val="24"/>
          <w:szCs w:val="24"/>
        </w:rPr>
      </w:r>
      <w:r w:rsidRPr="0095763A">
        <w:rPr>
          <w:rFonts w:cstheme="minorHAnsi"/>
          <w:sz w:val="24"/>
          <w:szCs w:val="24"/>
        </w:rPr>
        <w:fldChar w:fldCharType="separate"/>
      </w:r>
      <w:r w:rsidRPr="0095763A">
        <w:rPr>
          <w:rStyle w:val="Hyperlink"/>
          <w:rFonts w:cstheme="minorHAnsi"/>
          <w:sz w:val="24"/>
          <w:szCs w:val="24"/>
        </w:rPr>
        <w:t>Equality Diversity &amp; Inclusion in 2021 - WHAT'S IT ALL ABOUT? (youtube.com)</w:t>
      </w:r>
      <w:r w:rsidRPr="0095763A">
        <w:rPr>
          <w:rFonts w:cstheme="minorHAnsi"/>
          <w:sz w:val="24"/>
          <w:szCs w:val="24"/>
        </w:rPr>
        <w:fldChar w:fldCharType="end"/>
      </w:r>
    </w:p>
    <w:p w14:paraId="54C46CB3" w14:textId="5E959A7E" w:rsidR="000D3DD6" w:rsidRDefault="000D3DD6" w:rsidP="000D3DD6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Exploring equality, </w:t>
      </w:r>
      <w:r w:rsidR="002D5261">
        <w:rPr>
          <w:rFonts w:cstheme="minorHAnsi"/>
          <w:sz w:val="24"/>
          <w:szCs w:val="24"/>
        </w:rPr>
        <w:t>diversity,</w:t>
      </w:r>
      <w:r>
        <w:rPr>
          <w:rFonts w:cstheme="minorHAnsi"/>
          <w:sz w:val="24"/>
          <w:szCs w:val="24"/>
        </w:rPr>
        <w:t xml:space="preserve"> and inclusion in the workplace. </w:t>
      </w:r>
    </w:p>
    <w:p w14:paraId="32F67A5C" w14:textId="77777777" w:rsidR="00E165F2" w:rsidRDefault="00E165F2" w:rsidP="000D3DD6">
      <w:pPr>
        <w:pStyle w:val="ListParagraph"/>
        <w:rPr>
          <w:rFonts w:cstheme="minorHAnsi"/>
          <w:sz w:val="24"/>
          <w:szCs w:val="24"/>
        </w:rPr>
      </w:pPr>
    </w:p>
    <w:p w14:paraId="66690139" w14:textId="7F778CA5" w:rsidR="00E165F2" w:rsidRDefault="00000000" w:rsidP="00E165F2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40" w:history="1">
        <w:r w:rsidR="00E165F2" w:rsidRPr="00E165F2">
          <w:rPr>
            <w:rStyle w:val="Hyperlink"/>
            <w:rFonts w:cstheme="minorHAnsi"/>
            <w:sz w:val="24"/>
            <w:szCs w:val="24"/>
          </w:rPr>
          <w:t>What is diversity? - BBC Bitesize</w:t>
        </w:r>
      </w:hyperlink>
    </w:p>
    <w:p w14:paraId="7E2FA07B" w14:textId="013C7334" w:rsidR="00E165F2" w:rsidRDefault="00E165F2" w:rsidP="00E165F2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BB</w:t>
      </w:r>
      <w:r w:rsidR="005625DC">
        <w:rPr>
          <w:rFonts w:cstheme="minorHAnsi"/>
          <w:sz w:val="24"/>
          <w:szCs w:val="24"/>
        </w:rPr>
        <w:t>C bitesize explores Diversity for KS3</w:t>
      </w:r>
    </w:p>
    <w:p w14:paraId="75769546" w14:textId="27082F0A" w:rsidR="005625DC" w:rsidRDefault="005625DC" w:rsidP="00E165F2">
      <w:pPr>
        <w:pStyle w:val="ListParagraph"/>
        <w:rPr>
          <w:rFonts w:cstheme="minorHAnsi"/>
          <w:sz w:val="24"/>
          <w:szCs w:val="24"/>
        </w:rPr>
      </w:pPr>
    </w:p>
    <w:p w14:paraId="6162D27F" w14:textId="1F9E70A4" w:rsidR="005625DC" w:rsidRDefault="00000000" w:rsidP="00F311B4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41" w:history="1">
        <w:r w:rsidR="00F311B4" w:rsidRPr="00F311B4">
          <w:rPr>
            <w:rStyle w:val="Hyperlink"/>
            <w:rFonts w:cstheme="minorHAnsi"/>
            <w:sz w:val="24"/>
            <w:szCs w:val="24"/>
          </w:rPr>
          <w:t>Books that promote diversity and inclusion for KS3 and KS4 | Bedrock Learning</w:t>
        </w:r>
      </w:hyperlink>
    </w:p>
    <w:p w14:paraId="127A9980" w14:textId="66EAA6E2" w:rsidR="00F311B4" w:rsidRDefault="00F311B4" w:rsidP="00F311B4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 inspiring books that promote diversity and inclusion for K</w:t>
      </w:r>
      <w:r w:rsidR="00DC1747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3 &amp; K</w:t>
      </w:r>
      <w:r w:rsidR="00DC1747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4</w:t>
      </w:r>
    </w:p>
    <w:p w14:paraId="3B559F46" w14:textId="6697ADA7" w:rsidR="00F311B4" w:rsidRDefault="00F311B4" w:rsidP="00F311B4">
      <w:pPr>
        <w:pStyle w:val="ListParagraph"/>
        <w:rPr>
          <w:rFonts w:cstheme="minorHAnsi"/>
          <w:sz w:val="24"/>
          <w:szCs w:val="24"/>
        </w:rPr>
      </w:pPr>
    </w:p>
    <w:p w14:paraId="5615E660" w14:textId="435FB866" w:rsidR="00F311B4" w:rsidRDefault="00000000" w:rsidP="00F311B4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r:id="rId42" w:history="1">
        <w:r w:rsidR="00DC1747" w:rsidRPr="00DC1747">
          <w:rPr>
            <w:rStyle w:val="Hyperlink"/>
            <w:rFonts w:cstheme="minorHAnsi"/>
            <w:sz w:val="24"/>
            <w:szCs w:val="24"/>
          </w:rPr>
          <w:t>Promoting inclusion - BBC Bitesize</w:t>
        </w:r>
      </w:hyperlink>
    </w:p>
    <w:p w14:paraId="47BDEB59" w14:textId="0E6283C6" w:rsidR="00DC1747" w:rsidRDefault="00DC1747" w:rsidP="00DC1747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BBC Bitesize explores inclusion for KS3</w:t>
      </w:r>
    </w:p>
    <w:p w14:paraId="20B037AB" w14:textId="5EF163EB" w:rsidR="004A6FAB" w:rsidRDefault="004A6FAB" w:rsidP="00DC1747">
      <w:pPr>
        <w:pStyle w:val="ListParagraph"/>
        <w:rPr>
          <w:rFonts w:cstheme="minorHAnsi"/>
          <w:sz w:val="24"/>
          <w:szCs w:val="24"/>
        </w:rPr>
      </w:pPr>
    </w:p>
    <w:p w14:paraId="772994CA" w14:textId="518E8E84" w:rsidR="004A6FAB" w:rsidRDefault="00197E53" w:rsidP="004A6FA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88B2FD7" wp14:editId="546EE383">
            <wp:simplePos x="0" y="0"/>
            <wp:positionH relativeFrom="margin">
              <wp:align>right</wp:align>
            </wp:positionH>
            <wp:positionV relativeFrom="paragraph">
              <wp:posOffset>393065</wp:posOffset>
            </wp:positionV>
            <wp:extent cx="2355215" cy="2960660"/>
            <wp:effectExtent l="0" t="0" r="698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6"/>
                    <a:stretch/>
                  </pic:blipFill>
                  <pic:spPr bwMode="auto">
                    <a:xfrm>
                      <a:off x="0" y="0"/>
                      <a:ext cx="2355215" cy="29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4" w:history="1">
        <w:r w:rsidR="004A6FAB" w:rsidRPr="004A6FAB">
          <w:rPr>
            <w:rStyle w:val="Hyperlink"/>
            <w:rFonts w:cstheme="minorHAnsi"/>
            <w:sz w:val="24"/>
            <w:szCs w:val="24"/>
          </w:rPr>
          <w:t>Introduction - Diversity and inclusion - GCSE Learning for Life and Work (CCEA) Revision - BBC Bitesize</w:t>
        </w:r>
      </w:hyperlink>
    </w:p>
    <w:p w14:paraId="0500A3D2" w14:textId="2C1F8DC5" w:rsidR="004A6FAB" w:rsidRPr="00F00C73" w:rsidRDefault="004A6FAB" w:rsidP="004A6FAB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BBC bitesize </w:t>
      </w:r>
      <w:r w:rsidR="0059367D">
        <w:rPr>
          <w:rFonts w:cstheme="minorHAnsi"/>
          <w:sz w:val="24"/>
          <w:szCs w:val="24"/>
        </w:rPr>
        <w:t xml:space="preserve">GCSE diversity and inclusion introduction </w:t>
      </w:r>
    </w:p>
    <w:p w14:paraId="174DB842" w14:textId="46757305" w:rsidR="00433D0D" w:rsidRPr="0038401A" w:rsidRDefault="00433D0D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07DF39E" w14:textId="11C8AE36" w:rsidR="00433D0D" w:rsidRPr="0038401A" w:rsidRDefault="00433D0D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108F435" w14:textId="542BD991" w:rsidR="00AE1EE6" w:rsidRPr="0038401A" w:rsidRDefault="00AE1EE6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38401A">
        <w:rPr>
          <w:rFonts w:cstheme="minorHAnsi"/>
          <w:b/>
          <w:bCs/>
          <w:sz w:val="28"/>
          <w:szCs w:val="28"/>
        </w:rPr>
        <w:t>Reflective questions</w:t>
      </w:r>
      <w:r w:rsidRPr="0038401A">
        <w:rPr>
          <w:rFonts w:cstheme="minorHAnsi"/>
          <w:sz w:val="28"/>
          <w:szCs w:val="28"/>
        </w:rPr>
        <w:t xml:space="preserve"> </w:t>
      </w:r>
    </w:p>
    <w:p w14:paraId="0F8D6C2D" w14:textId="3B550823" w:rsidR="00AE1EE6" w:rsidRPr="0038401A" w:rsidRDefault="00AE1EE6" w:rsidP="00AE1EE6">
      <w:pPr>
        <w:rPr>
          <w:rFonts w:cstheme="minorHAnsi"/>
          <w:sz w:val="28"/>
          <w:szCs w:val="28"/>
        </w:rPr>
      </w:pPr>
      <w:r w:rsidRPr="0038401A">
        <w:rPr>
          <w:rFonts w:cstheme="minorHAnsi"/>
          <w:sz w:val="24"/>
          <w:szCs w:val="24"/>
        </w:rPr>
        <w:t>(Try exploring these reflective questions with a CYP)</w:t>
      </w:r>
    </w:p>
    <w:p w14:paraId="3F7BA26F" w14:textId="76779D43" w:rsidR="00AE1EE6" w:rsidRPr="0038401A" w:rsidRDefault="00AE1EE6" w:rsidP="00AE1EE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38401A">
        <w:rPr>
          <w:rStyle w:val="eop"/>
          <w:rFonts w:asciiTheme="minorHAnsi" w:hAnsiTheme="minorHAnsi" w:cstheme="minorHAnsi"/>
        </w:rPr>
        <w:t> </w:t>
      </w:r>
    </w:p>
    <w:p w14:paraId="59F77DE9" w14:textId="52F187E8" w:rsidR="00AE1EE6" w:rsidRDefault="008864EF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Can you</w:t>
      </w:r>
      <w:r w:rsidR="00F2051F">
        <w:rPr>
          <w:rStyle w:val="normaltextrun"/>
          <w:rFonts w:asciiTheme="minorHAnsi" w:hAnsiTheme="minorHAnsi" w:cstheme="minorHAnsi"/>
        </w:rPr>
        <w:t xml:space="preserve"> describe </w:t>
      </w:r>
      <w:r w:rsidR="00DB1604">
        <w:rPr>
          <w:rStyle w:val="normaltextrun"/>
          <w:rFonts w:asciiTheme="minorHAnsi" w:hAnsiTheme="minorHAnsi" w:cstheme="minorHAnsi"/>
        </w:rPr>
        <w:t>what diversity means?</w:t>
      </w:r>
    </w:p>
    <w:p w14:paraId="3761CD73" w14:textId="3823D369" w:rsidR="00DB1604" w:rsidRDefault="00DB1604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Can you describe what equality means?</w:t>
      </w:r>
    </w:p>
    <w:p w14:paraId="268C01DE" w14:textId="04E2F2C6" w:rsidR="00DB1604" w:rsidRDefault="00DB1604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Can you describe what inclusion means?</w:t>
      </w:r>
    </w:p>
    <w:p w14:paraId="33E532EC" w14:textId="0F1E35B6" w:rsidR="00DB1604" w:rsidRDefault="001E7714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How can schools be inclusive?</w:t>
      </w:r>
    </w:p>
    <w:p w14:paraId="0D0DB5C5" w14:textId="2D794B60" w:rsidR="001E7714" w:rsidRDefault="001E7714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What </w:t>
      </w:r>
      <w:r w:rsidR="004268B0">
        <w:rPr>
          <w:rStyle w:val="normaltextrun"/>
          <w:rFonts w:asciiTheme="minorHAnsi" w:hAnsiTheme="minorHAnsi" w:cstheme="minorHAnsi"/>
        </w:rPr>
        <w:t xml:space="preserve">diversity </w:t>
      </w:r>
      <w:r w:rsidR="00AB3758">
        <w:rPr>
          <w:rStyle w:val="normaltextrun"/>
          <w:rFonts w:asciiTheme="minorHAnsi" w:hAnsiTheme="minorHAnsi" w:cstheme="minorHAnsi"/>
        </w:rPr>
        <w:t>can be found in y</w:t>
      </w:r>
      <w:r>
        <w:rPr>
          <w:rStyle w:val="normaltextrun"/>
          <w:rFonts w:asciiTheme="minorHAnsi" w:hAnsiTheme="minorHAnsi" w:cstheme="minorHAnsi"/>
        </w:rPr>
        <w:t>our friendship group(s)?</w:t>
      </w:r>
    </w:p>
    <w:p w14:paraId="34704E93" w14:textId="00475BEC" w:rsidR="00AB3758" w:rsidRPr="0038401A" w:rsidRDefault="00AB3758" w:rsidP="00D2194F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How do you promote inclusion? </w:t>
      </w:r>
    </w:p>
    <w:p w14:paraId="32EEDFE8" w14:textId="36F1532C" w:rsidR="00AE1EE6" w:rsidRPr="0038401A" w:rsidRDefault="00AE1EE6" w:rsidP="00AE1EE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CEAE067" w14:textId="1384A88D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Quiz </w:t>
      </w:r>
    </w:p>
    <w:p w14:paraId="39AFACDB" w14:textId="3B9A4279" w:rsidR="00AE1EE6" w:rsidRPr="0038401A" w:rsidRDefault="00AE1EE6" w:rsidP="00AE1EE6">
      <w:pPr>
        <w:spacing w:after="0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Once </w:t>
      </w:r>
      <w:r w:rsidR="002D5261" w:rsidRPr="0038401A">
        <w:rPr>
          <w:rFonts w:cstheme="minorHAnsi"/>
          <w:sz w:val="24"/>
          <w:szCs w:val="24"/>
        </w:rPr>
        <w:t>you have</w:t>
      </w:r>
      <w:r w:rsidRPr="0038401A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14:paraId="330CFA82" w14:textId="4CDB4B9D" w:rsidR="00433D0D" w:rsidRPr="0038401A" w:rsidRDefault="00804294" w:rsidP="00AE1EE6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3856E3" wp14:editId="3D1AEF22">
            <wp:simplePos x="0" y="0"/>
            <wp:positionH relativeFrom="margin">
              <wp:posOffset>4572000</wp:posOffset>
            </wp:positionH>
            <wp:positionV relativeFrom="paragraph">
              <wp:posOffset>126365</wp:posOffset>
            </wp:positionV>
            <wp:extent cx="2355215" cy="3532936"/>
            <wp:effectExtent l="0" t="0" r="6985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5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FACFC" w14:textId="3D75A6B2" w:rsidR="00433D0D" w:rsidRDefault="001960B6" w:rsidP="00D2194F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is the difference between diversity, </w:t>
      </w:r>
      <w:r w:rsidR="002D5261">
        <w:rPr>
          <w:rFonts w:cstheme="minorHAnsi"/>
          <w:sz w:val="24"/>
          <w:szCs w:val="24"/>
        </w:rPr>
        <w:t>equality,</w:t>
      </w:r>
      <w:r>
        <w:rPr>
          <w:rFonts w:cstheme="minorHAnsi"/>
          <w:sz w:val="24"/>
          <w:szCs w:val="24"/>
        </w:rPr>
        <w:t xml:space="preserve"> and inclusion?</w:t>
      </w:r>
    </w:p>
    <w:p w14:paraId="6AE29A1F" w14:textId="55EA6F51" w:rsidR="00057052" w:rsidRDefault="00937D90" w:rsidP="00D2194F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</w:t>
      </w:r>
      <w:r w:rsidR="002D5261">
        <w:rPr>
          <w:rFonts w:cstheme="minorHAnsi"/>
          <w:sz w:val="24"/>
          <w:szCs w:val="24"/>
        </w:rPr>
        <w:t>six</w:t>
      </w:r>
      <w:r w:rsidR="00057052">
        <w:rPr>
          <w:rFonts w:cstheme="minorHAnsi"/>
          <w:sz w:val="24"/>
          <w:szCs w:val="24"/>
        </w:rPr>
        <w:t xml:space="preserve"> different</w:t>
      </w:r>
      <w:r>
        <w:rPr>
          <w:rFonts w:cstheme="minorHAnsi"/>
          <w:sz w:val="24"/>
          <w:szCs w:val="24"/>
        </w:rPr>
        <w:t xml:space="preserve"> characteristics </w:t>
      </w:r>
      <w:r w:rsidR="00057052">
        <w:rPr>
          <w:rFonts w:cstheme="minorHAnsi"/>
          <w:sz w:val="24"/>
          <w:szCs w:val="24"/>
        </w:rPr>
        <w:t>that make people diverse?</w:t>
      </w:r>
    </w:p>
    <w:p w14:paraId="704F1B38" w14:textId="3E1820D8" w:rsidR="00513943" w:rsidRDefault="00057052" w:rsidP="00D2194F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is a myth about </w:t>
      </w:r>
      <w:r w:rsidR="00513943">
        <w:rPr>
          <w:rFonts w:cstheme="minorHAnsi"/>
          <w:sz w:val="24"/>
          <w:szCs w:val="24"/>
        </w:rPr>
        <w:t xml:space="preserve">diversity, </w:t>
      </w:r>
      <w:r w:rsidR="002D5261">
        <w:rPr>
          <w:rFonts w:cstheme="minorHAnsi"/>
          <w:sz w:val="24"/>
          <w:szCs w:val="24"/>
        </w:rPr>
        <w:t>equality,</w:t>
      </w:r>
      <w:r w:rsidR="00513943">
        <w:rPr>
          <w:rFonts w:cstheme="minorHAnsi"/>
          <w:sz w:val="24"/>
          <w:szCs w:val="24"/>
        </w:rPr>
        <w:t xml:space="preserve"> and inclusion?</w:t>
      </w:r>
    </w:p>
    <w:p w14:paraId="723EC585" w14:textId="21012979" w:rsidR="001960B6" w:rsidRDefault="00513943" w:rsidP="00D2194F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Describe three ways of promoting inclusion</w:t>
      </w:r>
      <w:r w:rsidR="00591AA4">
        <w:rPr>
          <w:rFonts w:cstheme="minorHAnsi"/>
          <w:sz w:val="24"/>
          <w:szCs w:val="24"/>
        </w:rPr>
        <w:t xml:space="preserve">? </w:t>
      </w:r>
    </w:p>
    <w:p w14:paraId="4EA35A64" w14:textId="5A37A3E4" w:rsidR="001960B6" w:rsidRPr="0038401A" w:rsidRDefault="001960B6" w:rsidP="00D2194F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unconscious bias?</w:t>
      </w:r>
    </w:p>
    <w:p w14:paraId="22AE371B" w14:textId="5AD00CB5" w:rsidR="00AE1EE6" w:rsidRDefault="00AC78C3" w:rsidP="00AE1EE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414A5C" wp14:editId="4D54BD53">
            <wp:simplePos x="0" y="0"/>
            <wp:positionH relativeFrom="margin">
              <wp:posOffset>1257300</wp:posOffset>
            </wp:positionH>
            <wp:positionV relativeFrom="paragraph">
              <wp:posOffset>69215</wp:posOffset>
            </wp:positionV>
            <wp:extent cx="1930400" cy="2269842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2" b="6092"/>
                    <a:stretch/>
                  </pic:blipFill>
                  <pic:spPr bwMode="auto">
                    <a:xfrm>
                      <a:off x="0" y="0"/>
                      <a:ext cx="1930400" cy="22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999C" w14:textId="7AAA078C" w:rsidR="004679EC" w:rsidRDefault="004679EC" w:rsidP="00AE1EE6">
      <w:pPr>
        <w:rPr>
          <w:rFonts w:cstheme="minorHAnsi"/>
          <w:sz w:val="28"/>
          <w:szCs w:val="28"/>
        </w:rPr>
      </w:pPr>
    </w:p>
    <w:p w14:paraId="614CF2E1" w14:textId="5B6B488C" w:rsidR="004679EC" w:rsidRDefault="004679EC" w:rsidP="00AE1EE6">
      <w:pPr>
        <w:rPr>
          <w:rFonts w:cstheme="minorHAnsi"/>
          <w:sz w:val="28"/>
          <w:szCs w:val="28"/>
        </w:rPr>
      </w:pPr>
    </w:p>
    <w:p w14:paraId="26EF8B35" w14:textId="2237BE72" w:rsidR="004679EC" w:rsidRDefault="004679EC" w:rsidP="00AE1EE6">
      <w:pPr>
        <w:rPr>
          <w:rFonts w:cstheme="minorHAnsi"/>
          <w:sz w:val="28"/>
          <w:szCs w:val="28"/>
        </w:rPr>
      </w:pPr>
    </w:p>
    <w:p w14:paraId="24711A90" w14:textId="77777777" w:rsidR="004679EC" w:rsidRDefault="004679EC" w:rsidP="00AE1EE6">
      <w:pPr>
        <w:rPr>
          <w:rFonts w:cstheme="minorHAnsi"/>
          <w:sz w:val="28"/>
          <w:szCs w:val="28"/>
        </w:rPr>
      </w:pPr>
    </w:p>
    <w:p w14:paraId="121995AF" w14:textId="77777777" w:rsidR="004679EC" w:rsidRPr="0038401A" w:rsidRDefault="004679EC" w:rsidP="00AE1EE6">
      <w:pPr>
        <w:rPr>
          <w:rFonts w:cstheme="minorHAnsi"/>
          <w:sz w:val="28"/>
          <w:szCs w:val="28"/>
        </w:rPr>
      </w:pPr>
    </w:p>
    <w:p w14:paraId="1084DA22" w14:textId="0CF022BE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14:paraId="47EF80B9" w14:textId="4AC5B42D" w:rsidR="00AE1EE6" w:rsidRPr="0038401A" w:rsidRDefault="00AE1EE6" w:rsidP="00433D0D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38401A">
        <w:rPr>
          <w:rFonts w:cstheme="minorHAnsi"/>
          <w:sz w:val="24"/>
          <w:szCs w:val="24"/>
        </w:rPr>
        <w:t>For additional support we recommend you take a look at the following links:</w:t>
      </w:r>
    </w:p>
    <w:p w14:paraId="4B2A0F7E" w14:textId="77777777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47" w:history="1">
        <w:r w:rsidR="00BE6310" w:rsidRPr="00B833E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27A14325" w14:textId="77777777" w:rsidR="00BE6310" w:rsidRPr="00B86167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hyperlink r:id="rId48" w:history="1">
        <w:r w:rsidR="00BE6310"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 w:rsidR="00BE6310">
        <w:rPr>
          <w:rStyle w:val="Hyperlink"/>
          <w:rFonts w:cstheme="minorHAnsi"/>
          <w:sz w:val="24"/>
          <w:szCs w:val="24"/>
        </w:rPr>
        <w:t xml:space="preserve"> </w:t>
      </w:r>
      <w:r w:rsidR="00BE6310" w:rsidRPr="00B8616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(Age 11-25)</w:t>
      </w:r>
    </w:p>
    <w:p w14:paraId="7099AB45" w14:textId="28E2E543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49" w:anchor=":~:text=Togetherall%20is%20only%20for%20adults,is%20only%20available%20to%2018%2B." w:history="1">
        <w:r w:rsidR="00BE6310" w:rsidRPr="007D5F86">
          <w:rPr>
            <w:rStyle w:val="Hyperlink"/>
            <w:rFonts w:cstheme="minorHAnsi"/>
            <w:sz w:val="24"/>
            <w:szCs w:val="24"/>
          </w:rPr>
          <w:t>Togetherall</w:t>
        </w:r>
      </w:hyperlink>
      <w:r w:rsidR="00BE6310">
        <w:rPr>
          <w:rFonts w:cstheme="minorHAnsi"/>
          <w:sz w:val="24"/>
          <w:szCs w:val="24"/>
        </w:rPr>
        <w:t xml:space="preserve"> (age 16+)</w:t>
      </w:r>
    </w:p>
    <w:p w14:paraId="524C652F" w14:textId="77777777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50" w:history="1">
        <w:r w:rsidR="00BE6310" w:rsidRPr="00B833E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57D2A44C" w14:textId="77777777" w:rsidR="00BE6310" w:rsidRPr="00696303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1" w:history="1">
        <w:r w:rsidR="00BE6310"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BE6310" w:rsidRPr="00CF152C">
        <w:rPr>
          <w:rStyle w:val="Hyperlink"/>
          <w:rFonts w:cstheme="minorHAnsi"/>
          <w:sz w:val="24"/>
          <w:szCs w:val="24"/>
        </w:rPr>
        <w:t xml:space="preserve"> 0800 1111</w:t>
      </w:r>
      <w:r w:rsidR="00BE6310">
        <w:rPr>
          <w:rStyle w:val="Hyperlink"/>
          <w:rFonts w:cstheme="minorHAnsi"/>
          <w:sz w:val="24"/>
          <w:szCs w:val="24"/>
        </w:rPr>
        <w:t xml:space="preserve"> </w:t>
      </w:r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52" w:history="1">
        <w:r w:rsidR="00BE6310"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46F5EAD9" w14:textId="77777777" w:rsidR="00BE6310" w:rsidRPr="009422B7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3" w:history="1">
        <w:r w:rsidR="00BE6310"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BE631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633F6E9B" w14:textId="77777777" w:rsidR="00BE6310" w:rsidRPr="00CF152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54" w:history="1">
        <w:r w:rsidR="00BE6310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="00BE6310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14:paraId="1383201B" w14:textId="1D2BE8CB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55" w:history="1">
        <w:r w:rsidR="00BE6310" w:rsidRPr="00B833E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BE6310" w:rsidRPr="00B833EC">
        <w:rPr>
          <w:rFonts w:cstheme="minorHAnsi"/>
          <w:sz w:val="24"/>
          <w:szCs w:val="24"/>
        </w:rPr>
        <w:t xml:space="preserve"> and </w:t>
      </w:r>
      <w:hyperlink r:id="rId56" w:history="1">
        <w:r w:rsidR="00BE6310" w:rsidRPr="00B833E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28735F96" w14:textId="77777777" w:rsidR="00BE6310" w:rsidRPr="00B833EC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7" w:history="1">
        <w:r w:rsidR="00BE6310" w:rsidRPr="00B833E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6D26C4AC" w14:textId="44346ECB" w:rsidR="00BE6310" w:rsidRPr="00B833EC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8" w:history="1">
        <w:r w:rsidR="00BE6310" w:rsidRPr="00B833E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0353E9C2" w14:textId="77777777" w:rsidR="00BE6310" w:rsidRPr="00DB1AB3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9" w:history="1">
        <w:r w:rsidR="00BE6310" w:rsidRPr="00B833E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453B60E9" w14:textId="77777777" w:rsidR="00BE6310" w:rsidRPr="00853C39" w:rsidRDefault="00BE6310" w:rsidP="00BE6310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1201B5A6" w14:textId="7615263B" w:rsidR="00BE6310" w:rsidRPr="00CF152C" w:rsidRDefault="00BE631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Pr="00745A2F"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Pr="00745A2F">
        <w:rPr>
          <w:rStyle w:val="Hyperlink"/>
          <w:rFonts w:cstheme="minorHAnsi"/>
          <w:noProof/>
          <w:sz w:val="24"/>
          <w:szCs w:val="24"/>
          <w:u w:val="none"/>
        </w:rPr>
        <w:drawing>
          <wp:inline distT="0" distB="0" distL="0" distR="0" wp14:anchorId="66A2541B" wp14:editId="7C816F7D">
            <wp:extent cx="762000" cy="749935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C3DC0" w14:textId="29694EA0" w:rsidR="00433D0D" w:rsidRPr="0038401A" w:rsidRDefault="00433D0D" w:rsidP="00BE6310">
      <w:pPr>
        <w:pStyle w:val="ListParagraph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4804633" w14:textId="2F9A89A3" w:rsidR="00433D0D" w:rsidRDefault="00433D0D" w:rsidP="00433D0D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66AD38D4" w14:textId="23BC9A2B" w:rsidR="0002681F" w:rsidRPr="00CF152C" w:rsidRDefault="0002681F" w:rsidP="0002681F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How to help a friend</w:t>
      </w:r>
    </w:p>
    <w:p w14:paraId="1E6A023F" w14:textId="75A690CF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about </w:t>
      </w:r>
      <w:r w:rsidR="00513943">
        <w:rPr>
          <w:rFonts w:cstheme="minorHAnsi"/>
          <w:sz w:val="24"/>
          <w:szCs w:val="24"/>
        </w:rPr>
        <w:t>diversity, equality, and inclusion</w:t>
      </w:r>
      <w:r w:rsidR="002D5261" w:rsidRPr="00CF152C">
        <w:rPr>
          <w:rFonts w:cstheme="minorHAnsi"/>
          <w:sz w:val="24"/>
          <w:szCs w:val="24"/>
        </w:rPr>
        <w:t xml:space="preserve">. </w:t>
      </w:r>
    </w:p>
    <w:p w14:paraId="63E4ED92" w14:textId="60E6C6F6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067FE6">
        <w:rPr>
          <w:rFonts w:cstheme="minorHAnsi"/>
          <w:sz w:val="24"/>
          <w:szCs w:val="24"/>
        </w:rPr>
        <w:t xml:space="preserve">xplore how your friendship group </w:t>
      </w:r>
      <w:r w:rsidR="00FC3843">
        <w:rPr>
          <w:rFonts w:cstheme="minorHAnsi"/>
          <w:sz w:val="24"/>
          <w:szCs w:val="24"/>
        </w:rPr>
        <w:t>is aware of diversity and promotes equality and inclusion</w:t>
      </w:r>
      <w:r w:rsidR="00004566">
        <w:rPr>
          <w:rFonts w:cstheme="minorHAnsi"/>
          <w:sz w:val="24"/>
          <w:szCs w:val="24"/>
        </w:rPr>
        <w:t xml:space="preserve"> for each other</w:t>
      </w:r>
      <w:r w:rsidR="00FC3843">
        <w:rPr>
          <w:rFonts w:cstheme="minorHAnsi"/>
          <w:sz w:val="24"/>
          <w:szCs w:val="24"/>
        </w:rPr>
        <w:t>.</w:t>
      </w:r>
    </w:p>
    <w:p w14:paraId="607AED34" w14:textId="495F9411" w:rsidR="0002681F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Share this resource with your friend</w:t>
      </w:r>
      <w:r w:rsidR="002D5261">
        <w:rPr>
          <w:rFonts w:cstheme="minorHAnsi"/>
          <w:sz w:val="24"/>
          <w:szCs w:val="24"/>
        </w:rPr>
        <w:t xml:space="preserve">. </w:t>
      </w:r>
    </w:p>
    <w:p w14:paraId="2B96975B" w14:textId="0B372373" w:rsidR="004679EC" w:rsidRDefault="004679EC" w:rsidP="004679EC">
      <w:pPr>
        <w:rPr>
          <w:rFonts w:cstheme="minorHAnsi"/>
          <w:sz w:val="24"/>
          <w:szCs w:val="24"/>
        </w:rPr>
      </w:pPr>
    </w:p>
    <w:p w14:paraId="25E05485" w14:textId="11ACF4EF" w:rsidR="004679EC" w:rsidRDefault="000A651A" w:rsidP="004679EC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7F55C51" wp14:editId="46EFE80D">
            <wp:simplePos x="0" y="0"/>
            <wp:positionH relativeFrom="margin">
              <wp:posOffset>3505835</wp:posOffset>
            </wp:positionH>
            <wp:positionV relativeFrom="paragraph">
              <wp:posOffset>9525</wp:posOffset>
            </wp:positionV>
            <wp:extent cx="2652292" cy="3446145"/>
            <wp:effectExtent l="0" t="0" r="0" b="190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0" b="1545"/>
                    <a:stretch/>
                  </pic:blipFill>
                  <pic:spPr bwMode="auto">
                    <a:xfrm>
                      <a:off x="0" y="0"/>
                      <a:ext cx="2652292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23">
        <w:rPr>
          <w:noProof/>
        </w:rPr>
        <w:drawing>
          <wp:anchor distT="0" distB="0" distL="114300" distR="114300" simplePos="0" relativeHeight="251671552" behindDoc="0" locked="0" layoutInCell="1" allowOverlap="1" wp14:anchorId="7443E87A" wp14:editId="7CA61ED3">
            <wp:simplePos x="0" y="0"/>
            <wp:positionH relativeFrom="margin">
              <wp:posOffset>292100</wp:posOffset>
            </wp:positionH>
            <wp:positionV relativeFrom="paragraph">
              <wp:posOffset>257175</wp:posOffset>
            </wp:positionV>
            <wp:extent cx="2454275" cy="3143250"/>
            <wp:effectExtent l="0" t="0" r="3175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5"/>
                    <a:stretch/>
                  </pic:blipFill>
                  <pic:spPr bwMode="auto">
                    <a:xfrm>
                      <a:off x="0" y="0"/>
                      <a:ext cx="2454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9DC0D" w14:textId="38403138" w:rsidR="004679EC" w:rsidRDefault="004679EC" w:rsidP="004679EC">
      <w:pPr>
        <w:rPr>
          <w:rFonts w:cstheme="minorHAnsi"/>
          <w:sz w:val="24"/>
          <w:szCs w:val="24"/>
        </w:rPr>
      </w:pPr>
    </w:p>
    <w:p w14:paraId="3CCD0D5C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383E22A7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7DB1D723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08C0BC62" w14:textId="3B5E044C" w:rsidR="004679EC" w:rsidRDefault="004679EC" w:rsidP="004679EC">
      <w:pPr>
        <w:rPr>
          <w:rFonts w:cstheme="minorHAnsi"/>
          <w:sz w:val="24"/>
          <w:szCs w:val="24"/>
        </w:rPr>
      </w:pPr>
    </w:p>
    <w:p w14:paraId="7497AFA1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136476FA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60EA767B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59C3C1EA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180ADB4D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5ED18B93" w14:textId="77777777" w:rsidR="00B376DA" w:rsidRDefault="00B376DA" w:rsidP="00433D0D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14065C35" w14:textId="6694C491" w:rsidR="00433D0D" w:rsidRPr="0038401A" w:rsidRDefault="00AE1EE6" w:rsidP="00433D0D">
      <w:pPr>
        <w:rPr>
          <w:rFonts w:cstheme="minorHAnsi"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>The adult box</w:t>
      </w:r>
      <w:r w:rsidRPr="0038401A">
        <w:rPr>
          <w:rFonts w:cstheme="minorHAnsi"/>
          <w:sz w:val="28"/>
          <w:szCs w:val="28"/>
        </w:rPr>
        <w:t xml:space="preserve"> (for professionals and parent/carers to read)</w:t>
      </w:r>
    </w:p>
    <w:bookmarkEnd w:id="1"/>
    <w:bookmarkEnd w:id="2"/>
    <w:bookmarkEnd w:id="3"/>
    <w:p w14:paraId="734DDE5F" w14:textId="022627C8" w:rsidR="00487B25" w:rsidRDefault="00487B25" w:rsidP="00487B25">
      <w:pPr>
        <w:pStyle w:val="ListParagraph"/>
        <w:numPr>
          <w:ilvl w:val="0"/>
          <w:numId w:val="13"/>
        </w:numPr>
        <w:spacing w:after="0"/>
        <w:rPr>
          <w:rFonts w:cstheme="minorHAnsi"/>
          <w:color w:val="FF0000"/>
          <w:sz w:val="24"/>
          <w:szCs w:val="24"/>
        </w:rPr>
      </w:pPr>
      <w:r w:rsidRPr="00487B25">
        <w:rPr>
          <w:rFonts w:cstheme="minorHAnsi"/>
          <w:color w:val="FF0000"/>
          <w:sz w:val="24"/>
          <w:szCs w:val="24"/>
        </w:rPr>
        <w:fldChar w:fldCharType="begin"/>
      </w:r>
      <w:r w:rsidRPr="00487B25">
        <w:rPr>
          <w:rFonts w:cstheme="minorHAnsi"/>
          <w:color w:val="FF0000"/>
          <w:sz w:val="24"/>
          <w:szCs w:val="24"/>
        </w:rPr>
        <w:instrText>HYPERLINK "https://www.mentallyhealthyschools.org.uk/resources/diversity-lesson-plan-for-11-14-year-olds/"</w:instrText>
      </w:r>
      <w:r w:rsidRPr="00487B25">
        <w:rPr>
          <w:rFonts w:cstheme="minorHAnsi"/>
          <w:color w:val="FF0000"/>
          <w:sz w:val="24"/>
          <w:szCs w:val="24"/>
        </w:rPr>
      </w:r>
      <w:r w:rsidRPr="00487B25">
        <w:rPr>
          <w:rFonts w:cstheme="minorHAnsi"/>
          <w:color w:val="FF0000"/>
          <w:sz w:val="24"/>
          <w:szCs w:val="24"/>
        </w:rPr>
        <w:fldChar w:fldCharType="separate"/>
      </w:r>
      <w:r w:rsidRPr="00487B25">
        <w:rPr>
          <w:rStyle w:val="Hyperlink"/>
          <w:rFonts w:cstheme="minorHAnsi"/>
          <w:sz w:val="24"/>
          <w:szCs w:val="24"/>
        </w:rPr>
        <w:t xml:space="preserve">Diversity lesson plan for </w:t>
      </w:r>
      <w:proofErr w:type="gramStart"/>
      <w:r w:rsidRPr="00487B25">
        <w:rPr>
          <w:rStyle w:val="Hyperlink"/>
          <w:rFonts w:cstheme="minorHAnsi"/>
          <w:sz w:val="24"/>
          <w:szCs w:val="24"/>
        </w:rPr>
        <w:t xml:space="preserve">11-14 year </w:t>
      </w:r>
      <w:r w:rsidR="00BC0774" w:rsidRPr="00487B25">
        <w:rPr>
          <w:rStyle w:val="Hyperlink"/>
          <w:rFonts w:cstheme="minorHAnsi"/>
          <w:sz w:val="24"/>
          <w:szCs w:val="24"/>
        </w:rPr>
        <w:t>olds</w:t>
      </w:r>
      <w:proofErr w:type="gramEnd"/>
      <w:r w:rsidR="00BC0774" w:rsidRPr="00487B25">
        <w:rPr>
          <w:rStyle w:val="Hyperlink"/>
          <w:rFonts w:cstheme="minorHAnsi"/>
          <w:sz w:val="24"/>
          <w:szCs w:val="24"/>
        </w:rPr>
        <w:t>:</w:t>
      </w:r>
      <w:r w:rsidRPr="00487B25">
        <w:rPr>
          <w:rStyle w:val="Hyperlink"/>
          <w:rFonts w:cstheme="minorHAnsi"/>
          <w:sz w:val="24"/>
          <w:szCs w:val="24"/>
        </w:rPr>
        <w:t xml:space="preserve"> Mentally Healthy Schools</w:t>
      </w:r>
      <w:r w:rsidRPr="00487B25">
        <w:rPr>
          <w:rFonts w:cstheme="minorHAnsi"/>
          <w:color w:val="FF0000"/>
          <w:sz w:val="24"/>
          <w:szCs w:val="24"/>
        </w:rPr>
        <w:fldChar w:fldCharType="end"/>
      </w:r>
    </w:p>
    <w:p w14:paraId="31059528" w14:textId="4EE03AB0" w:rsidR="00487B25" w:rsidRPr="00487B25" w:rsidRDefault="00487B25" w:rsidP="00487B25">
      <w:pPr>
        <w:pStyle w:val="ListParagraph"/>
        <w:spacing w:after="0"/>
        <w:rPr>
          <w:rFonts w:cstheme="minorHAnsi"/>
          <w:sz w:val="24"/>
          <w:szCs w:val="24"/>
        </w:rPr>
      </w:pPr>
      <w:r w:rsidRPr="00487B25">
        <w:rPr>
          <w:rFonts w:cstheme="minorHAnsi"/>
          <w:sz w:val="24"/>
          <w:szCs w:val="24"/>
        </w:rPr>
        <w:t>This lesson plan from the Equality and Human Rights Commission will help students understand the diversity of the UK population, and celebrate the benefits diversity brings to their lives.</w:t>
      </w:r>
    </w:p>
    <w:p w14:paraId="21A02A9D" w14:textId="77777777" w:rsidR="00487B25" w:rsidRDefault="00487B25" w:rsidP="00976D2B">
      <w:pPr>
        <w:spacing w:after="0"/>
        <w:rPr>
          <w:rFonts w:cstheme="minorHAnsi"/>
          <w:sz w:val="24"/>
          <w:szCs w:val="24"/>
        </w:rPr>
      </w:pPr>
    </w:p>
    <w:p w14:paraId="177332AB" w14:textId="55AE1861" w:rsidR="009E24AA" w:rsidRDefault="00000000" w:rsidP="009E24AA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63" w:history="1">
        <w:r w:rsidR="009E24AA" w:rsidRPr="009E24AA">
          <w:rPr>
            <w:rStyle w:val="Hyperlink"/>
            <w:rFonts w:cstheme="minorHAnsi"/>
            <w:sz w:val="24"/>
            <w:szCs w:val="24"/>
          </w:rPr>
          <w:t>Primary Resources - KS2, KS1, Early Years (EYFS) KS3, KS4, Twinkl</w:t>
        </w:r>
      </w:hyperlink>
    </w:p>
    <w:p w14:paraId="667CC694" w14:textId="7ED7353B" w:rsidR="009E24AA" w:rsidRDefault="009E24AA" w:rsidP="009E24AA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Twinkl resources </w:t>
      </w:r>
      <w:r w:rsidR="00443F55">
        <w:rPr>
          <w:rFonts w:cstheme="minorHAnsi"/>
          <w:sz w:val="24"/>
          <w:szCs w:val="24"/>
        </w:rPr>
        <w:t xml:space="preserve">from the equality, </w:t>
      </w:r>
      <w:r w:rsidR="002D5261">
        <w:rPr>
          <w:rFonts w:cstheme="minorHAnsi"/>
          <w:sz w:val="24"/>
          <w:szCs w:val="24"/>
        </w:rPr>
        <w:t>diversity,</w:t>
      </w:r>
      <w:r w:rsidR="00443F55">
        <w:rPr>
          <w:rFonts w:cstheme="minorHAnsi"/>
          <w:sz w:val="24"/>
          <w:szCs w:val="24"/>
        </w:rPr>
        <w:t xml:space="preserve"> and inclusion teaching hub</w:t>
      </w:r>
    </w:p>
    <w:p w14:paraId="5F949940" w14:textId="77777777" w:rsidR="00CB4CC1" w:rsidRDefault="00CB4CC1" w:rsidP="009E24AA">
      <w:pPr>
        <w:pStyle w:val="ListParagraph"/>
        <w:spacing w:after="0"/>
        <w:rPr>
          <w:rFonts w:cstheme="minorHAnsi"/>
          <w:sz w:val="24"/>
          <w:szCs w:val="24"/>
        </w:rPr>
      </w:pPr>
    </w:p>
    <w:p w14:paraId="2F3C8AEA" w14:textId="08D8A765" w:rsidR="00CB4CC1" w:rsidRDefault="00000000" w:rsidP="00CB4CC1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64" w:history="1">
        <w:r w:rsidR="00D16D70" w:rsidRPr="00D16D70">
          <w:rPr>
            <w:rStyle w:val="Hyperlink"/>
            <w:rFonts w:cstheme="minorHAnsi"/>
            <w:sz w:val="24"/>
            <w:szCs w:val="24"/>
          </w:rPr>
          <w:t>Diversifying the curriculum to increase representation | Anna Freud</w:t>
        </w:r>
      </w:hyperlink>
    </w:p>
    <w:p w14:paraId="34CC0EC5" w14:textId="543A747C" w:rsidR="00D16D70" w:rsidRDefault="00D16D70" w:rsidP="00D16D70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Anna Freuds guide to diversifying the curriculum to increase representation</w:t>
      </w:r>
    </w:p>
    <w:p w14:paraId="74CD47C4" w14:textId="77777777" w:rsidR="00D16D70" w:rsidRDefault="00D16D70" w:rsidP="00D16D70">
      <w:pPr>
        <w:pStyle w:val="ListParagraph"/>
        <w:spacing w:after="0"/>
        <w:rPr>
          <w:rFonts w:cstheme="minorHAnsi"/>
          <w:sz w:val="24"/>
          <w:szCs w:val="24"/>
        </w:rPr>
      </w:pPr>
    </w:p>
    <w:p w14:paraId="7B52F638" w14:textId="75DD593B" w:rsidR="00D16D70" w:rsidRDefault="00000000" w:rsidP="00D16D70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65" w:history="1">
        <w:r w:rsidR="00C1349E" w:rsidRPr="00C1349E">
          <w:rPr>
            <w:rStyle w:val="Hyperlink"/>
            <w:rFonts w:cstheme="minorHAnsi"/>
            <w:sz w:val="24"/>
            <w:szCs w:val="24"/>
          </w:rPr>
          <w:t>Working with families from diverse cultures (youtube.com)</w:t>
        </w:r>
      </w:hyperlink>
    </w:p>
    <w:p w14:paraId="5A69D7FC" w14:textId="4EBFBDBD" w:rsidR="00C1349E" w:rsidRDefault="00C1349E" w:rsidP="00C1349E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Anna Freud video on working with families from diverse backgrounds </w:t>
      </w:r>
    </w:p>
    <w:p w14:paraId="7E5202E8" w14:textId="77777777" w:rsidR="00C1349E" w:rsidRDefault="00C1349E" w:rsidP="00C1349E">
      <w:pPr>
        <w:pStyle w:val="ListParagraph"/>
        <w:spacing w:after="0"/>
        <w:rPr>
          <w:rFonts w:cstheme="minorHAnsi"/>
          <w:sz w:val="24"/>
          <w:szCs w:val="24"/>
        </w:rPr>
      </w:pPr>
    </w:p>
    <w:p w14:paraId="4994B69F" w14:textId="28C228B5" w:rsidR="00C1349E" w:rsidRDefault="00000000" w:rsidP="00C1349E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66" w:history="1">
        <w:r w:rsidR="00AC4E1F" w:rsidRPr="00AC4E1F">
          <w:rPr>
            <w:rStyle w:val="Hyperlink"/>
            <w:rFonts w:cstheme="minorHAnsi"/>
            <w:sz w:val="24"/>
            <w:szCs w:val="24"/>
          </w:rPr>
          <w:t>Supporting children and young people who identify as gender diverse | Emerging Minds Families (youtube.com)</w:t>
        </w:r>
      </w:hyperlink>
    </w:p>
    <w:p w14:paraId="49373EFA" w14:textId="1CEDF762" w:rsidR="00AC4E1F" w:rsidRDefault="00AC4E1F" w:rsidP="00AC4E1F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Emerging Minds Families podcast exploring how to support </w:t>
      </w:r>
      <w:r w:rsidR="003B63ED">
        <w:rPr>
          <w:rFonts w:cstheme="minorHAnsi"/>
          <w:sz w:val="24"/>
          <w:szCs w:val="24"/>
        </w:rPr>
        <w:t xml:space="preserve">children and young people who identify as gender diverse. </w:t>
      </w:r>
    </w:p>
    <w:p w14:paraId="37D1E9CE" w14:textId="77777777" w:rsidR="003B63ED" w:rsidRDefault="003B63ED" w:rsidP="00AC4E1F">
      <w:pPr>
        <w:pStyle w:val="ListParagraph"/>
        <w:spacing w:after="0"/>
        <w:rPr>
          <w:rFonts w:cstheme="minorHAnsi"/>
          <w:sz w:val="24"/>
          <w:szCs w:val="24"/>
        </w:rPr>
      </w:pPr>
    </w:p>
    <w:p w14:paraId="184DA8A1" w14:textId="4E7EC405" w:rsidR="003B63ED" w:rsidRDefault="00000000" w:rsidP="003B63ED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67" w:history="1">
        <w:r w:rsidR="005D2D55" w:rsidRPr="005D2D55">
          <w:rPr>
            <w:rStyle w:val="Hyperlink"/>
            <w:rFonts w:cstheme="minorHAnsi"/>
            <w:sz w:val="24"/>
            <w:szCs w:val="24"/>
          </w:rPr>
          <w:t>Taking Action Against Racism: Helping Kids Embrace Diversity (youtube.com)</w:t>
        </w:r>
      </w:hyperlink>
    </w:p>
    <w:p w14:paraId="00EEEA06" w14:textId="412F635A" w:rsidR="005D2D55" w:rsidRDefault="005D2D55" w:rsidP="005D2D55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Nemours </w:t>
      </w:r>
      <w:r w:rsidR="007D5DDB">
        <w:rPr>
          <w:rFonts w:cstheme="minorHAnsi"/>
          <w:sz w:val="24"/>
          <w:szCs w:val="24"/>
        </w:rPr>
        <w:t xml:space="preserve">KidsHealth explores how to take action against racism </w:t>
      </w:r>
      <w:r w:rsidR="00BC7369">
        <w:rPr>
          <w:rFonts w:cstheme="minorHAnsi"/>
          <w:sz w:val="24"/>
          <w:szCs w:val="24"/>
        </w:rPr>
        <w:t xml:space="preserve">and how this starts at home. </w:t>
      </w:r>
    </w:p>
    <w:p w14:paraId="64D64606" w14:textId="77777777" w:rsidR="00BC7369" w:rsidRDefault="00BC7369" w:rsidP="005D2D55">
      <w:pPr>
        <w:pStyle w:val="ListParagraph"/>
        <w:spacing w:after="0"/>
        <w:rPr>
          <w:rFonts w:cstheme="minorHAnsi"/>
          <w:sz w:val="24"/>
          <w:szCs w:val="24"/>
        </w:rPr>
      </w:pPr>
    </w:p>
    <w:p w14:paraId="1A349425" w14:textId="4E1B5426" w:rsidR="00B02F77" w:rsidRDefault="00000000" w:rsidP="009833CF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68" w:history="1">
        <w:r w:rsidR="009833CF" w:rsidRPr="009833CF">
          <w:rPr>
            <w:rStyle w:val="Hyperlink"/>
            <w:rFonts w:cstheme="minorHAnsi"/>
            <w:sz w:val="24"/>
            <w:szCs w:val="24"/>
          </w:rPr>
          <w:t>7 Ways to Teach Your Children about Diversity and Inclusion | Macaroni KID Mt Airy-Damascus-Urbana</w:t>
        </w:r>
      </w:hyperlink>
    </w:p>
    <w:p w14:paraId="2EB34814" w14:textId="708C13FB" w:rsidR="009833CF" w:rsidRDefault="009E1E3B" w:rsidP="009833CF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Ways of teaching and promoting diversity and inclusion in your family. </w:t>
      </w:r>
    </w:p>
    <w:p w14:paraId="700EB257" w14:textId="77777777" w:rsidR="009E1E3B" w:rsidRDefault="009E1E3B" w:rsidP="009833CF">
      <w:pPr>
        <w:pStyle w:val="ListParagraph"/>
        <w:spacing w:after="0"/>
        <w:rPr>
          <w:rFonts w:cstheme="minorHAnsi"/>
          <w:sz w:val="24"/>
          <w:szCs w:val="24"/>
        </w:rPr>
      </w:pPr>
    </w:p>
    <w:p w14:paraId="70A0A3E9" w14:textId="6D158FB3" w:rsidR="009E1E3B" w:rsidRDefault="00000000" w:rsidP="00C6682F">
      <w:pPr>
        <w:pStyle w:val="ListParagraph"/>
        <w:numPr>
          <w:ilvl w:val="0"/>
          <w:numId w:val="14"/>
        </w:numPr>
        <w:spacing w:after="0"/>
        <w:rPr>
          <w:rFonts w:cstheme="minorHAnsi"/>
          <w:sz w:val="24"/>
          <w:szCs w:val="24"/>
        </w:rPr>
      </w:pPr>
      <w:hyperlink r:id="rId69" w:history="1">
        <w:r w:rsidR="00C6682F" w:rsidRPr="00C6682F">
          <w:rPr>
            <w:rStyle w:val="Hyperlink"/>
            <w:rFonts w:cstheme="minorHAnsi"/>
            <w:sz w:val="24"/>
            <w:szCs w:val="24"/>
          </w:rPr>
          <w:t xml:space="preserve">How to Promote Diversity and Inclusion in Your Child’s Life - CHC Resource Library | CHC | Services for Mental Health and Learning Differences for Young Children, </w:t>
        </w:r>
        <w:r w:rsidR="00591AA4" w:rsidRPr="00C6682F">
          <w:rPr>
            <w:rStyle w:val="Hyperlink"/>
            <w:rFonts w:cstheme="minorHAnsi"/>
            <w:sz w:val="24"/>
            <w:szCs w:val="24"/>
          </w:rPr>
          <w:t>Teens,</w:t>
        </w:r>
        <w:r w:rsidR="00C6682F" w:rsidRPr="00C6682F">
          <w:rPr>
            <w:rStyle w:val="Hyperlink"/>
            <w:rFonts w:cstheme="minorHAnsi"/>
            <w:sz w:val="24"/>
            <w:szCs w:val="24"/>
          </w:rPr>
          <w:t xml:space="preserve"> and Young Adults</w:t>
        </w:r>
      </w:hyperlink>
    </w:p>
    <w:p w14:paraId="54749614" w14:textId="0D8B0D66" w:rsidR="00487B25" w:rsidRPr="00487B25" w:rsidRDefault="00C6682F" w:rsidP="00E45579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Children’s Health Council </w:t>
      </w:r>
      <w:r w:rsidR="00E45579">
        <w:rPr>
          <w:rFonts w:cstheme="minorHAnsi"/>
          <w:sz w:val="24"/>
          <w:szCs w:val="24"/>
        </w:rPr>
        <w:t xml:space="preserve">article exploring how to promote diversity and inclusion in your child’s life. </w:t>
      </w:r>
    </w:p>
    <w:p w14:paraId="1864408F" w14:textId="77777777" w:rsidR="00487B25" w:rsidRDefault="00487B25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1B64754B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780EF420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6DEEF209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58164799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5EF61AB9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26356195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761F49EB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72C49F75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457F56E5" w14:textId="17AE64F8" w:rsidR="00B734A4" w:rsidRPr="0038401A" w:rsidRDefault="00332009" w:rsidP="00976D2B">
      <w:pPr>
        <w:spacing w:after="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86269" wp14:editId="6FD43E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E999F" w14:textId="77777777" w:rsidR="00332009" w:rsidRDefault="00332009" w:rsidP="00332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E8FE1" wp14:editId="7AE26627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5E7F2" wp14:editId="7850108B">
                                  <wp:extent cx="1899028" cy="655092"/>
                                  <wp:effectExtent l="0" t="0" r="635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79856" wp14:editId="7CBBEE2F">
                                  <wp:extent cx="1351128" cy="381464"/>
                                  <wp:effectExtent l="0" t="0" r="1905" b="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D8433" wp14:editId="2BB56D93">
                                  <wp:extent cx="791570" cy="842569"/>
                                  <wp:effectExtent l="0" t="0" r="8890" b="0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6863CB" w14:textId="77777777" w:rsidR="00332009" w:rsidRDefault="00332009" w:rsidP="003320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95A18" wp14:editId="354245AD">
                                  <wp:extent cx="1228299" cy="578182"/>
                                  <wp:effectExtent l="0" t="0" r="0" b="0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7DA75" wp14:editId="7304A7D2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72405" wp14:editId="6B1D89B0">
                                  <wp:extent cx="1187356" cy="787261"/>
                                  <wp:effectExtent l="0" t="0" r="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C94654" w14:textId="77777777" w:rsidR="00332009" w:rsidRDefault="00332009" w:rsidP="00332009">
                            <w:pPr>
                              <w:jc w:val="center"/>
                            </w:pPr>
                          </w:p>
                          <w:p w14:paraId="799BC759" w14:textId="77777777" w:rsidR="00332009" w:rsidRDefault="00332009" w:rsidP="00332009"/>
                          <w:p w14:paraId="683BA26E" w14:textId="77777777" w:rsidR="00332009" w:rsidRDefault="00332009" w:rsidP="00332009"/>
                          <w:p w14:paraId="52D354F7" w14:textId="77777777" w:rsidR="00332009" w:rsidRDefault="00332009" w:rsidP="00332009"/>
                          <w:p w14:paraId="106F5D01" w14:textId="77777777" w:rsidR="00332009" w:rsidRDefault="00332009" w:rsidP="00332009"/>
                          <w:p w14:paraId="1B4F979A" w14:textId="77777777" w:rsidR="00332009" w:rsidRDefault="00332009" w:rsidP="00332009"/>
                          <w:p w14:paraId="5777B72D" w14:textId="77777777" w:rsidR="00332009" w:rsidRDefault="00332009" w:rsidP="00332009"/>
                          <w:p w14:paraId="26BB1716" w14:textId="77777777" w:rsidR="00332009" w:rsidRDefault="00332009" w:rsidP="00332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86269" id="Text Box 12" o:spid="_x0000_s1027" type="#_x0000_t202" alt="&quot;&quot;" style="position:absolute;margin-left:0;margin-top:0;width:535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" fillcolor="window" stroked="f" strokeweight=".5pt">
                <v:textbox>
                  <w:txbxContent>
                    <w:p w14:paraId="604E999F" w14:textId="77777777" w:rsidR="00332009" w:rsidRDefault="00332009" w:rsidP="00332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FE8FE1" wp14:editId="7AE26627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75E7F2" wp14:editId="7850108B">
                            <wp:extent cx="1899028" cy="655092"/>
                            <wp:effectExtent l="0" t="0" r="635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979856" wp14:editId="7CBBEE2F">
                            <wp:extent cx="1351128" cy="381464"/>
                            <wp:effectExtent l="0" t="0" r="1905" b="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AD8433" wp14:editId="2BB56D93">
                            <wp:extent cx="791570" cy="842569"/>
                            <wp:effectExtent l="0" t="0" r="8890" b="0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6863CB" w14:textId="77777777" w:rsidR="00332009" w:rsidRDefault="00332009" w:rsidP="003320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395A18" wp14:editId="354245AD">
                            <wp:extent cx="1228299" cy="578182"/>
                            <wp:effectExtent l="0" t="0" r="0" b="0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77DA75" wp14:editId="7304A7D2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A72405" wp14:editId="6B1D89B0">
                            <wp:extent cx="1187356" cy="787261"/>
                            <wp:effectExtent l="0" t="0" r="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C94654" w14:textId="77777777" w:rsidR="00332009" w:rsidRDefault="00332009" w:rsidP="00332009">
                      <w:pPr>
                        <w:jc w:val="center"/>
                      </w:pPr>
                    </w:p>
                    <w:p w14:paraId="799BC759" w14:textId="77777777" w:rsidR="00332009" w:rsidRDefault="00332009" w:rsidP="00332009"/>
                    <w:p w14:paraId="683BA26E" w14:textId="77777777" w:rsidR="00332009" w:rsidRDefault="00332009" w:rsidP="00332009"/>
                    <w:p w14:paraId="52D354F7" w14:textId="77777777" w:rsidR="00332009" w:rsidRDefault="00332009" w:rsidP="00332009"/>
                    <w:p w14:paraId="106F5D01" w14:textId="77777777" w:rsidR="00332009" w:rsidRDefault="00332009" w:rsidP="00332009"/>
                    <w:p w14:paraId="1B4F979A" w14:textId="77777777" w:rsidR="00332009" w:rsidRDefault="00332009" w:rsidP="00332009"/>
                    <w:p w14:paraId="5777B72D" w14:textId="77777777" w:rsidR="00332009" w:rsidRDefault="00332009" w:rsidP="00332009"/>
                    <w:p w14:paraId="26BB1716" w14:textId="77777777" w:rsidR="00332009" w:rsidRDefault="00332009" w:rsidP="00332009"/>
                  </w:txbxContent>
                </v:textbox>
                <w10:wrap anchorx="margin"/>
              </v:shape>
            </w:pict>
          </mc:Fallback>
        </mc:AlternateContent>
      </w:r>
    </w:p>
    <w:sectPr w:rsidR="00B734A4" w:rsidRPr="0038401A" w:rsidSect="00B73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447AC" w14:textId="77777777" w:rsidR="008873B2" w:rsidRDefault="008873B2" w:rsidP="00B4726C">
      <w:pPr>
        <w:spacing w:after="0" w:line="240" w:lineRule="auto"/>
      </w:pPr>
      <w:r>
        <w:separator/>
      </w:r>
    </w:p>
  </w:endnote>
  <w:endnote w:type="continuationSeparator" w:id="0">
    <w:p w14:paraId="7E005AC2" w14:textId="77777777" w:rsidR="008873B2" w:rsidRDefault="008873B2" w:rsidP="00B4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B3C74" w14:textId="77777777" w:rsidR="008873B2" w:rsidRDefault="008873B2" w:rsidP="00B4726C">
      <w:pPr>
        <w:spacing w:after="0" w:line="240" w:lineRule="auto"/>
      </w:pPr>
      <w:r>
        <w:separator/>
      </w:r>
    </w:p>
  </w:footnote>
  <w:footnote w:type="continuationSeparator" w:id="0">
    <w:p w14:paraId="0FEA7219" w14:textId="77777777" w:rsidR="008873B2" w:rsidRDefault="008873B2" w:rsidP="00B4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9629A"/>
    <w:multiLevelType w:val="hybridMultilevel"/>
    <w:tmpl w:val="378426D2"/>
    <w:lvl w:ilvl="0" w:tplc="BCEC1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02F27"/>
    <w:multiLevelType w:val="hybridMultilevel"/>
    <w:tmpl w:val="365A9F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4407F"/>
    <w:multiLevelType w:val="hybridMultilevel"/>
    <w:tmpl w:val="F69AF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17FB4"/>
    <w:multiLevelType w:val="hybridMultilevel"/>
    <w:tmpl w:val="C17EB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D1A11"/>
    <w:multiLevelType w:val="hybridMultilevel"/>
    <w:tmpl w:val="C5EA3A0C"/>
    <w:lvl w:ilvl="0" w:tplc="609A5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24C50"/>
    <w:multiLevelType w:val="hybridMultilevel"/>
    <w:tmpl w:val="B388E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60A2B"/>
    <w:multiLevelType w:val="hybridMultilevel"/>
    <w:tmpl w:val="7F7AD9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C0A0C"/>
    <w:multiLevelType w:val="hybridMultilevel"/>
    <w:tmpl w:val="403E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AE221A"/>
    <w:multiLevelType w:val="hybridMultilevel"/>
    <w:tmpl w:val="2564F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B4A49"/>
    <w:multiLevelType w:val="hybridMultilevel"/>
    <w:tmpl w:val="13AE3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93C04"/>
    <w:multiLevelType w:val="hybridMultilevel"/>
    <w:tmpl w:val="956A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55DD3"/>
    <w:multiLevelType w:val="hybridMultilevel"/>
    <w:tmpl w:val="A424A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465283">
    <w:abstractNumId w:val="12"/>
  </w:num>
  <w:num w:numId="2" w16cid:durableId="84302702">
    <w:abstractNumId w:val="3"/>
  </w:num>
  <w:num w:numId="3" w16cid:durableId="783620679">
    <w:abstractNumId w:val="11"/>
  </w:num>
  <w:num w:numId="4" w16cid:durableId="1603683440">
    <w:abstractNumId w:val="13"/>
  </w:num>
  <w:num w:numId="5" w16cid:durableId="1772897315">
    <w:abstractNumId w:val="2"/>
  </w:num>
  <w:num w:numId="6" w16cid:durableId="1406412096">
    <w:abstractNumId w:val="5"/>
  </w:num>
  <w:num w:numId="7" w16cid:durableId="914316625">
    <w:abstractNumId w:val="1"/>
  </w:num>
  <w:num w:numId="8" w16cid:durableId="2123572926">
    <w:abstractNumId w:val="8"/>
  </w:num>
  <w:num w:numId="9" w16cid:durableId="1398434211">
    <w:abstractNumId w:val="7"/>
  </w:num>
  <w:num w:numId="10" w16cid:durableId="1112170015">
    <w:abstractNumId w:val="0"/>
  </w:num>
  <w:num w:numId="11" w16cid:durableId="2057578431">
    <w:abstractNumId w:val="9"/>
  </w:num>
  <w:num w:numId="12" w16cid:durableId="453865231">
    <w:abstractNumId w:val="6"/>
  </w:num>
  <w:num w:numId="13" w16cid:durableId="604070252">
    <w:abstractNumId w:val="4"/>
  </w:num>
  <w:num w:numId="14" w16cid:durableId="1891920038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04566"/>
    <w:rsid w:val="0001254E"/>
    <w:rsid w:val="00016D04"/>
    <w:rsid w:val="000236D2"/>
    <w:rsid w:val="0002681F"/>
    <w:rsid w:val="00057052"/>
    <w:rsid w:val="0005768D"/>
    <w:rsid w:val="00067FE6"/>
    <w:rsid w:val="000932C5"/>
    <w:rsid w:val="000954B0"/>
    <w:rsid w:val="000A1DC0"/>
    <w:rsid w:val="000A651A"/>
    <w:rsid w:val="000B01BB"/>
    <w:rsid w:val="000B19B5"/>
    <w:rsid w:val="000B4AF1"/>
    <w:rsid w:val="000D3DD6"/>
    <w:rsid w:val="000D71A4"/>
    <w:rsid w:val="0010103E"/>
    <w:rsid w:val="00110FC9"/>
    <w:rsid w:val="00130569"/>
    <w:rsid w:val="00131BAA"/>
    <w:rsid w:val="00135D26"/>
    <w:rsid w:val="00145794"/>
    <w:rsid w:val="001541E4"/>
    <w:rsid w:val="0015627D"/>
    <w:rsid w:val="00171E49"/>
    <w:rsid w:val="00173358"/>
    <w:rsid w:val="00176C5C"/>
    <w:rsid w:val="001869E9"/>
    <w:rsid w:val="001960B6"/>
    <w:rsid w:val="00197E53"/>
    <w:rsid w:val="001B4206"/>
    <w:rsid w:val="001B57D2"/>
    <w:rsid w:val="001C58FA"/>
    <w:rsid w:val="001D0A95"/>
    <w:rsid w:val="001D0C3D"/>
    <w:rsid w:val="001E5230"/>
    <w:rsid w:val="001E7714"/>
    <w:rsid w:val="00204351"/>
    <w:rsid w:val="00231D11"/>
    <w:rsid w:val="00257F9A"/>
    <w:rsid w:val="00260B54"/>
    <w:rsid w:val="00265FFC"/>
    <w:rsid w:val="002717E6"/>
    <w:rsid w:val="00282FBF"/>
    <w:rsid w:val="00294196"/>
    <w:rsid w:val="00294FA5"/>
    <w:rsid w:val="00295112"/>
    <w:rsid w:val="002B7DE4"/>
    <w:rsid w:val="002C20FE"/>
    <w:rsid w:val="002D5261"/>
    <w:rsid w:val="002E6B3D"/>
    <w:rsid w:val="002F0981"/>
    <w:rsid w:val="0030113E"/>
    <w:rsid w:val="00317B01"/>
    <w:rsid w:val="003200E8"/>
    <w:rsid w:val="00332009"/>
    <w:rsid w:val="00336414"/>
    <w:rsid w:val="00363354"/>
    <w:rsid w:val="00366ECE"/>
    <w:rsid w:val="003673C2"/>
    <w:rsid w:val="0038401A"/>
    <w:rsid w:val="003940A5"/>
    <w:rsid w:val="003A57B5"/>
    <w:rsid w:val="003A67D8"/>
    <w:rsid w:val="003B63ED"/>
    <w:rsid w:val="003D07FA"/>
    <w:rsid w:val="003D1AF1"/>
    <w:rsid w:val="003D429C"/>
    <w:rsid w:val="003F3035"/>
    <w:rsid w:val="004012C9"/>
    <w:rsid w:val="00406B60"/>
    <w:rsid w:val="004268B0"/>
    <w:rsid w:val="00433D0D"/>
    <w:rsid w:val="00443F55"/>
    <w:rsid w:val="00447796"/>
    <w:rsid w:val="00465288"/>
    <w:rsid w:val="004679EC"/>
    <w:rsid w:val="00470D86"/>
    <w:rsid w:val="00484974"/>
    <w:rsid w:val="00487B25"/>
    <w:rsid w:val="00496984"/>
    <w:rsid w:val="004A6FAB"/>
    <w:rsid w:val="004B24A5"/>
    <w:rsid w:val="004B6BB3"/>
    <w:rsid w:val="004B74CE"/>
    <w:rsid w:val="004C190C"/>
    <w:rsid w:val="004C3DD1"/>
    <w:rsid w:val="004E7E8C"/>
    <w:rsid w:val="005137D3"/>
    <w:rsid w:val="00513943"/>
    <w:rsid w:val="00525DD7"/>
    <w:rsid w:val="00542606"/>
    <w:rsid w:val="005625DC"/>
    <w:rsid w:val="00576DA8"/>
    <w:rsid w:val="005854D4"/>
    <w:rsid w:val="00591AA4"/>
    <w:rsid w:val="0059367D"/>
    <w:rsid w:val="00596A3C"/>
    <w:rsid w:val="005C4E4E"/>
    <w:rsid w:val="005C6322"/>
    <w:rsid w:val="005D2D55"/>
    <w:rsid w:val="005D44CB"/>
    <w:rsid w:val="0060004D"/>
    <w:rsid w:val="0060125F"/>
    <w:rsid w:val="00603425"/>
    <w:rsid w:val="00613ECB"/>
    <w:rsid w:val="00615EA1"/>
    <w:rsid w:val="00626FA6"/>
    <w:rsid w:val="006441F9"/>
    <w:rsid w:val="00656ADA"/>
    <w:rsid w:val="006751BF"/>
    <w:rsid w:val="006816B2"/>
    <w:rsid w:val="0068396C"/>
    <w:rsid w:val="00684900"/>
    <w:rsid w:val="006A0EB3"/>
    <w:rsid w:val="006A4601"/>
    <w:rsid w:val="006A61D7"/>
    <w:rsid w:val="006C198F"/>
    <w:rsid w:val="006D1123"/>
    <w:rsid w:val="006E6B21"/>
    <w:rsid w:val="00706F83"/>
    <w:rsid w:val="007414F0"/>
    <w:rsid w:val="00741B03"/>
    <w:rsid w:val="007534D8"/>
    <w:rsid w:val="0076404B"/>
    <w:rsid w:val="0078577F"/>
    <w:rsid w:val="00785B66"/>
    <w:rsid w:val="00790B85"/>
    <w:rsid w:val="007930AA"/>
    <w:rsid w:val="00794B46"/>
    <w:rsid w:val="0079724B"/>
    <w:rsid w:val="007A74BF"/>
    <w:rsid w:val="007B3FA8"/>
    <w:rsid w:val="007D5DDB"/>
    <w:rsid w:val="007F58B7"/>
    <w:rsid w:val="00804294"/>
    <w:rsid w:val="00821885"/>
    <w:rsid w:val="00833A5A"/>
    <w:rsid w:val="00870D87"/>
    <w:rsid w:val="0087378E"/>
    <w:rsid w:val="008864EF"/>
    <w:rsid w:val="008873B2"/>
    <w:rsid w:val="00895F4D"/>
    <w:rsid w:val="008973C7"/>
    <w:rsid w:val="008D311F"/>
    <w:rsid w:val="008D3C0C"/>
    <w:rsid w:val="00904630"/>
    <w:rsid w:val="00911BDE"/>
    <w:rsid w:val="00920F2F"/>
    <w:rsid w:val="00922ABF"/>
    <w:rsid w:val="009253D3"/>
    <w:rsid w:val="00937D90"/>
    <w:rsid w:val="00951425"/>
    <w:rsid w:val="009562B4"/>
    <w:rsid w:val="0095763A"/>
    <w:rsid w:val="009642A8"/>
    <w:rsid w:val="00964737"/>
    <w:rsid w:val="00970418"/>
    <w:rsid w:val="00976D2B"/>
    <w:rsid w:val="00976FFB"/>
    <w:rsid w:val="009833CF"/>
    <w:rsid w:val="00991FB0"/>
    <w:rsid w:val="0099706E"/>
    <w:rsid w:val="009B61BD"/>
    <w:rsid w:val="009B7D0E"/>
    <w:rsid w:val="009D1B98"/>
    <w:rsid w:val="009E1E3B"/>
    <w:rsid w:val="009E24AA"/>
    <w:rsid w:val="009F6CCC"/>
    <w:rsid w:val="00A006BC"/>
    <w:rsid w:val="00A06262"/>
    <w:rsid w:val="00A6009C"/>
    <w:rsid w:val="00A743DA"/>
    <w:rsid w:val="00A76C0A"/>
    <w:rsid w:val="00A83502"/>
    <w:rsid w:val="00AA61CB"/>
    <w:rsid w:val="00AB3758"/>
    <w:rsid w:val="00AC4E1F"/>
    <w:rsid w:val="00AC78C3"/>
    <w:rsid w:val="00AD3854"/>
    <w:rsid w:val="00AE1EE6"/>
    <w:rsid w:val="00AF20A7"/>
    <w:rsid w:val="00B02F77"/>
    <w:rsid w:val="00B110AF"/>
    <w:rsid w:val="00B13075"/>
    <w:rsid w:val="00B14220"/>
    <w:rsid w:val="00B17C17"/>
    <w:rsid w:val="00B21BEE"/>
    <w:rsid w:val="00B222F5"/>
    <w:rsid w:val="00B25EB8"/>
    <w:rsid w:val="00B30BC6"/>
    <w:rsid w:val="00B31782"/>
    <w:rsid w:val="00B376DA"/>
    <w:rsid w:val="00B41EB9"/>
    <w:rsid w:val="00B4726C"/>
    <w:rsid w:val="00B517EE"/>
    <w:rsid w:val="00B51A83"/>
    <w:rsid w:val="00B65474"/>
    <w:rsid w:val="00B7229E"/>
    <w:rsid w:val="00B7299B"/>
    <w:rsid w:val="00B734A4"/>
    <w:rsid w:val="00B75AAF"/>
    <w:rsid w:val="00B85F87"/>
    <w:rsid w:val="00BA6C95"/>
    <w:rsid w:val="00BB7097"/>
    <w:rsid w:val="00BC0774"/>
    <w:rsid w:val="00BC7369"/>
    <w:rsid w:val="00BD42FE"/>
    <w:rsid w:val="00BE1D19"/>
    <w:rsid w:val="00BE595A"/>
    <w:rsid w:val="00BE6310"/>
    <w:rsid w:val="00BF0F91"/>
    <w:rsid w:val="00BF4EEC"/>
    <w:rsid w:val="00C024CD"/>
    <w:rsid w:val="00C055EC"/>
    <w:rsid w:val="00C1349E"/>
    <w:rsid w:val="00C166D5"/>
    <w:rsid w:val="00C17BCF"/>
    <w:rsid w:val="00C215D5"/>
    <w:rsid w:val="00C31CC5"/>
    <w:rsid w:val="00C50A47"/>
    <w:rsid w:val="00C539CE"/>
    <w:rsid w:val="00C6682F"/>
    <w:rsid w:val="00CB0CA5"/>
    <w:rsid w:val="00CB415C"/>
    <w:rsid w:val="00CB4CC1"/>
    <w:rsid w:val="00CD1FB3"/>
    <w:rsid w:val="00CD5042"/>
    <w:rsid w:val="00CF38F5"/>
    <w:rsid w:val="00D0705E"/>
    <w:rsid w:val="00D16D70"/>
    <w:rsid w:val="00D2194F"/>
    <w:rsid w:val="00D31FA4"/>
    <w:rsid w:val="00D47C96"/>
    <w:rsid w:val="00D47FB1"/>
    <w:rsid w:val="00D56934"/>
    <w:rsid w:val="00D5745A"/>
    <w:rsid w:val="00D71C48"/>
    <w:rsid w:val="00D76F23"/>
    <w:rsid w:val="00D85447"/>
    <w:rsid w:val="00D95A7F"/>
    <w:rsid w:val="00DA3A63"/>
    <w:rsid w:val="00DA4960"/>
    <w:rsid w:val="00DB1604"/>
    <w:rsid w:val="00DB337F"/>
    <w:rsid w:val="00DC1747"/>
    <w:rsid w:val="00DD5D02"/>
    <w:rsid w:val="00DD621C"/>
    <w:rsid w:val="00DE35FC"/>
    <w:rsid w:val="00DE5A29"/>
    <w:rsid w:val="00E165F2"/>
    <w:rsid w:val="00E45579"/>
    <w:rsid w:val="00E50632"/>
    <w:rsid w:val="00E52004"/>
    <w:rsid w:val="00E5658B"/>
    <w:rsid w:val="00E75AEC"/>
    <w:rsid w:val="00E85A70"/>
    <w:rsid w:val="00EB03A9"/>
    <w:rsid w:val="00ED183C"/>
    <w:rsid w:val="00EE04B3"/>
    <w:rsid w:val="00EE7CCE"/>
    <w:rsid w:val="00F00C73"/>
    <w:rsid w:val="00F2051F"/>
    <w:rsid w:val="00F27B74"/>
    <w:rsid w:val="00F30BA2"/>
    <w:rsid w:val="00F311B4"/>
    <w:rsid w:val="00F37995"/>
    <w:rsid w:val="00F37B0E"/>
    <w:rsid w:val="00F5030F"/>
    <w:rsid w:val="00F5244E"/>
    <w:rsid w:val="00F70015"/>
    <w:rsid w:val="00F7351B"/>
    <w:rsid w:val="00F81012"/>
    <w:rsid w:val="00F83EDD"/>
    <w:rsid w:val="00F92076"/>
    <w:rsid w:val="00F96D8D"/>
    <w:rsid w:val="00FB6CAD"/>
    <w:rsid w:val="00FC3843"/>
    <w:rsid w:val="00FC47EC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EE6"/>
  </w:style>
  <w:style w:type="paragraph" w:styleId="Heading1">
    <w:name w:val="heading 1"/>
    <w:basedOn w:val="Normal"/>
    <w:next w:val="Normal"/>
    <w:link w:val="Heading1Char"/>
    <w:uiPriority w:val="9"/>
    <w:qFormat/>
    <w:rsid w:val="004B6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6B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94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9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932C5"/>
  </w:style>
  <w:style w:type="character" w:customStyle="1" w:styleId="eop">
    <w:name w:val="eop"/>
    <w:basedOn w:val="DefaultParagraphFont"/>
    <w:rsid w:val="000932C5"/>
  </w:style>
  <w:style w:type="character" w:customStyle="1" w:styleId="Heading3Char">
    <w:name w:val="Heading 3 Char"/>
    <w:basedOn w:val="DefaultParagraphFont"/>
    <w:link w:val="Heading3"/>
    <w:uiPriority w:val="9"/>
    <w:rsid w:val="00294F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26C"/>
  </w:style>
  <w:style w:type="paragraph" w:styleId="Footer">
    <w:name w:val="footer"/>
    <w:basedOn w:val="Normal"/>
    <w:link w:val="Foot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26C"/>
  </w:style>
  <w:style w:type="paragraph" w:styleId="NormalWeb">
    <w:name w:val="Normal (Web)"/>
    <w:basedOn w:val="Normal"/>
    <w:uiPriority w:val="99"/>
    <w:unhideWhenUsed/>
    <w:rsid w:val="004B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42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9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2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324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741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8DDE0"/>
                            <w:right w:val="none" w:sz="0" w:space="0" w:color="auto"/>
                          </w:divBdr>
                          <w:divsChild>
                            <w:div w:id="149332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8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28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1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11">
                                              <w:marLeft w:val="-68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06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4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60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224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4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4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746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171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9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5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476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5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360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08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0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2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8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661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4250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0845">
                          <w:marLeft w:val="240"/>
                          <w:marRight w:val="24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115842">
                      <w:marLeft w:val="-240"/>
                      <w:marRight w:val="-24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758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283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7169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1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47686">
          <w:marLeft w:val="0"/>
          <w:marRight w:val="0"/>
          <w:marTop w:val="0"/>
          <w:marBottom w:val="0"/>
          <w:divBdr>
            <w:top w:val="single" w:sz="24" w:space="24" w:color="005E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40.png"/><Relationship Id="rId42" Type="http://schemas.openxmlformats.org/officeDocument/2006/relationships/hyperlink" Target="https://www.bbc.co.uk/bitesize/articles/zjtwbdm" TargetMode="External"/><Relationship Id="rId47" Type="http://schemas.openxmlformats.org/officeDocument/2006/relationships/hyperlink" Target="https://www.annafreud.org/on-my-mind/" TargetMode="External"/><Relationship Id="rId63" Type="http://schemas.openxmlformats.org/officeDocument/2006/relationships/hyperlink" Target="https://www.twinkl.co.uk/equality-diversity-inclusion-hub" TargetMode="External"/><Relationship Id="rId68" Type="http://schemas.openxmlformats.org/officeDocument/2006/relationships/hyperlink" Target="https://mtairy.macaronikid.com/articles/645a8f6f69ea3f40944fe0fd/7-ways-to-teach-your-children-about-diversity-and-inclusio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youngminds.org.uk/young-person/coping-with-life/cultural-identity-and-mental-health/" TargetMode="External"/><Relationship Id="rId11" Type="http://schemas.openxmlformats.org/officeDocument/2006/relationships/hyperlink" Target="https://schools.essex.gov.uk/pupils/social_emotional_mental_health_portal_for_schools/Pages/Self-care-for-CYP-Library.aspx" TargetMode="External"/><Relationship Id="rId24" Type="http://schemas.openxmlformats.org/officeDocument/2006/relationships/image" Target="media/image70.png"/><Relationship Id="rId32" Type="http://schemas.openxmlformats.org/officeDocument/2006/relationships/hyperlink" Target="https://www.youtube.com/watch?v=E7fg8nAin90" TargetMode="External"/><Relationship Id="rId37" Type="http://schemas.openxmlformats.org/officeDocument/2006/relationships/hyperlink" Target="https://www.youtube.com/watch?v=b1nJqpqgzR0" TargetMode="External"/><Relationship Id="rId40" Type="http://schemas.openxmlformats.org/officeDocument/2006/relationships/hyperlink" Target="https://www.bbc.co.uk/bitesize/articles/zk79t39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www.papyrus-uk.org/papyrus-HOPELINE247/" TargetMode="External"/><Relationship Id="rId58" Type="http://schemas.openxmlformats.org/officeDocument/2006/relationships/hyperlink" Target="https://www.nelft.nhs.uk/set-camhs/" TargetMode="External"/><Relationship Id="rId66" Type="http://schemas.openxmlformats.org/officeDocument/2006/relationships/hyperlink" Target="https://www.youtube.com/watch?v=wiSzRXs5_YA" TargetMode="External"/><Relationship Id="rId5" Type="http://schemas.openxmlformats.org/officeDocument/2006/relationships/styles" Target="styles.xml"/><Relationship Id="rId61" Type="http://schemas.openxmlformats.org/officeDocument/2006/relationships/image" Target="media/image17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50.jpeg"/><Relationship Id="rId27" Type="http://schemas.openxmlformats.org/officeDocument/2006/relationships/image" Target="media/image10.jpeg"/><Relationship Id="rId30" Type="http://schemas.openxmlformats.org/officeDocument/2006/relationships/hyperlink" Target="https://www.youngminds.org.uk/parent/parents-a-z-mental-health-guide/gender-identity/" TargetMode="External"/><Relationship Id="rId35" Type="http://schemas.openxmlformats.org/officeDocument/2006/relationships/hyperlink" Target="https://www.youtube.com/watch?v=3AQ7yC5jQ28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s://www.kooth.com/" TargetMode="External"/><Relationship Id="rId56" Type="http://schemas.openxmlformats.org/officeDocument/2006/relationships/hyperlink" Target="https://www.mind.org.uk/for-young-people/your-rights/understanding-confidentiality/" TargetMode="External"/><Relationship Id="rId64" Type="http://schemas.openxmlformats.org/officeDocument/2006/relationships/hyperlink" Target="https://www.annafreud.org/resources/schools-and-colleges/diversifying-the-curriculum-to-increase-representation/" TargetMode="External"/><Relationship Id="rId69" Type="http://schemas.openxmlformats.org/officeDocument/2006/relationships/hyperlink" Target="https://www.chconline.org/resourcelibrary/how-to-promote-diversity-and-inclusion-in-your-childs-life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hyperlink" Target="https://www.youtube.com/watch?v=Ll56imVATLk" TargetMode="External"/><Relationship Id="rId38" Type="http://schemas.openxmlformats.org/officeDocument/2006/relationships/hyperlink" Target="https://www.youtube.com/watch?v=0veDFGo666s" TargetMode="External"/><Relationship Id="rId46" Type="http://schemas.openxmlformats.org/officeDocument/2006/relationships/image" Target="media/image15.jpeg"/><Relationship Id="rId59" Type="http://schemas.openxmlformats.org/officeDocument/2006/relationships/hyperlink" Target="https://www.nhs.uk/nhs-services/mental-health-services/where-to-get-urgent-help-for-mental-health/" TargetMode="External"/><Relationship Id="rId67" Type="http://schemas.openxmlformats.org/officeDocument/2006/relationships/hyperlink" Target="https://www.youtube.com/watch?v=dYnkJl3HDxM" TargetMode="External"/><Relationship Id="rId20" Type="http://schemas.openxmlformats.org/officeDocument/2006/relationships/image" Target="media/image30.png"/><Relationship Id="rId41" Type="http://schemas.openxmlformats.org/officeDocument/2006/relationships/hyperlink" Target="https://bedrocklearning.org/literacy-blogs/books-that-promote-diversity-and-inclusion-for-ks3-ks4/" TargetMode="External"/><Relationship Id="rId54" Type="http://schemas.openxmlformats.org/officeDocument/2006/relationships/hyperlink" Target="https://giveusashout.org/get-help/?gclid=Cj0KCQiA6vaqBhCbARIsACF9M6nG--bxZCnflhd5C3jT-d9dS48o5t6XTTTidI0MLTgwjjRAlxszRT8aAnvvEALw_wcB" TargetMode="External"/><Relationship Id="rId62" Type="http://schemas.openxmlformats.org/officeDocument/2006/relationships/image" Target="media/image18.jpeg"/><Relationship Id="rId70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60.png"/><Relationship Id="rId28" Type="http://schemas.openxmlformats.org/officeDocument/2006/relationships/image" Target="media/image11.jpeg"/><Relationship Id="rId36" Type="http://schemas.openxmlformats.org/officeDocument/2006/relationships/hyperlink" Target="https://www.youtube.com/watch?v=6iq2QI5GfmQ" TargetMode="External"/><Relationship Id="rId49" Type="http://schemas.openxmlformats.org/officeDocument/2006/relationships/hyperlink" Target="https://togetherall.com/en-gb/faqs/becoming-a-member-and-managing-your-profile/" TargetMode="External"/><Relationship Id="rId57" Type="http://schemas.openxmlformats.org/officeDocument/2006/relationships/hyperlink" Target="https://www.nhs.uk/nhs-services/mental-health-services/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youtube.com/watch?v=SyaLcfMeeEM" TargetMode="External"/><Relationship Id="rId44" Type="http://schemas.openxmlformats.org/officeDocument/2006/relationships/hyperlink" Target="https://www.bbc.co.uk/bitesize/guides/zt4m6fr/revision/1" TargetMode="External"/><Relationship Id="rId52" Type="http://schemas.openxmlformats.org/officeDocument/2006/relationships/hyperlink" Target="https://www.youtube.com/watch?v=_KNtMOKwTco" TargetMode="External"/><Relationship Id="rId60" Type="http://schemas.openxmlformats.org/officeDocument/2006/relationships/image" Target="media/image16.png"/><Relationship Id="rId65" Type="http://schemas.openxmlformats.org/officeDocument/2006/relationships/hyperlink" Target="https://www.youtube.com/watch?v=ENL2aPff2-I" TargetMode="External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12.png"/><Relationship Id="rId34" Type="http://schemas.openxmlformats.org/officeDocument/2006/relationships/hyperlink" Target="https://www.youtube.com/watch?v=x5BxqkoSBoY" TargetMode="External"/><Relationship Id="rId50" Type="http://schemas.openxmlformats.org/officeDocument/2006/relationships/hyperlink" Target="https://www.nhs.uk/mental-health/talking-therapies-medicine-treatments/talking-therapies-and-counselling/counselling/" TargetMode="External"/><Relationship Id="rId55" Type="http://schemas.openxmlformats.org/officeDocument/2006/relationships/hyperlink" Target="https://www.mind.org.uk/information-support/guides-to-support-and-services/seeking-help-for-a-mental-health-problem/talking-to-your-gp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EA0F39-CAB1-4391-A298-30F469F19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1B379C-FE20-4DD0-8E1D-9035C3AB70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35E221-1285-4168-B526-842FC8D110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6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164</cp:revision>
  <dcterms:created xsi:type="dcterms:W3CDTF">2024-06-18T15:17:00Z</dcterms:created>
  <dcterms:modified xsi:type="dcterms:W3CDTF">2024-08-08T12:21:00Z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