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A4A" w14:textId="07E55931" w:rsidR="00F505E0" w:rsidRDefault="00DC1A16" w:rsidP="00DC1A16">
      <w:pPr>
        <w:pStyle w:val="NoSpacing"/>
      </w:pPr>
      <w:r>
        <w:rPr>
          <w:b/>
          <w:bCs/>
        </w:rPr>
        <w:t xml:space="preserve">School Forum Decisions – </w:t>
      </w:r>
      <w:r w:rsidR="00150050">
        <w:rPr>
          <w:b/>
          <w:bCs/>
        </w:rPr>
        <w:t>10</w:t>
      </w:r>
      <w:r w:rsidR="00150050" w:rsidRPr="00150050">
        <w:rPr>
          <w:b/>
          <w:bCs/>
          <w:vertAlign w:val="superscript"/>
        </w:rPr>
        <w:t>th</w:t>
      </w:r>
      <w:r w:rsidR="00150050">
        <w:rPr>
          <w:b/>
          <w:bCs/>
        </w:rPr>
        <w:t xml:space="preserve"> January 2024</w:t>
      </w:r>
    </w:p>
    <w:p w14:paraId="05E98265" w14:textId="6A3C1F27" w:rsidR="00DC1A16" w:rsidRDefault="00DC1A16" w:rsidP="00DC1A16">
      <w:pPr>
        <w:pStyle w:val="NoSpacing"/>
      </w:pPr>
    </w:p>
    <w:p w14:paraId="1F83F96E" w14:textId="604D2094" w:rsidR="00DC1A16" w:rsidRDefault="00DC1A16" w:rsidP="00DC1A16">
      <w:pPr>
        <w:pStyle w:val="NoSpacing"/>
      </w:pPr>
      <w:r>
        <w:rPr>
          <w:b/>
          <w:bCs/>
        </w:rPr>
        <w:t xml:space="preserve">Agenda Item 2 – </w:t>
      </w:r>
      <w:r w:rsidR="00150050">
        <w:rPr>
          <w:b/>
          <w:bCs/>
        </w:rPr>
        <w:t>Dedicated Schools Grant Budget</w:t>
      </w:r>
    </w:p>
    <w:p w14:paraId="6456BDD6" w14:textId="6EBDB087" w:rsidR="00DC1A16" w:rsidRDefault="00DC1A16" w:rsidP="00DC1A16">
      <w:pPr>
        <w:pStyle w:val="NoSpacing"/>
      </w:pPr>
    </w:p>
    <w:p w14:paraId="4945A9E8" w14:textId="77777777" w:rsidR="00AB49DB" w:rsidRDefault="00AB49DB" w:rsidP="00AB49DB">
      <w:pPr>
        <w:rPr>
          <w:b/>
          <w:bCs/>
        </w:rPr>
      </w:pPr>
      <w:r w:rsidRPr="00AB49DB">
        <w:rPr>
          <w:b/>
          <w:bCs/>
        </w:rPr>
        <w:t>Recommendations:</w:t>
      </w:r>
    </w:p>
    <w:p w14:paraId="19374EB6" w14:textId="77777777" w:rsidR="00AB49DB" w:rsidRDefault="00AB49DB" w:rsidP="00AB49DB">
      <w:pPr>
        <w:rPr>
          <w:b/>
          <w:bCs/>
        </w:rPr>
      </w:pPr>
    </w:p>
    <w:p w14:paraId="1DEDF957" w14:textId="6F2E263C" w:rsidR="001D0114" w:rsidRPr="00BF1C32" w:rsidRDefault="00316925" w:rsidP="001D0114">
      <w:pPr>
        <w:pStyle w:val="TextR"/>
        <w:ind w:left="567" w:hanging="567"/>
      </w:pPr>
      <w:r>
        <w:t>2.</w:t>
      </w:r>
      <w:r w:rsidR="00EA6E9D">
        <w:t>6</w:t>
      </w:r>
      <w:r>
        <w:tab/>
      </w:r>
      <w:r w:rsidR="008B084F">
        <w:t xml:space="preserve">Schools Forum approved </w:t>
      </w:r>
      <w:r w:rsidR="00BF1C32">
        <w:t>the Growth Fund</w:t>
      </w:r>
      <w:r w:rsidR="00833F90">
        <w:t xml:space="preserve"> budget</w:t>
      </w:r>
      <w:r w:rsidR="00BF1C32">
        <w:t xml:space="preserve"> </w:t>
      </w:r>
      <w:r w:rsidR="00833F90">
        <w:t>of</w:t>
      </w:r>
      <w:r w:rsidR="00BF1C32">
        <w:t xml:space="preserve"> </w:t>
      </w:r>
      <w:r w:rsidR="00BF1C32">
        <w:rPr>
          <w:b/>
          <w:bCs/>
        </w:rPr>
        <w:t>£7.2m</w:t>
      </w:r>
      <w:r w:rsidR="00BF1C32">
        <w:t xml:space="preserve"> for 2024/25.</w:t>
      </w:r>
    </w:p>
    <w:p w14:paraId="4D835213" w14:textId="77777777" w:rsidR="001D0114" w:rsidRDefault="001D0114" w:rsidP="001D0114">
      <w:pPr>
        <w:pStyle w:val="TextR"/>
        <w:ind w:left="567" w:hanging="567"/>
      </w:pPr>
    </w:p>
    <w:p w14:paraId="41F08A14" w14:textId="0F7B0744" w:rsidR="001D0114" w:rsidRDefault="001D0114" w:rsidP="001D0114">
      <w:pPr>
        <w:pStyle w:val="TextR"/>
        <w:ind w:left="567" w:hanging="567"/>
      </w:pPr>
      <w:r>
        <w:t>2.7</w:t>
      </w:r>
      <w:r>
        <w:tab/>
      </w:r>
      <w:r w:rsidR="00833F90">
        <w:t xml:space="preserve">Schools Forum approved the Falling Rolls Fund budget of </w:t>
      </w:r>
      <w:r w:rsidR="00B3489A" w:rsidRPr="00B3489A">
        <w:rPr>
          <w:b/>
          <w:bCs/>
        </w:rPr>
        <w:t>£862,000</w:t>
      </w:r>
      <w:r w:rsidR="00B3489A">
        <w:t xml:space="preserve"> for 2024/25.</w:t>
      </w:r>
      <w:r w:rsidR="00833F90">
        <w:t xml:space="preserve"> </w:t>
      </w:r>
    </w:p>
    <w:p w14:paraId="43EDFFAD" w14:textId="77777777" w:rsidR="001D0114" w:rsidRDefault="001D0114" w:rsidP="001D0114">
      <w:pPr>
        <w:pStyle w:val="TextR"/>
        <w:ind w:left="567" w:hanging="567"/>
      </w:pPr>
    </w:p>
    <w:p w14:paraId="1C766498" w14:textId="3E68C510" w:rsidR="001D0114" w:rsidRDefault="001D0114" w:rsidP="001D0114">
      <w:pPr>
        <w:pStyle w:val="TextR"/>
        <w:ind w:left="567" w:hanging="567"/>
      </w:pPr>
      <w:r>
        <w:t>2.8</w:t>
      </w:r>
      <w:r>
        <w:tab/>
      </w:r>
      <w:r w:rsidR="00B3489A">
        <w:t xml:space="preserve">Schools Forum agreed </w:t>
      </w:r>
      <w:r w:rsidR="008879DE">
        <w:t xml:space="preserve">the funding rates for Early Years </w:t>
      </w:r>
      <w:r w:rsidR="008B7E0D">
        <w:t>providers for 2024/25</w:t>
      </w:r>
    </w:p>
    <w:p w14:paraId="063F198B" w14:textId="77777777" w:rsidR="008B7E0D" w:rsidRDefault="008B7E0D" w:rsidP="001D0114">
      <w:pPr>
        <w:pStyle w:val="TextR"/>
        <w:ind w:left="567" w:hanging="567"/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2095"/>
        <w:gridCol w:w="1170"/>
        <w:gridCol w:w="1950"/>
        <w:gridCol w:w="1137"/>
        <w:gridCol w:w="1195"/>
        <w:gridCol w:w="1469"/>
      </w:tblGrid>
      <w:tr w:rsidR="008B7E0D" w14:paraId="2E381565" w14:textId="77777777" w:rsidTr="00670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5" w:type="dxa"/>
            <w:tcBorders>
              <w:right w:val="single" w:sz="4" w:space="0" w:color="E40037"/>
            </w:tcBorders>
            <w:shd w:val="clear" w:color="auto" w:fill="E40037"/>
          </w:tcPr>
          <w:p w14:paraId="5B664416" w14:textId="77777777" w:rsidR="008B7E0D" w:rsidRPr="008B7E0D" w:rsidRDefault="008B7E0D" w:rsidP="00670A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  <w:tcBorders>
              <w:left w:val="single" w:sz="4" w:space="0" w:color="E40037"/>
              <w:right w:val="single" w:sz="4" w:space="0" w:color="E40037"/>
            </w:tcBorders>
            <w:shd w:val="clear" w:color="auto" w:fill="E40037"/>
          </w:tcPr>
          <w:p w14:paraId="7D4EDD33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5588EC3B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2023/24</w:t>
            </w:r>
          </w:p>
          <w:p w14:paraId="00DB7345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£</w:t>
            </w:r>
          </w:p>
        </w:tc>
        <w:tc>
          <w:tcPr>
            <w:tcW w:w="889" w:type="dxa"/>
            <w:tcBorders>
              <w:left w:val="single" w:sz="4" w:space="0" w:color="E40037"/>
              <w:right w:val="single" w:sz="4" w:space="0" w:color="E40037"/>
            </w:tcBorders>
            <w:shd w:val="clear" w:color="auto" w:fill="E40037"/>
          </w:tcPr>
          <w:p w14:paraId="7DE1DDC1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Supplementary</w:t>
            </w:r>
          </w:p>
          <w:p w14:paraId="5D051E16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Grant</w:t>
            </w:r>
          </w:p>
          <w:p w14:paraId="286029CE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£</w:t>
            </w:r>
          </w:p>
        </w:tc>
        <w:tc>
          <w:tcPr>
            <w:tcW w:w="889" w:type="dxa"/>
            <w:tcBorders>
              <w:left w:val="single" w:sz="4" w:space="0" w:color="E40037"/>
              <w:right w:val="single" w:sz="4" w:space="0" w:color="E40037"/>
            </w:tcBorders>
            <w:shd w:val="clear" w:color="auto" w:fill="E40037"/>
          </w:tcPr>
          <w:p w14:paraId="0C308853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Revised</w:t>
            </w:r>
          </w:p>
          <w:p w14:paraId="3CEA8C61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2023/24</w:t>
            </w:r>
          </w:p>
          <w:p w14:paraId="0D182FDF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£</w:t>
            </w:r>
          </w:p>
        </w:tc>
        <w:tc>
          <w:tcPr>
            <w:tcW w:w="1360" w:type="dxa"/>
            <w:tcBorders>
              <w:left w:val="single" w:sz="4" w:space="0" w:color="E40037"/>
              <w:right w:val="single" w:sz="4" w:space="0" w:color="E40037"/>
            </w:tcBorders>
            <w:shd w:val="clear" w:color="auto" w:fill="E40037"/>
          </w:tcPr>
          <w:p w14:paraId="73F12E30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0685DFC7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2024/25</w:t>
            </w:r>
          </w:p>
          <w:p w14:paraId="58E67DFA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£</w:t>
            </w:r>
          </w:p>
        </w:tc>
        <w:tc>
          <w:tcPr>
            <w:tcW w:w="1587" w:type="dxa"/>
            <w:tcBorders>
              <w:left w:val="single" w:sz="4" w:space="0" w:color="E40037"/>
            </w:tcBorders>
            <w:shd w:val="clear" w:color="auto" w:fill="E40037"/>
          </w:tcPr>
          <w:p w14:paraId="1D7BD1DD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322ED04C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Difference</w:t>
            </w:r>
          </w:p>
          <w:p w14:paraId="48F9B240" w14:textId="77777777" w:rsidR="008B7E0D" w:rsidRPr="008B7E0D" w:rsidRDefault="008B7E0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£</w:t>
            </w:r>
          </w:p>
        </w:tc>
      </w:tr>
      <w:tr w:rsidR="008B7E0D" w14:paraId="55059307" w14:textId="77777777" w:rsidTr="0067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tcBorders>
              <w:bottom w:val="single" w:sz="4" w:space="0" w:color="E40037"/>
              <w:right w:val="single" w:sz="4" w:space="0" w:color="E40037"/>
            </w:tcBorders>
          </w:tcPr>
          <w:p w14:paraId="38999CDB" w14:textId="77777777" w:rsidR="008B7E0D" w:rsidRPr="008B7E0D" w:rsidRDefault="008B7E0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b w:val="0"/>
                <w:bCs w:val="0"/>
                <w:sz w:val="24"/>
              </w:rPr>
              <w:t>2-year-olds – disadvantaged families</w:t>
            </w:r>
          </w:p>
        </w:tc>
        <w:tc>
          <w:tcPr>
            <w:tcW w:w="1297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78235D3D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5.89</w:t>
            </w:r>
          </w:p>
        </w:tc>
        <w:tc>
          <w:tcPr>
            <w:tcW w:w="889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7FBCEBA3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1.92</w:t>
            </w:r>
          </w:p>
        </w:tc>
        <w:tc>
          <w:tcPr>
            <w:tcW w:w="889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0DA8BD6F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7.81</w:t>
            </w:r>
          </w:p>
        </w:tc>
        <w:tc>
          <w:tcPr>
            <w:tcW w:w="1360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1D78107C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1587" w:type="dxa"/>
            <w:tcBorders>
              <w:left w:val="single" w:sz="4" w:space="0" w:color="E40037"/>
              <w:bottom w:val="single" w:sz="4" w:space="0" w:color="E40037"/>
            </w:tcBorders>
          </w:tcPr>
          <w:p w14:paraId="221D31A0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0.19</w:t>
            </w:r>
          </w:p>
        </w:tc>
      </w:tr>
      <w:tr w:rsidR="008B7E0D" w14:paraId="112EF6F9" w14:textId="77777777" w:rsidTr="0067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tcBorders>
              <w:bottom w:val="single" w:sz="4" w:space="0" w:color="E40037"/>
              <w:right w:val="single" w:sz="4" w:space="0" w:color="E40037"/>
            </w:tcBorders>
          </w:tcPr>
          <w:p w14:paraId="51E64D75" w14:textId="77777777" w:rsidR="008B7E0D" w:rsidRPr="008B7E0D" w:rsidRDefault="008B7E0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b w:val="0"/>
                <w:bCs w:val="0"/>
                <w:sz w:val="24"/>
              </w:rPr>
              <w:t>2-year-olds – working parents</w:t>
            </w:r>
          </w:p>
        </w:tc>
        <w:tc>
          <w:tcPr>
            <w:tcW w:w="1297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0B365A26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89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3F2D12B6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89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3F339EB8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360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3A5CC113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7.85</w:t>
            </w:r>
          </w:p>
        </w:tc>
        <w:tc>
          <w:tcPr>
            <w:tcW w:w="1587" w:type="dxa"/>
            <w:tcBorders>
              <w:left w:val="single" w:sz="4" w:space="0" w:color="E40037"/>
              <w:bottom w:val="single" w:sz="4" w:space="0" w:color="E40037"/>
            </w:tcBorders>
          </w:tcPr>
          <w:p w14:paraId="1367D3A4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7.85</w:t>
            </w:r>
          </w:p>
        </w:tc>
      </w:tr>
      <w:tr w:rsidR="008B7E0D" w14:paraId="67896867" w14:textId="77777777" w:rsidTr="0067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tcBorders>
              <w:top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51C5715E" w14:textId="77777777" w:rsidR="008B7E0D" w:rsidRPr="008B7E0D" w:rsidRDefault="008B7E0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b w:val="0"/>
                <w:bCs w:val="0"/>
                <w:sz w:val="24"/>
              </w:rPr>
              <w:t>3- &amp; 4-year-olds</w:t>
            </w:r>
          </w:p>
        </w:tc>
        <w:tc>
          <w:tcPr>
            <w:tcW w:w="1297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1E9B04DB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4.73</w:t>
            </w:r>
          </w:p>
        </w:tc>
        <w:tc>
          <w:tcPr>
            <w:tcW w:w="889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3C161A01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0.31</w:t>
            </w:r>
          </w:p>
        </w:tc>
        <w:tc>
          <w:tcPr>
            <w:tcW w:w="889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36F0670A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5.04</w:t>
            </w:r>
          </w:p>
        </w:tc>
        <w:tc>
          <w:tcPr>
            <w:tcW w:w="1360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3FADB9D5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5.23</w:t>
            </w:r>
          </w:p>
        </w:tc>
        <w:tc>
          <w:tcPr>
            <w:tcW w:w="1587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</w:tcBorders>
          </w:tcPr>
          <w:p w14:paraId="06BEF9FF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0.19</w:t>
            </w:r>
          </w:p>
        </w:tc>
      </w:tr>
      <w:tr w:rsidR="008B7E0D" w14:paraId="4BA6B040" w14:textId="77777777" w:rsidTr="0067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tcBorders>
              <w:top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1D771D2C" w14:textId="77777777" w:rsidR="008B7E0D" w:rsidRPr="008B7E0D" w:rsidRDefault="008B7E0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b w:val="0"/>
                <w:bCs w:val="0"/>
                <w:sz w:val="24"/>
              </w:rPr>
              <w:t>Under 2s – working parents</w:t>
            </w:r>
          </w:p>
        </w:tc>
        <w:tc>
          <w:tcPr>
            <w:tcW w:w="1297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7DA6EE15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08089850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4CC7F221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2DA0B741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10.73</w:t>
            </w:r>
          </w:p>
        </w:tc>
        <w:tc>
          <w:tcPr>
            <w:tcW w:w="1587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</w:tcBorders>
          </w:tcPr>
          <w:p w14:paraId="09A2F53C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10.73</w:t>
            </w:r>
          </w:p>
        </w:tc>
      </w:tr>
      <w:tr w:rsidR="008B7E0D" w14:paraId="6DF92A39" w14:textId="77777777" w:rsidTr="0067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tcBorders>
              <w:top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54C45C98" w14:textId="77777777" w:rsidR="008B7E0D" w:rsidRPr="008B7E0D" w:rsidRDefault="008B7E0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b w:val="0"/>
                <w:bCs w:val="0"/>
                <w:sz w:val="24"/>
              </w:rPr>
              <w:t>Maintained Nursery School Supplement</w:t>
            </w:r>
          </w:p>
        </w:tc>
        <w:tc>
          <w:tcPr>
            <w:tcW w:w="1297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0C2108CA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3.80</w:t>
            </w:r>
          </w:p>
        </w:tc>
        <w:tc>
          <w:tcPr>
            <w:tcW w:w="889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6A5AF17E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0.21</w:t>
            </w:r>
          </w:p>
        </w:tc>
        <w:tc>
          <w:tcPr>
            <w:tcW w:w="889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3DEF4CE2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4.01</w:t>
            </w:r>
          </w:p>
        </w:tc>
        <w:tc>
          <w:tcPr>
            <w:tcW w:w="1360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20655956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4.64</w:t>
            </w:r>
          </w:p>
        </w:tc>
        <w:tc>
          <w:tcPr>
            <w:tcW w:w="1587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</w:tcBorders>
          </w:tcPr>
          <w:p w14:paraId="6B210CE9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0.63</w:t>
            </w:r>
          </w:p>
        </w:tc>
      </w:tr>
      <w:tr w:rsidR="008B7E0D" w14:paraId="3BD6EEB8" w14:textId="77777777" w:rsidTr="0067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tcBorders>
              <w:top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0AD5B5FC" w14:textId="77777777" w:rsidR="008B7E0D" w:rsidRPr="008B7E0D" w:rsidRDefault="008B7E0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b w:val="0"/>
                <w:bCs w:val="0"/>
                <w:sz w:val="24"/>
              </w:rPr>
              <w:t>Early Years Pupil Premium</w:t>
            </w:r>
          </w:p>
        </w:tc>
        <w:tc>
          <w:tcPr>
            <w:tcW w:w="1297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43B33FF7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0.62</w:t>
            </w:r>
          </w:p>
        </w:tc>
        <w:tc>
          <w:tcPr>
            <w:tcW w:w="889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4EA9C224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0.04</w:t>
            </w:r>
          </w:p>
        </w:tc>
        <w:tc>
          <w:tcPr>
            <w:tcW w:w="889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6189CFFE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0.66</w:t>
            </w:r>
          </w:p>
        </w:tc>
        <w:tc>
          <w:tcPr>
            <w:tcW w:w="1360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7EFD3935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0.68</w:t>
            </w:r>
          </w:p>
        </w:tc>
        <w:tc>
          <w:tcPr>
            <w:tcW w:w="1587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</w:tcBorders>
          </w:tcPr>
          <w:p w14:paraId="5388A2B5" w14:textId="77777777" w:rsidR="008B7E0D" w:rsidRPr="008B7E0D" w:rsidRDefault="008B7E0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0.02</w:t>
            </w:r>
          </w:p>
        </w:tc>
      </w:tr>
      <w:tr w:rsidR="008B7E0D" w14:paraId="5605F709" w14:textId="77777777" w:rsidTr="0067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tcBorders>
              <w:top w:val="single" w:sz="4" w:space="0" w:color="E40037"/>
              <w:right w:val="single" w:sz="4" w:space="0" w:color="E40037"/>
            </w:tcBorders>
          </w:tcPr>
          <w:p w14:paraId="3F90D113" w14:textId="77777777" w:rsidR="008B7E0D" w:rsidRPr="008B7E0D" w:rsidRDefault="008B7E0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B7E0D">
              <w:rPr>
                <w:rFonts w:ascii="Arial" w:hAnsi="Arial" w:cs="Arial"/>
                <w:b w:val="0"/>
                <w:bCs w:val="0"/>
                <w:sz w:val="24"/>
              </w:rPr>
              <w:t>Disability Access Fund</w:t>
            </w:r>
          </w:p>
        </w:tc>
        <w:tc>
          <w:tcPr>
            <w:tcW w:w="1297" w:type="dxa"/>
            <w:tcBorders>
              <w:top w:val="single" w:sz="4" w:space="0" w:color="E40037"/>
              <w:left w:val="single" w:sz="4" w:space="0" w:color="E40037"/>
              <w:right w:val="single" w:sz="4" w:space="0" w:color="E40037"/>
            </w:tcBorders>
          </w:tcPr>
          <w:p w14:paraId="31B1A3A4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828.00</w:t>
            </w:r>
          </w:p>
        </w:tc>
        <w:tc>
          <w:tcPr>
            <w:tcW w:w="889" w:type="dxa"/>
            <w:tcBorders>
              <w:top w:val="single" w:sz="4" w:space="0" w:color="E40037"/>
              <w:left w:val="single" w:sz="4" w:space="0" w:color="E40037"/>
              <w:right w:val="single" w:sz="4" w:space="0" w:color="E40037"/>
            </w:tcBorders>
          </w:tcPr>
          <w:p w14:paraId="06DF86F9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53.00</w:t>
            </w:r>
          </w:p>
        </w:tc>
        <w:tc>
          <w:tcPr>
            <w:tcW w:w="889" w:type="dxa"/>
            <w:tcBorders>
              <w:top w:val="single" w:sz="4" w:space="0" w:color="E40037"/>
              <w:left w:val="single" w:sz="4" w:space="0" w:color="E40037"/>
              <w:right w:val="single" w:sz="4" w:space="0" w:color="E40037"/>
            </w:tcBorders>
          </w:tcPr>
          <w:p w14:paraId="4849C15E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881.00</w:t>
            </w:r>
          </w:p>
        </w:tc>
        <w:tc>
          <w:tcPr>
            <w:tcW w:w="1360" w:type="dxa"/>
            <w:tcBorders>
              <w:top w:val="single" w:sz="4" w:space="0" w:color="E40037"/>
              <w:left w:val="single" w:sz="4" w:space="0" w:color="E40037"/>
              <w:right w:val="single" w:sz="4" w:space="0" w:color="E40037"/>
            </w:tcBorders>
          </w:tcPr>
          <w:p w14:paraId="508C14DB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910.00</w:t>
            </w:r>
          </w:p>
        </w:tc>
        <w:tc>
          <w:tcPr>
            <w:tcW w:w="1587" w:type="dxa"/>
            <w:tcBorders>
              <w:top w:val="single" w:sz="4" w:space="0" w:color="E40037"/>
              <w:left w:val="single" w:sz="4" w:space="0" w:color="E40037"/>
            </w:tcBorders>
          </w:tcPr>
          <w:p w14:paraId="2908EA01" w14:textId="77777777" w:rsidR="008B7E0D" w:rsidRPr="008B7E0D" w:rsidRDefault="008B7E0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B7E0D">
              <w:rPr>
                <w:rFonts w:ascii="Arial" w:hAnsi="Arial" w:cs="Arial"/>
                <w:sz w:val="24"/>
              </w:rPr>
              <w:t>29.00</w:t>
            </w:r>
          </w:p>
        </w:tc>
      </w:tr>
    </w:tbl>
    <w:p w14:paraId="15FF1BE6" w14:textId="3BE5010E" w:rsidR="008B7E0D" w:rsidRDefault="008B7E0D" w:rsidP="001D0114">
      <w:pPr>
        <w:pStyle w:val="TextR"/>
        <w:ind w:left="567" w:hanging="567"/>
      </w:pPr>
    </w:p>
    <w:p w14:paraId="04FDDF68" w14:textId="77777777" w:rsidR="001D0114" w:rsidRDefault="001D0114" w:rsidP="001D0114">
      <w:pPr>
        <w:pStyle w:val="TextR"/>
        <w:ind w:left="567" w:hanging="567"/>
      </w:pPr>
    </w:p>
    <w:p w14:paraId="77741AB4" w14:textId="77777777" w:rsidR="008B7E0D" w:rsidRDefault="001D0114" w:rsidP="001D0114">
      <w:pPr>
        <w:ind w:left="567" w:hanging="567"/>
      </w:pPr>
      <w:r>
        <w:t>2.9</w:t>
      </w:r>
      <w:r>
        <w:tab/>
      </w:r>
      <w:r w:rsidR="008B7E0D">
        <w:t>Schools Forum approved</w:t>
      </w:r>
      <w:r>
        <w:t xml:space="preserve"> the </w:t>
      </w:r>
      <w:r w:rsidR="008B7E0D">
        <w:t xml:space="preserve">funding for the </w:t>
      </w:r>
      <w:r>
        <w:t xml:space="preserve">Central School Services Block and Early Years Block </w:t>
      </w:r>
      <w:r w:rsidR="008B7E0D">
        <w:t>for 2024/25.</w:t>
      </w:r>
    </w:p>
    <w:p w14:paraId="4D9DA7B0" w14:textId="77777777" w:rsidR="008B7E0D" w:rsidRDefault="008B7E0D" w:rsidP="001D0114">
      <w:pPr>
        <w:ind w:left="567" w:hanging="567"/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3793"/>
        <w:gridCol w:w="1553"/>
        <w:gridCol w:w="1413"/>
        <w:gridCol w:w="1831"/>
      </w:tblGrid>
      <w:tr w:rsidR="00871BCD" w14:paraId="0460651A" w14:textId="77777777" w:rsidTr="00670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93" w:type="dxa"/>
            <w:tcBorders>
              <w:right w:val="single" w:sz="4" w:space="0" w:color="E40037"/>
            </w:tcBorders>
            <w:shd w:val="clear" w:color="auto" w:fill="E40037"/>
          </w:tcPr>
          <w:p w14:paraId="32983A4F" w14:textId="77777777" w:rsidR="00871BCD" w:rsidRPr="00871BCD" w:rsidRDefault="00871BCD" w:rsidP="00670A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3" w:type="dxa"/>
            <w:tcBorders>
              <w:left w:val="single" w:sz="4" w:space="0" w:color="E40037"/>
              <w:right w:val="single" w:sz="4" w:space="0" w:color="E40037"/>
            </w:tcBorders>
            <w:shd w:val="clear" w:color="auto" w:fill="E40037"/>
          </w:tcPr>
          <w:p w14:paraId="1501C144" w14:textId="77777777" w:rsidR="00871BCD" w:rsidRPr="00871BCD" w:rsidRDefault="00871BC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2023/24</w:t>
            </w:r>
          </w:p>
          <w:p w14:paraId="7F601C00" w14:textId="77777777" w:rsidR="00871BCD" w:rsidRPr="00871BCD" w:rsidRDefault="00871BC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£000</w:t>
            </w:r>
          </w:p>
        </w:tc>
        <w:tc>
          <w:tcPr>
            <w:tcW w:w="1413" w:type="dxa"/>
            <w:tcBorders>
              <w:left w:val="single" w:sz="4" w:space="0" w:color="E40037"/>
              <w:right w:val="single" w:sz="4" w:space="0" w:color="E40037"/>
            </w:tcBorders>
            <w:shd w:val="clear" w:color="auto" w:fill="E40037"/>
          </w:tcPr>
          <w:p w14:paraId="251F2516" w14:textId="77777777" w:rsidR="00871BCD" w:rsidRPr="00871BCD" w:rsidRDefault="00871BC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2024/25</w:t>
            </w:r>
          </w:p>
          <w:p w14:paraId="36DE84D9" w14:textId="77777777" w:rsidR="00871BCD" w:rsidRPr="00871BCD" w:rsidRDefault="00871BC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£000</w:t>
            </w:r>
          </w:p>
        </w:tc>
        <w:tc>
          <w:tcPr>
            <w:tcW w:w="1831" w:type="dxa"/>
            <w:tcBorders>
              <w:left w:val="single" w:sz="4" w:space="0" w:color="E40037"/>
            </w:tcBorders>
            <w:shd w:val="clear" w:color="auto" w:fill="E40037"/>
          </w:tcPr>
          <w:p w14:paraId="119B5A18" w14:textId="77777777" w:rsidR="00871BCD" w:rsidRPr="00871BCD" w:rsidRDefault="00871BC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Difference</w:t>
            </w:r>
          </w:p>
          <w:p w14:paraId="0FDBF55B" w14:textId="77777777" w:rsidR="00871BCD" w:rsidRPr="00871BCD" w:rsidRDefault="00871BCD" w:rsidP="00670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£000</w:t>
            </w:r>
          </w:p>
        </w:tc>
      </w:tr>
      <w:tr w:rsidR="00871BCD" w14:paraId="24F8B51E" w14:textId="77777777" w:rsidTr="0067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right w:val="single" w:sz="4" w:space="0" w:color="E40037"/>
            </w:tcBorders>
          </w:tcPr>
          <w:p w14:paraId="01133D0A" w14:textId="77777777" w:rsidR="00871BCD" w:rsidRPr="00871BCD" w:rsidRDefault="00871BC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71BCD">
              <w:rPr>
                <w:rFonts w:ascii="Arial" w:hAnsi="Arial" w:cs="Arial"/>
                <w:b w:val="0"/>
                <w:bCs w:val="0"/>
                <w:sz w:val="24"/>
              </w:rPr>
              <w:t>Central Expenditure Under 5s</w:t>
            </w:r>
          </w:p>
        </w:tc>
        <w:tc>
          <w:tcPr>
            <w:tcW w:w="1553" w:type="dxa"/>
            <w:tcBorders>
              <w:left w:val="single" w:sz="4" w:space="0" w:color="E40037"/>
              <w:right w:val="single" w:sz="4" w:space="0" w:color="E40037"/>
            </w:tcBorders>
          </w:tcPr>
          <w:p w14:paraId="5A194AA6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3,213</w:t>
            </w:r>
          </w:p>
        </w:tc>
        <w:tc>
          <w:tcPr>
            <w:tcW w:w="1413" w:type="dxa"/>
            <w:tcBorders>
              <w:left w:val="single" w:sz="4" w:space="0" w:color="E40037"/>
              <w:right w:val="single" w:sz="4" w:space="0" w:color="E40037"/>
            </w:tcBorders>
          </w:tcPr>
          <w:p w14:paraId="1751ADFB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3,696</w:t>
            </w:r>
          </w:p>
        </w:tc>
        <w:tc>
          <w:tcPr>
            <w:tcW w:w="1831" w:type="dxa"/>
            <w:tcBorders>
              <w:left w:val="single" w:sz="4" w:space="0" w:color="E40037"/>
            </w:tcBorders>
          </w:tcPr>
          <w:p w14:paraId="338C35CC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483</w:t>
            </w:r>
          </w:p>
        </w:tc>
      </w:tr>
      <w:tr w:rsidR="00871BCD" w14:paraId="26D7D68E" w14:textId="77777777" w:rsidTr="0067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right w:val="single" w:sz="4" w:space="0" w:color="E40037"/>
            </w:tcBorders>
          </w:tcPr>
          <w:p w14:paraId="744909DA" w14:textId="77777777" w:rsidR="00871BCD" w:rsidRPr="00871BCD" w:rsidRDefault="00871BC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71BCD">
              <w:rPr>
                <w:rFonts w:ascii="Arial" w:hAnsi="Arial" w:cs="Arial"/>
                <w:b w:val="0"/>
                <w:bCs w:val="0"/>
                <w:sz w:val="24"/>
              </w:rPr>
              <w:t>Former ESG Retained Duties</w:t>
            </w:r>
          </w:p>
        </w:tc>
        <w:tc>
          <w:tcPr>
            <w:tcW w:w="1553" w:type="dxa"/>
            <w:tcBorders>
              <w:left w:val="single" w:sz="4" w:space="0" w:color="E40037"/>
              <w:right w:val="single" w:sz="4" w:space="0" w:color="E40037"/>
            </w:tcBorders>
          </w:tcPr>
          <w:p w14:paraId="310BD4C0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3,080</w:t>
            </w:r>
          </w:p>
        </w:tc>
        <w:tc>
          <w:tcPr>
            <w:tcW w:w="1413" w:type="dxa"/>
            <w:tcBorders>
              <w:left w:val="single" w:sz="4" w:space="0" w:color="E40037"/>
              <w:right w:val="single" w:sz="4" w:space="0" w:color="E40037"/>
            </w:tcBorders>
          </w:tcPr>
          <w:p w14:paraId="2DED9A99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3,080</w:t>
            </w:r>
          </w:p>
        </w:tc>
        <w:tc>
          <w:tcPr>
            <w:tcW w:w="1831" w:type="dxa"/>
            <w:tcBorders>
              <w:left w:val="single" w:sz="4" w:space="0" w:color="E40037"/>
            </w:tcBorders>
          </w:tcPr>
          <w:p w14:paraId="0F50B90D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0</w:t>
            </w:r>
          </w:p>
        </w:tc>
      </w:tr>
      <w:tr w:rsidR="00871BCD" w14:paraId="3F112318" w14:textId="77777777" w:rsidTr="0067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right w:val="single" w:sz="4" w:space="0" w:color="E40037"/>
            </w:tcBorders>
          </w:tcPr>
          <w:p w14:paraId="414ECD38" w14:textId="77777777" w:rsidR="00871BCD" w:rsidRPr="00871BCD" w:rsidRDefault="00871BC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71BCD">
              <w:rPr>
                <w:rFonts w:ascii="Arial" w:hAnsi="Arial" w:cs="Arial"/>
                <w:b w:val="0"/>
                <w:bCs w:val="0"/>
                <w:sz w:val="24"/>
              </w:rPr>
              <w:t>Admissions</w:t>
            </w:r>
          </w:p>
        </w:tc>
        <w:tc>
          <w:tcPr>
            <w:tcW w:w="1553" w:type="dxa"/>
            <w:tcBorders>
              <w:left w:val="single" w:sz="4" w:space="0" w:color="E40037"/>
              <w:right w:val="single" w:sz="4" w:space="0" w:color="E40037"/>
            </w:tcBorders>
          </w:tcPr>
          <w:p w14:paraId="0723A9B3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1,449</w:t>
            </w:r>
          </w:p>
        </w:tc>
        <w:tc>
          <w:tcPr>
            <w:tcW w:w="1413" w:type="dxa"/>
            <w:tcBorders>
              <w:left w:val="single" w:sz="4" w:space="0" w:color="E40037"/>
              <w:right w:val="single" w:sz="4" w:space="0" w:color="E40037"/>
            </w:tcBorders>
          </w:tcPr>
          <w:p w14:paraId="7E31EF05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1,449</w:t>
            </w:r>
          </w:p>
        </w:tc>
        <w:tc>
          <w:tcPr>
            <w:tcW w:w="1831" w:type="dxa"/>
            <w:tcBorders>
              <w:left w:val="single" w:sz="4" w:space="0" w:color="E40037"/>
            </w:tcBorders>
          </w:tcPr>
          <w:p w14:paraId="5CAB9F75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0</w:t>
            </w:r>
          </w:p>
        </w:tc>
      </w:tr>
      <w:tr w:rsidR="00871BCD" w14:paraId="157C505C" w14:textId="77777777" w:rsidTr="0067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right w:val="single" w:sz="4" w:space="0" w:color="E40037"/>
            </w:tcBorders>
          </w:tcPr>
          <w:p w14:paraId="0F7C3686" w14:textId="77777777" w:rsidR="00871BCD" w:rsidRPr="00871BCD" w:rsidRDefault="00871BC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71BCD">
              <w:rPr>
                <w:rFonts w:ascii="Arial" w:hAnsi="Arial" w:cs="Arial"/>
                <w:b w:val="0"/>
                <w:bCs w:val="0"/>
                <w:sz w:val="24"/>
              </w:rPr>
              <w:t>Schools Forum</w:t>
            </w:r>
          </w:p>
        </w:tc>
        <w:tc>
          <w:tcPr>
            <w:tcW w:w="1553" w:type="dxa"/>
            <w:tcBorders>
              <w:left w:val="single" w:sz="4" w:space="0" w:color="E40037"/>
              <w:right w:val="single" w:sz="4" w:space="0" w:color="E40037"/>
            </w:tcBorders>
          </w:tcPr>
          <w:p w14:paraId="2B446E40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1413" w:type="dxa"/>
            <w:tcBorders>
              <w:left w:val="single" w:sz="4" w:space="0" w:color="E40037"/>
              <w:right w:val="single" w:sz="4" w:space="0" w:color="E40037"/>
            </w:tcBorders>
          </w:tcPr>
          <w:p w14:paraId="7B46503C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1831" w:type="dxa"/>
            <w:tcBorders>
              <w:left w:val="single" w:sz="4" w:space="0" w:color="E40037"/>
            </w:tcBorders>
          </w:tcPr>
          <w:p w14:paraId="5380F679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0</w:t>
            </w:r>
          </w:p>
        </w:tc>
      </w:tr>
      <w:tr w:rsidR="00871BCD" w14:paraId="45BFF8A7" w14:textId="77777777" w:rsidTr="0067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right w:val="single" w:sz="4" w:space="0" w:color="E40037"/>
            </w:tcBorders>
          </w:tcPr>
          <w:p w14:paraId="5D238913" w14:textId="77777777" w:rsidR="00871BCD" w:rsidRPr="00871BCD" w:rsidRDefault="00871BC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71BCD">
              <w:rPr>
                <w:rFonts w:ascii="Arial" w:hAnsi="Arial" w:cs="Arial"/>
                <w:b w:val="0"/>
                <w:bCs w:val="0"/>
                <w:sz w:val="24"/>
              </w:rPr>
              <w:t>Statutory &amp; Regulatory Duties</w:t>
            </w:r>
          </w:p>
        </w:tc>
        <w:tc>
          <w:tcPr>
            <w:tcW w:w="1553" w:type="dxa"/>
            <w:tcBorders>
              <w:left w:val="single" w:sz="4" w:space="0" w:color="E40037"/>
              <w:right w:val="single" w:sz="4" w:space="0" w:color="E40037"/>
            </w:tcBorders>
          </w:tcPr>
          <w:p w14:paraId="374E8BD3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1,750</w:t>
            </w:r>
          </w:p>
        </w:tc>
        <w:tc>
          <w:tcPr>
            <w:tcW w:w="1413" w:type="dxa"/>
            <w:tcBorders>
              <w:left w:val="single" w:sz="4" w:space="0" w:color="E40037"/>
              <w:right w:val="single" w:sz="4" w:space="0" w:color="E40037"/>
            </w:tcBorders>
          </w:tcPr>
          <w:p w14:paraId="5B56E309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2,026</w:t>
            </w:r>
          </w:p>
        </w:tc>
        <w:tc>
          <w:tcPr>
            <w:tcW w:w="1831" w:type="dxa"/>
            <w:tcBorders>
              <w:left w:val="single" w:sz="4" w:space="0" w:color="E40037"/>
            </w:tcBorders>
          </w:tcPr>
          <w:p w14:paraId="2F50B1C1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276</w:t>
            </w:r>
          </w:p>
        </w:tc>
      </w:tr>
      <w:tr w:rsidR="00871BCD" w14:paraId="6C47C883" w14:textId="77777777" w:rsidTr="0067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right w:val="single" w:sz="4" w:space="0" w:color="E40037"/>
            </w:tcBorders>
          </w:tcPr>
          <w:p w14:paraId="70B2F9B4" w14:textId="77777777" w:rsidR="00871BCD" w:rsidRPr="00871BCD" w:rsidRDefault="00871BC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71BCD">
              <w:rPr>
                <w:rFonts w:ascii="Arial" w:hAnsi="Arial" w:cs="Arial"/>
                <w:b w:val="0"/>
                <w:bCs w:val="0"/>
                <w:sz w:val="24"/>
              </w:rPr>
              <w:t>Prudential Borrowing</w:t>
            </w:r>
          </w:p>
        </w:tc>
        <w:tc>
          <w:tcPr>
            <w:tcW w:w="1553" w:type="dxa"/>
            <w:tcBorders>
              <w:left w:val="single" w:sz="4" w:space="0" w:color="E40037"/>
              <w:right w:val="single" w:sz="4" w:space="0" w:color="E40037"/>
            </w:tcBorders>
          </w:tcPr>
          <w:p w14:paraId="1D2262D5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3,804</w:t>
            </w:r>
          </w:p>
        </w:tc>
        <w:tc>
          <w:tcPr>
            <w:tcW w:w="1413" w:type="dxa"/>
            <w:tcBorders>
              <w:left w:val="single" w:sz="4" w:space="0" w:color="E40037"/>
              <w:right w:val="single" w:sz="4" w:space="0" w:color="E40037"/>
            </w:tcBorders>
          </w:tcPr>
          <w:p w14:paraId="4B364358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3,804</w:t>
            </w:r>
          </w:p>
        </w:tc>
        <w:tc>
          <w:tcPr>
            <w:tcW w:w="1831" w:type="dxa"/>
            <w:tcBorders>
              <w:left w:val="single" w:sz="4" w:space="0" w:color="E40037"/>
            </w:tcBorders>
          </w:tcPr>
          <w:p w14:paraId="7BC2691F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0</w:t>
            </w:r>
          </w:p>
        </w:tc>
      </w:tr>
      <w:tr w:rsidR="00871BCD" w14:paraId="57EE252D" w14:textId="77777777" w:rsidTr="0067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right w:val="single" w:sz="4" w:space="0" w:color="E40037"/>
            </w:tcBorders>
          </w:tcPr>
          <w:p w14:paraId="18E44C58" w14:textId="77777777" w:rsidR="00871BCD" w:rsidRPr="00871BCD" w:rsidRDefault="00871BCD" w:rsidP="00670A92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71BCD">
              <w:rPr>
                <w:rFonts w:ascii="Arial" w:hAnsi="Arial" w:cs="Arial"/>
                <w:b w:val="0"/>
                <w:bCs w:val="0"/>
                <w:sz w:val="24"/>
              </w:rPr>
              <w:t>Licences</w:t>
            </w:r>
          </w:p>
        </w:tc>
        <w:tc>
          <w:tcPr>
            <w:tcW w:w="1553" w:type="dxa"/>
            <w:tcBorders>
              <w:left w:val="single" w:sz="4" w:space="0" w:color="E40037"/>
              <w:right w:val="single" w:sz="4" w:space="0" w:color="E40037"/>
            </w:tcBorders>
          </w:tcPr>
          <w:p w14:paraId="09517E19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1,310</w:t>
            </w:r>
          </w:p>
        </w:tc>
        <w:tc>
          <w:tcPr>
            <w:tcW w:w="1413" w:type="dxa"/>
            <w:tcBorders>
              <w:left w:val="single" w:sz="4" w:space="0" w:color="E40037"/>
              <w:right w:val="single" w:sz="4" w:space="0" w:color="E40037"/>
            </w:tcBorders>
          </w:tcPr>
          <w:p w14:paraId="165F4C6B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1,362</w:t>
            </w:r>
          </w:p>
        </w:tc>
        <w:tc>
          <w:tcPr>
            <w:tcW w:w="1831" w:type="dxa"/>
            <w:tcBorders>
              <w:left w:val="single" w:sz="4" w:space="0" w:color="E40037"/>
            </w:tcBorders>
          </w:tcPr>
          <w:p w14:paraId="61035559" w14:textId="77777777" w:rsidR="00871BCD" w:rsidRPr="00871BCD" w:rsidRDefault="00871BCD" w:rsidP="00670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52</w:t>
            </w:r>
          </w:p>
        </w:tc>
      </w:tr>
      <w:tr w:rsidR="00871BCD" w:rsidRPr="00377FBB" w14:paraId="73EDF2C1" w14:textId="77777777" w:rsidTr="0067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right w:val="single" w:sz="4" w:space="0" w:color="E40037"/>
            </w:tcBorders>
          </w:tcPr>
          <w:p w14:paraId="66151420" w14:textId="77777777" w:rsidR="00871BCD" w:rsidRPr="00871BCD" w:rsidRDefault="00871BCD" w:rsidP="00670A92">
            <w:pPr>
              <w:rPr>
                <w:rFonts w:ascii="Arial" w:hAnsi="Arial" w:cs="Arial"/>
                <w:sz w:val="24"/>
              </w:rPr>
            </w:pPr>
            <w:r w:rsidRPr="00871BCD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1553" w:type="dxa"/>
            <w:tcBorders>
              <w:left w:val="single" w:sz="4" w:space="0" w:color="E40037"/>
              <w:right w:val="single" w:sz="4" w:space="0" w:color="E40037"/>
            </w:tcBorders>
          </w:tcPr>
          <w:p w14:paraId="51B1F53A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871BCD">
              <w:rPr>
                <w:rFonts w:ascii="Arial" w:hAnsi="Arial" w:cs="Arial"/>
                <w:b/>
                <w:bCs/>
                <w:sz w:val="24"/>
              </w:rPr>
              <w:t>14,643</w:t>
            </w:r>
          </w:p>
        </w:tc>
        <w:tc>
          <w:tcPr>
            <w:tcW w:w="1413" w:type="dxa"/>
            <w:tcBorders>
              <w:left w:val="single" w:sz="4" w:space="0" w:color="E40037"/>
              <w:right w:val="single" w:sz="4" w:space="0" w:color="E40037"/>
            </w:tcBorders>
          </w:tcPr>
          <w:p w14:paraId="33199799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871BCD">
              <w:rPr>
                <w:rFonts w:ascii="Arial" w:hAnsi="Arial" w:cs="Arial"/>
                <w:b/>
                <w:bCs/>
                <w:sz w:val="24"/>
              </w:rPr>
              <w:t>15,454</w:t>
            </w:r>
          </w:p>
        </w:tc>
        <w:tc>
          <w:tcPr>
            <w:tcW w:w="1831" w:type="dxa"/>
            <w:tcBorders>
              <w:left w:val="single" w:sz="4" w:space="0" w:color="E40037"/>
            </w:tcBorders>
          </w:tcPr>
          <w:p w14:paraId="77D9A723" w14:textId="77777777" w:rsidR="00871BCD" w:rsidRPr="00871BCD" w:rsidRDefault="00871BCD" w:rsidP="00670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871BCD">
              <w:rPr>
                <w:rFonts w:ascii="Arial" w:hAnsi="Arial" w:cs="Arial"/>
                <w:b/>
                <w:bCs/>
                <w:sz w:val="24"/>
              </w:rPr>
              <w:t>811</w:t>
            </w:r>
          </w:p>
        </w:tc>
      </w:tr>
    </w:tbl>
    <w:p w14:paraId="67D796EB" w14:textId="53F229F0" w:rsidR="002C530B" w:rsidRDefault="002C530B" w:rsidP="00B53D05">
      <w:pPr>
        <w:ind w:left="567" w:hanging="567"/>
      </w:pPr>
    </w:p>
    <w:p w14:paraId="023589C5" w14:textId="77777777" w:rsidR="00B53D05" w:rsidRPr="00B53D05" w:rsidRDefault="00B53D05" w:rsidP="00B53D05"/>
    <w:p w14:paraId="060113C2" w14:textId="3AB74C34" w:rsidR="00E617F4" w:rsidRPr="00E617F4" w:rsidRDefault="00E617F4" w:rsidP="00E617F4">
      <w:pPr>
        <w:tabs>
          <w:tab w:val="left" w:pos="1260"/>
        </w:tabs>
      </w:pPr>
    </w:p>
    <w:sectPr w:rsidR="00E617F4" w:rsidRPr="00E61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FF9E" w14:textId="77777777" w:rsidR="000967EE" w:rsidRDefault="000967EE" w:rsidP="00036EE2">
      <w:r>
        <w:separator/>
      </w:r>
    </w:p>
  </w:endnote>
  <w:endnote w:type="continuationSeparator" w:id="0">
    <w:p w14:paraId="54C4F793" w14:textId="77777777" w:rsidR="000967EE" w:rsidRDefault="000967EE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EE22" w14:textId="77777777" w:rsidR="000967EE" w:rsidRDefault="000967EE" w:rsidP="00036EE2">
      <w:r>
        <w:separator/>
      </w:r>
    </w:p>
  </w:footnote>
  <w:footnote w:type="continuationSeparator" w:id="0">
    <w:p w14:paraId="48422551" w14:textId="77777777" w:rsidR="000967EE" w:rsidRDefault="000967EE" w:rsidP="0003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70A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910C6"/>
    <w:multiLevelType w:val="hybridMultilevel"/>
    <w:tmpl w:val="74CC5AF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9E07CA9"/>
    <w:multiLevelType w:val="hybridMultilevel"/>
    <w:tmpl w:val="86D03F0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47A42C8"/>
    <w:multiLevelType w:val="hybridMultilevel"/>
    <w:tmpl w:val="364C5312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ABD"/>
    <w:multiLevelType w:val="multilevel"/>
    <w:tmpl w:val="2EA6F64A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900F2F"/>
    <w:multiLevelType w:val="multilevel"/>
    <w:tmpl w:val="87346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4F6291"/>
    <w:multiLevelType w:val="hybridMultilevel"/>
    <w:tmpl w:val="A14661B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42934113"/>
    <w:multiLevelType w:val="multilevel"/>
    <w:tmpl w:val="7EA8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CF2993"/>
    <w:multiLevelType w:val="hybridMultilevel"/>
    <w:tmpl w:val="16F06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0E39B0"/>
    <w:multiLevelType w:val="hybridMultilevel"/>
    <w:tmpl w:val="82EC1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5130E3"/>
    <w:multiLevelType w:val="hybridMultilevel"/>
    <w:tmpl w:val="5BFE90FC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081E"/>
    <w:multiLevelType w:val="hybridMultilevel"/>
    <w:tmpl w:val="15BC102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16016F4"/>
    <w:multiLevelType w:val="multilevel"/>
    <w:tmpl w:val="8FE6F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382AA7"/>
    <w:multiLevelType w:val="hybridMultilevel"/>
    <w:tmpl w:val="FA2626D2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31030D6"/>
    <w:multiLevelType w:val="hybridMultilevel"/>
    <w:tmpl w:val="8486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E154A"/>
    <w:multiLevelType w:val="multilevel"/>
    <w:tmpl w:val="BC08F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22705BE"/>
    <w:multiLevelType w:val="hybridMultilevel"/>
    <w:tmpl w:val="DAD6F546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30F08"/>
    <w:multiLevelType w:val="multilevel"/>
    <w:tmpl w:val="98209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8095807">
    <w:abstractNumId w:val="0"/>
  </w:num>
  <w:num w:numId="2" w16cid:durableId="1464078938">
    <w:abstractNumId w:val="3"/>
  </w:num>
  <w:num w:numId="3" w16cid:durableId="1629508893">
    <w:abstractNumId w:val="5"/>
  </w:num>
  <w:num w:numId="4" w16cid:durableId="618494475">
    <w:abstractNumId w:val="17"/>
  </w:num>
  <w:num w:numId="5" w16cid:durableId="2098092396">
    <w:abstractNumId w:val="12"/>
  </w:num>
  <w:num w:numId="6" w16cid:durableId="1727415606">
    <w:abstractNumId w:val="10"/>
  </w:num>
  <w:num w:numId="7" w16cid:durableId="1534151954">
    <w:abstractNumId w:val="7"/>
  </w:num>
  <w:num w:numId="8" w16cid:durableId="1584147197">
    <w:abstractNumId w:val="1"/>
  </w:num>
  <w:num w:numId="9" w16cid:durableId="631636631">
    <w:abstractNumId w:val="8"/>
  </w:num>
  <w:num w:numId="10" w16cid:durableId="743260301">
    <w:abstractNumId w:val="9"/>
  </w:num>
  <w:num w:numId="11" w16cid:durableId="118185111">
    <w:abstractNumId w:val="11"/>
  </w:num>
  <w:num w:numId="12" w16cid:durableId="1742294734">
    <w:abstractNumId w:val="2"/>
  </w:num>
  <w:num w:numId="13" w16cid:durableId="151414098">
    <w:abstractNumId w:val="13"/>
  </w:num>
  <w:num w:numId="14" w16cid:durableId="170278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6"/>
    <w:rsid w:val="00013495"/>
    <w:rsid w:val="00030D6C"/>
    <w:rsid w:val="00035698"/>
    <w:rsid w:val="00036EE2"/>
    <w:rsid w:val="00040D6C"/>
    <w:rsid w:val="00064839"/>
    <w:rsid w:val="00065178"/>
    <w:rsid w:val="000842AE"/>
    <w:rsid w:val="00086D82"/>
    <w:rsid w:val="000967EE"/>
    <w:rsid w:val="000B06C5"/>
    <w:rsid w:val="000B0EBD"/>
    <w:rsid w:val="000C5B74"/>
    <w:rsid w:val="000D4C1E"/>
    <w:rsid w:val="00101DB5"/>
    <w:rsid w:val="001021E1"/>
    <w:rsid w:val="00111EA3"/>
    <w:rsid w:val="00140CDD"/>
    <w:rsid w:val="00150050"/>
    <w:rsid w:val="0016628C"/>
    <w:rsid w:val="00192280"/>
    <w:rsid w:val="001D0114"/>
    <w:rsid w:val="001F241C"/>
    <w:rsid w:val="002022C6"/>
    <w:rsid w:val="002028BF"/>
    <w:rsid w:val="00207818"/>
    <w:rsid w:val="00254C7C"/>
    <w:rsid w:val="002563D0"/>
    <w:rsid w:val="002602F9"/>
    <w:rsid w:val="00275DB5"/>
    <w:rsid w:val="002B19F3"/>
    <w:rsid w:val="002C530B"/>
    <w:rsid w:val="002C6458"/>
    <w:rsid w:val="002F672F"/>
    <w:rsid w:val="003058A9"/>
    <w:rsid w:val="00316925"/>
    <w:rsid w:val="00316F9F"/>
    <w:rsid w:val="0032658A"/>
    <w:rsid w:val="003308B6"/>
    <w:rsid w:val="003521E4"/>
    <w:rsid w:val="00361C0E"/>
    <w:rsid w:val="00365EAC"/>
    <w:rsid w:val="003762C0"/>
    <w:rsid w:val="003A1108"/>
    <w:rsid w:val="003A1E2C"/>
    <w:rsid w:val="003A4AFC"/>
    <w:rsid w:val="003D4988"/>
    <w:rsid w:val="003D78DE"/>
    <w:rsid w:val="003E4FB8"/>
    <w:rsid w:val="003F42CC"/>
    <w:rsid w:val="0042520B"/>
    <w:rsid w:val="00450E3B"/>
    <w:rsid w:val="004936A0"/>
    <w:rsid w:val="004A0025"/>
    <w:rsid w:val="004A4F64"/>
    <w:rsid w:val="004C0966"/>
    <w:rsid w:val="004C2D4C"/>
    <w:rsid w:val="004D3BEC"/>
    <w:rsid w:val="00517975"/>
    <w:rsid w:val="005249D0"/>
    <w:rsid w:val="005562B6"/>
    <w:rsid w:val="00567DB4"/>
    <w:rsid w:val="0058052A"/>
    <w:rsid w:val="00580541"/>
    <w:rsid w:val="00590361"/>
    <w:rsid w:val="005B3DB8"/>
    <w:rsid w:val="005C7BB1"/>
    <w:rsid w:val="005D6D4D"/>
    <w:rsid w:val="005E35E5"/>
    <w:rsid w:val="005E67DB"/>
    <w:rsid w:val="005E7C71"/>
    <w:rsid w:val="005E7E71"/>
    <w:rsid w:val="00612134"/>
    <w:rsid w:val="00614AF8"/>
    <w:rsid w:val="00625A85"/>
    <w:rsid w:val="00633D6C"/>
    <w:rsid w:val="006361F8"/>
    <w:rsid w:val="00674A94"/>
    <w:rsid w:val="006A7522"/>
    <w:rsid w:val="006C404A"/>
    <w:rsid w:val="006D21AA"/>
    <w:rsid w:val="006D645B"/>
    <w:rsid w:val="006F0C19"/>
    <w:rsid w:val="006F2F32"/>
    <w:rsid w:val="006F5ACF"/>
    <w:rsid w:val="006F6470"/>
    <w:rsid w:val="0070265F"/>
    <w:rsid w:val="00716821"/>
    <w:rsid w:val="00727011"/>
    <w:rsid w:val="00762D70"/>
    <w:rsid w:val="007815E1"/>
    <w:rsid w:val="007A38B5"/>
    <w:rsid w:val="007C680E"/>
    <w:rsid w:val="007C7A4F"/>
    <w:rsid w:val="007F2197"/>
    <w:rsid w:val="007F2BDB"/>
    <w:rsid w:val="00830EE3"/>
    <w:rsid w:val="00833F90"/>
    <w:rsid w:val="00836E02"/>
    <w:rsid w:val="008463B5"/>
    <w:rsid w:val="00871BCD"/>
    <w:rsid w:val="00886FCA"/>
    <w:rsid w:val="008879DE"/>
    <w:rsid w:val="008A4FB1"/>
    <w:rsid w:val="008B084F"/>
    <w:rsid w:val="008B3424"/>
    <w:rsid w:val="008B4ECD"/>
    <w:rsid w:val="008B7E0D"/>
    <w:rsid w:val="008D790C"/>
    <w:rsid w:val="00913B77"/>
    <w:rsid w:val="00922324"/>
    <w:rsid w:val="009324F2"/>
    <w:rsid w:val="00982AAF"/>
    <w:rsid w:val="009C1FF4"/>
    <w:rsid w:val="009D711D"/>
    <w:rsid w:val="00A14DC8"/>
    <w:rsid w:val="00A3040B"/>
    <w:rsid w:val="00A42547"/>
    <w:rsid w:val="00A54D47"/>
    <w:rsid w:val="00A54FB0"/>
    <w:rsid w:val="00A72334"/>
    <w:rsid w:val="00A760DB"/>
    <w:rsid w:val="00A76C4E"/>
    <w:rsid w:val="00AB49DB"/>
    <w:rsid w:val="00AB52BC"/>
    <w:rsid w:val="00AF534E"/>
    <w:rsid w:val="00B137D4"/>
    <w:rsid w:val="00B16C13"/>
    <w:rsid w:val="00B3489A"/>
    <w:rsid w:val="00B53D05"/>
    <w:rsid w:val="00B63E95"/>
    <w:rsid w:val="00B835CB"/>
    <w:rsid w:val="00B8645E"/>
    <w:rsid w:val="00BB2259"/>
    <w:rsid w:val="00BB679A"/>
    <w:rsid w:val="00BC03F2"/>
    <w:rsid w:val="00BC2CFF"/>
    <w:rsid w:val="00BD6E98"/>
    <w:rsid w:val="00BF1C32"/>
    <w:rsid w:val="00BF2225"/>
    <w:rsid w:val="00BF444D"/>
    <w:rsid w:val="00BF5315"/>
    <w:rsid w:val="00C34BD3"/>
    <w:rsid w:val="00C3624E"/>
    <w:rsid w:val="00C52185"/>
    <w:rsid w:val="00C53598"/>
    <w:rsid w:val="00C56614"/>
    <w:rsid w:val="00C9066C"/>
    <w:rsid w:val="00C927A2"/>
    <w:rsid w:val="00CA0EAF"/>
    <w:rsid w:val="00CA322D"/>
    <w:rsid w:val="00CB2193"/>
    <w:rsid w:val="00CC70DD"/>
    <w:rsid w:val="00CE37E8"/>
    <w:rsid w:val="00CF71AC"/>
    <w:rsid w:val="00D10A64"/>
    <w:rsid w:val="00D111E3"/>
    <w:rsid w:val="00D1375A"/>
    <w:rsid w:val="00D229DF"/>
    <w:rsid w:val="00D23598"/>
    <w:rsid w:val="00D268EE"/>
    <w:rsid w:val="00D57017"/>
    <w:rsid w:val="00D70E18"/>
    <w:rsid w:val="00D91950"/>
    <w:rsid w:val="00DC1A16"/>
    <w:rsid w:val="00DD2B83"/>
    <w:rsid w:val="00DE0ADF"/>
    <w:rsid w:val="00DE3339"/>
    <w:rsid w:val="00DE34F0"/>
    <w:rsid w:val="00E12C5D"/>
    <w:rsid w:val="00E34471"/>
    <w:rsid w:val="00E35299"/>
    <w:rsid w:val="00E43C4B"/>
    <w:rsid w:val="00E44804"/>
    <w:rsid w:val="00E460EE"/>
    <w:rsid w:val="00E479C6"/>
    <w:rsid w:val="00E617F4"/>
    <w:rsid w:val="00E93961"/>
    <w:rsid w:val="00E94640"/>
    <w:rsid w:val="00EA6E9D"/>
    <w:rsid w:val="00EB5C09"/>
    <w:rsid w:val="00EE4353"/>
    <w:rsid w:val="00EE4F27"/>
    <w:rsid w:val="00F01975"/>
    <w:rsid w:val="00F345ED"/>
    <w:rsid w:val="00F359AE"/>
    <w:rsid w:val="00F44EC9"/>
    <w:rsid w:val="00F505E0"/>
    <w:rsid w:val="00F516E3"/>
    <w:rsid w:val="00F6639A"/>
    <w:rsid w:val="00FA20B2"/>
    <w:rsid w:val="00FC09F4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CE"/>
  <w15:chartTrackingRefBased/>
  <w15:docId w15:val="{91E84CE9-0E89-4085-A702-32BF893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6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1A16"/>
    <w:pPr>
      <w:spacing w:line="240" w:lineRule="auto"/>
    </w:pPr>
  </w:style>
  <w:style w:type="table" w:styleId="TableGrid">
    <w:name w:val="Table Grid"/>
    <w:basedOn w:val="TableNormal"/>
    <w:uiPriority w:val="39"/>
    <w:rsid w:val="00DC1A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">
    <w:name w:val="TextR"/>
    <w:basedOn w:val="Normal"/>
    <w:rsid w:val="00DC1A1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oSpacingChar">
    <w:name w:val="No Spacing Char"/>
    <w:link w:val="NoSpacing"/>
    <w:uiPriority w:val="1"/>
    <w:locked/>
    <w:rsid w:val="00D10A64"/>
  </w:style>
  <w:style w:type="paragraph" w:styleId="ListBullet">
    <w:name w:val="List Bullet"/>
    <w:basedOn w:val="Normal"/>
    <w:autoRedefine/>
    <w:rsid w:val="006F647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F6470"/>
    <w:pPr>
      <w:ind w:left="720"/>
    </w:pPr>
  </w:style>
  <w:style w:type="table" w:styleId="ListTable4-Accent1">
    <w:name w:val="List Table 4 Accent 1"/>
    <w:basedOn w:val="TableNormal"/>
    <w:uiPriority w:val="49"/>
    <w:rsid w:val="000D4C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D49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2">
    <w:name w:val="List Table 3 Accent 2"/>
    <w:basedOn w:val="TableNormal"/>
    <w:uiPriority w:val="48"/>
    <w:rsid w:val="00FF54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FF54AD"/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4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5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8DD051C72C428168E50FDAF77933" ma:contentTypeVersion="14" ma:contentTypeDescription="Create a new document." ma:contentTypeScope="" ma:versionID="32a1f14067e4ab0db3888ec0fb783021">
  <xsd:schema xmlns:xsd="http://www.w3.org/2001/XMLSchema" xmlns:xs="http://www.w3.org/2001/XMLSchema" xmlns:p="http://schemas.microsoft.com/office/2006/metadata/properties" xmlns:ns2="f501759c-6e27-42a7-bc53-ace532592aeb" xmlns:ns3="25673766-e0b5-4eed-8a95-be56a8e8bf9c" targetNamespace="http://schemas.microsoft.com/office/2006/metadata/properties" ma:root="true" ma:fieldsID="3c3773e7da49e3b49bcb7bdf13d0ea9d" ns2:_="" ns3:_="">
    <xsd:import namespace="f501759c-6e27-42a7-bc53-ace532592aeb"/>
    <xsd:import namespace="25673766-e0b5-4eed-8a95-be56a8e8b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759c-6e27-42a7-bc53-ace532592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73766-e0b5-4eed-8a95-be56a8e8b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BE75C-90D0-43A9-BB77-F402FD8D4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01D71-8E1C-4961-A3B2-6BCC3C948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7B412-39D8-4E48-956F-BCE5C3BC7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1759c-6e27-42a7-bc53-ace532592aeb"/>
    <ds:schemaRef ds:uri="25673766-e0b5-4eed-8a95-be56a8e8b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 - Senior Finance Business Partner</cp:lastModifiedBy>
  <cp:revision>14</cp:revision>
  <dcterms:created xsi:type="dcterms:W3CDTF">2024-08-19T07:24:00Z</dcterms:created>
  <dcterms:modified xsi:type="dcterms:W3CDTF">2024-08-19T07:35:00Z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2022-01-25T11:29:23Z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7b05b0ed-4df4-45f8-bd48-00007c59d46f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0x010100E31F8DD051C72C428168E50FDAF77933</vt:lpwstr>
  </property>
</Properties>
</file>