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6517D" w14:textId="77777777" w:rsidR="007F430D" w:rsidRDefault="007F430D"/>
    <w:tbl>
      <w:tblPr>
        <w:tblStyle w:val="TableGrid"/>
        <w:tblW w:w="0" w:type="auto"/>
        <w:tblInd w:w="-5" w:type="dxa"/>
        <w:tblLook w:val="04A0" w:firstRow="1" w:lastRow="0" w:firstColumn="1" w:lastColumn="0" w:noHBand="0" w:noVBand="1"/>
      </w:tblPr>
      <w:tblGrid>
        <w:gridCol w:w="9872"/>
      </w:tblGrid>
      <w:tr w:rsidR="00035F82" w14:paraId="612648FF" w14:textId="77777777" w:rsidTr="008E45E9">
        <w:tc>
          <w:tcPr>
            <w:tcW w:w="9872" w:type="dxa"/>
          </w:tcPr>
          <w:p w14:paraId="7CD61A82" w14:textId="77777777" w:rsidR="00035F82" w:rsidRDefault="00035F82" w:rsidP="008E45E9">
            <w:pPr>
              <w:autoSpaceDE w:val="0"/>
              <w:autoSpaceDN w:val="0"/>
              <w:adjustRightInd w:val="0"/>
              <w:jc w:val="center"/>
              <w:rPr>
                <w:rFonts w:ascii="Lexend" w:hAnsi="Lexend"/>
                <w:b/>
                <w:bCs/>
                <w:color w:val="7030A0"/>
                <w:sz w:val="52"/>
                <w:szCs w:val="52"/>
              </w:rPr>
            </w:pPr>
          </w:p>
          <w:p w14:paraId="21362922" w14:textId="77777777" w:rsidR="007F430D" w:rsidRDefault="007F430D" w:rsidP="008E45E9">
            <w:pPr>
              <w:autoSpaceDE w:val="0"/>
              <w:autoSpaceDN w:val="0"/>
              <w:adjustRightInd w:val="0"/>
              <w:jc w:val="center"/>
              <w:rPr>
                <w:rFonts w:ascii="Lexend" w:hAnsi="Lexend"/>
                <w:b/>
                <w:bCs/>
                <w:color w:val="7030A0"/>
                <w:sz w:val="52"/>
                <w:szCs w:val="52"/>
              </w:rPr>
            </w:pPr>
          </w:p>
          <w:p w14:paraId="3C653D1E" w14:textId="77777777" w:rsidR="007F430D" w:rsidRDefault="007F430D" w:rsidP="008E45E9">
            <w:pPr>
              <w:autoSpaceDE w:val="0"/>
              <w:autoSpaceDN w:val="0"/>
              <w:adjustRightInd w:val="0"/>
              <w:jc w:val="center"/>
              <w:rPr>
                <w:rFonts w:ascii="Lexend" w:hAnsi="Lexend"/>
                <w:b/>
                <w:bCs/>
                <w:color w:val="7030A0"/>
                <w:sz w:val="52"/>
                <w:szCs w:val="52"/>
              </w:rPr>
            </w:pPr>
          </w:p>
          <w:p w14:paraId="206546B3" w14:textId="2FD36269" w:rsidR="00035F82" w:rsidRPr="00035F82" w:rsidRDefault="007C2D37" w:rsidP="00035F82">
            <w:pPr>
              <w:autoSpaceDE w:val="0"/>
              <w:autoSpaceDN w:val="0"/>
              <w:adjustRightInd w:val="0"/>
              <w:jc w:val="center"/>
              <w:rPr>
                <w:rFonts w:ascii="Calibri" w:hAnsi="Calibri" w:cs="Calibri"/>
                <w:b/>
                <w:bCs/>
                <w:color w:val="7030A0"/>
                <w:sz w:val="52"/>
                <w:szCs w:val="52"/>
              </w:rPr>
            </w:pPr>
            <w:r>
              <w:rPr>
                <w:rFonts w:ascii="Calibri" w:hAnsi="Calibri" w:cs="Calibri"/>
                <w:b/>
                <w:bCs/>
                <w:color w:val="7030A0"/>
                <w:sz w:val="52"/>
                <w:szCs w:val="52"/>
              </w:rPr>
              <w:t>I</w:t>
            </w:r>
            <w:r w:rsidR="00035F82" w:rsidRPr="00035F82">
              <w:rPr>
                <w:rFonts w:ascii="Calibri" w:hAnsi="Calibri" w:cs="Calibri"/>
                <w:b/>
                <w:bCs/>
                <w:color w:val="7030A0"/>
                <w:sz w:val="52"/>
                <w:szCs w:val="52"/>
              </w:rPr>
              <w:t xml:space="preserve">nforming </w:t>
            </w:r>
            <w:r w:rsidR="002E1076">
              <w:rPr>
                <w:rFonts w:ascii="Calibri" w:hAnsi="Calibri" w:cs="Calibri"/>
                <w:b/>
                <w:bCs/>
                <w:color w:val="7030A0"/>
                <w:sz w:val="52"/>
                <w:szCs w:val="52"/>
              </w:rPr>
              <w:t>Children and Young People</w:t>
            </w:r>
            <w:r w:rsidR="00035F82" w:rsidRPr="00035F82">
              <w:rPr>
                <w:rFonts w:ascii="Calibri" w:hAnsi="Calibri" w:cs="Calibri"/>
                <w:b/>
                <w:bCs/>
                <w:color w:val="7030A0"/>
                <w:sz w:val="52"/>
                <w:szCs w:val="52"/>
              </w:rPr>
              <w:t xml:space="preserve"> in </w:t>
            </w:r>
            <w:r>
              <w:rPr>
                <w:rFonts w:ascii="Calibri" w:hAnsi="Calibri" w:cs="Calibri"/>
                <w:b/>
                <w:bCs/>
                <w:color w:val="7030A0"/>
                <w:sz w:val="52"/>
                <w:szCs w:val="52"/>
              </w:rPr>
              <w:t>S</w:t>
            </w:r>
            <w:r w:rsidR="00035F82" w:rsidRPr="00035F82">
              <w:rPr>
                <w:rFonts w:ascii="Calibri" w:hAnsi="Calibri" w:cs="Calibri"/>
                <w:b/>
                <w:bCs/>
                <w:color w:val="7030A0"/>
                <w:sz w:val="52"/>
                <w:szCs w:val="52"/>
              </w:rPr>
              <w:t xml:space="preserve">mall </w:t>
            </w:r>
            <w:r>
              <w:rPr>
                <w:rFonts w:ascii="Calibri" w:hAnsi="Calibri" w:cs="Calibri"/>
                <w:b/>
                <w:bCs/>
                <w:color w:val="7030A0"/>
                <w:sz w:val="52"/>
                <w:szCs w:val="52"/>
              </w:rPr>
              <w:t>G</w:t>
            </w:r>
            <w:r w:rsidR="00035F82" w:rsidRPr="00035F82">
              <w:rPr>
                <w:rFonts w:ascii="Calibri" w:hAnsi="Calibri" w:cs="Calibri"/>
                <w:b/>
                <w:bCs/>
                <w:color w:val="7030A0"/>
                <w:sz w:val="52"/>
                <w:szCs w:val="52"/>
              </w:rPr>
              <w:t xml:space="preserve">roups about a </w:t>
            </w:r>
            <w:r>
              <w:rPr>
                <w:rFonts w:ascii="Calibri" w:hAnsi="Calibri" w:cs="Calibri"/>
                <w:b/>
                <w:bCs/>
                <w:color w:val="7030A0"/>
                <w:sz w:val="52"/>
                <w:szCs w:val="52"/>
              </w:rPr>
              <w:t>D</w:t>
            </w:r>
            <w:r w:rsidR="00035F82" w:rsidRPr="00035F82">
              <w:rPr>
                <w:rFonts w:ascii="Calibri" w:hAnsi="Calibri" w:cs="Calibri"/>
                <w:b/>
                <w:bCs/>
                <w:color w:val="7030A0"/>
                <w:sz w:val="52"/>
                <w:szCs w:val="52"/>
              </w:rPr>
              <w:t>eath</w:t>
            </w:r>
          </w:p>
          <w:p w14:paraId="6F96D4AF" w14:textId="77777777" w:rsidR="00035F82" w:rsidRDefault="00035F82" w:rsidP="008E45E9">
            <w:pPr>
              <w:autoSpaceDE w:val="0"/>
              <w:autoSpaceDN w:val="0"/>
              <w:adjustRightInd w:val="0"/>
              <w:rPr>
                <w:rFonts w:ascii="Lexend" w:hAnsi="Lexend"/>
                <w:b/>
                <w:bCs/>
                <w:color w:val="7030A0"/>
                <w:sz w:val="52"/>
                <w:szCs w:val="52"/>
              </w:rPr>
            </w:pPr>
          </w:p>
          <w:p w14:paraId="086A38D6" w14:textId="77777777" w:rsidR="00035F82" w:rsidRDefault="00035F82" w:rsidP="008E45E9">
            <w:pPr>
              <w:autoSpaceDE w:val="0"/>
              <w:autoSpaceDN w:val="0"/>
              <w:adjustRightInd w:val="0"/>
              <w:rPr>
                <w:rFonts w:ascii="Lexend" w:hAnsi="Lexend"/>
                <w:b/>
                <w:bCs/>
                <w:color w:val="365F91" w:themeColor="accent1" w:themeShade="BF"/>
                <w:sz w:val="52"/>
                <w:szCs w:val="52"/>
              </w:rPr>
            </w:pPr>
          </w:p>
          <w:p w14:paraId="6E131593" w14:textId="77777777" w:rsidR="00035F82" w:rsidRDefault="00035F82" w:rsidP="008E45E9">
            <w:pPr>
              <w:autoSpaceDE w:val="0"/>
              <w:autoSpaceDN w:val="0"/>
              <w:adjustRightInd w:val="0"/>
              <w:rPr>
                <w:rFonts w:ascii="Lexend" w:hAnsi="Lexend"/>
                <w:b/>
                <w:bCs/>
                <w:color w:val="365F91" w:themeColor="accent1" w:themeShade="BF"/>
                <w:sz w:val="52"/>
                <w:szCs w:val="52"/>
              </w:rPr>
            </w:pPr>
          </w:p>
          <w:p w14:paraId="6D2F8C34" w14:textId="77777777" w:rsidR="00035F82" w:rsidRDefault="00035F82" w:rsidP="008E45E9">
            <w:pPr>
              <w:autoSpaceDE w:val="0"/>
              <w:autoSpaceDN w:val="0"/>
              <w:adjustRightInd w:val="0"/>
              <w:rPr>
                <w:rFonts w:ascii="Lexend" w:hAnsi="Lexend"/>
                <w:b/>
                <w:bCs/>
                <w:color w:val="365F91" w:themeColor="accent1" w:themeShade="BF"/>
                <w:sz w:val="52"/>
                <w:szCs w:val="52"/>
              </w:rPr>
            </w:pPr>
          </w:p>
          <w:p w14:paraId="5422A4FE" w14:textId="77777777" w:rsidR="00035F82" w:rsidRPr="003A2B99" w:rsidRDefault="00035F82" w:rsidP="008E45E9">
            <w:pPr>
              <w:autoSpaceDE w:val="0"/>
              <w:autoSpaceDN w:val="0"/>
              <w:adjustRightInd w:val="0"/>
              <w:rPr>
                <w:rFonts w:ascii="Lexend" w:hAnsi="Lexend"/>
                <w:b/>
                <w:bCs/>
                <w:color w:val="365F91" w:themeColor="accent1" w:themeShade="BF"/>
                <w:sz w:val="52"/>
                <w:szCs w:val="52"/>
              </w:rPr>
            </w:pPr>
          </w:p>
          <w:p w14:paraId="50209916" w14:textId="68C95D86" w:rsidR="00035F82" w:rsidRPr="00EC66E5" w:rsidRDefault="00035F82" w:rsidP="008E45E9">
            <w:pPr>
              <w:autoSpaceDE w:val="0"/>
              <w:autoSpaceDN w:val="0"/>
              <w:adjustRightInd w:val="0"/>
              <w:jc w:val="center"/>
              <w:rPr>
                <w:rFonts w:ascii="Calibri" w:hAnsi="Calibri" w:cs="Calibri"/>
                <w:sz w:val="40"/>
                <w:szCs w:val="40"/>
              </w:rPr>
            </w:pPr>
            <w:r w:rsidRPr="00EC66E5">
              <w:rPr>
                <w:rFonts w:ascii="Calibri" w:hAnsi="Calibri" w:cs="Calibri"/>
                <w:sz w:val="40"/>
                <w:szCs w:val="40"/>
              </w:rPr>
              <w:t xml:space="preserve">Guidance for Essex </w:t>
            </w:r>
            <w:r w:rsidR="00664913">
              <w:rPr>
                <w:rFonts w:ascii="Calibri" w:hAnsi="Calibri" w:cs="Calibri"/>
                <w:sz w:val="40"/>
                <w:szCs w:val="40"/>
              </w:rPr>
              <w:t>S</w:t>
            </w:r>
            <w:r w:rsidRPr="00EC66E5">
              <w:rPr>
                <w:rFonts w:ascii="Calibri" w:hAnsi="Calibri" w:cs="Calibri"/>
                <w:sz w:val="40"/>
                <w:szCs w:val="40"/>
              </w:rPr>
              <w:t xml:space="preserve">chools and </w:t>
            </w:r>
            <w:r w:rsidR="00664913">
              <w:rPr>
                <w:rFonts w:ascii="Calibri" w:hAnsi="Calibri" w:cs="Calibri"/>
                <w:sz w:val="40"/>
                <w:szCs w:val="40"/>
              </w:rPr>
              <w:t>E</w:t>
            </w:r>
            <w:r w:rsidRPr="00EC66E5">
              <w:rPr>
                <w:rFonts w:ascii="Calibri" w:hAnsi="Calibri" w:cs="Calibri"/>
                <w:sz w:val="40"/>
                <w:szCs w:val="40"/>
              </w:rPr>
              <w:t xml:space="preserve">ducation </w:t>
            </w:r>
            <w:r w:rsidR="00664913">
              <w:rPr>
                <w:rFonts w:ascii="Calibri" w:hAnsi="Calibri" w:cs="Calibri"/>
                <w:sz w:val="40"/>
                <w:szCs w:val="40"/>
              </w:rPr>
              <w:t>S</w:t>
            </w:r>
            <w:r w:rsidRPr="00EC66E5">
              <w:rPr>
                <w:rFonts w:ascii="Calibri" w:hAnsi="Calibri" w:cs="Calibri"/>
                <w:sz w:val="40"/>
                <w:szCs w:val="40"/>
              </w:rPr>
              <w:t>ettings</w:t>
            </w:r>
          </w:p>
          <w:p w14:paraId="0D9DC1A7" w14:textId="77777777" w:rsidR="00035F82" w:rsidRPr="003A2B99" w:rsidRDefault="00035F82" w:rsidP="008E45E9">
            <w:pPr>
              <w:tabs>
                <w:tab w:val="left" w:pos="1371"/>
              </w:tabs>
              <w:autoSpaceDE w:val="0"/>
              <w:autoSpaceDN w:val="0"/>
              <w:adjustRightInd w:val="0"/>
              <w:outlineLvl w:val="1"/>
              <w:rPr>
                <w:rFonts w:ascii="Lexend" w:hAnsi="Lexend"/>
                <w:b/>
                <w:color w:val="365F91" w:themeColor="accent1" w:themeShade="BF"/>
                <w:sz w:val="40"/>
                <w:szCs w:val="40"/>
              </w:rPr>
            </w:pPr>
          </w:p>
          <w:p w14:paraId="781AE347" w14:textId="77777777" w:rsidR="00035F82" w:rsidRPr="003A2B99" w:rsidRDefault="00035F82" w:rsidP="008E45E9">
            <w:pPr>
              <w:pStyle w:val="Style1"/>
              <w:rPr>
                <w:rFonts w:ascii="Lexend" w:hAnsi="Lexend"/>
                <w:color w:val="365F91" w:themeColor="accent1" w:themeShade="BF"/>
                <w:sz w:val="52"/>
                <w:szCs w:val="52"/>
              </w:rPr>
            </w:pPr>
          </w:p>
          <w:p w14:paraId="3A8E232A" w14:textId="77777777" w:rsidR="00035F82" w:rsidRDefault="00035F82" w:rsidP="008E45E9">
            <w:pPr>
              <w:autoSpaceDE w:val="0"/>
              <w:autoSpaceDN w:val="0"/>
              <w:adjustRightInd w:val="0"/>
              <w:rPr>
                <w:rFonts w:ascii="Lexend" w:hAnsi="Lexend"/>
                <w:sz w:val="52"/>
                <w:szCs w:val="52"/>
              </w:rPr>
            </w:pPr>
          </w:p>
          <w:p w14:paraId="79E7CC35" w14:textId="77777777" w:rsidR="00035F82" w:rsidRDefault="00035F82" w:rsidP="008E45E9">
            <w:pPr>
              <w:autoSpaceDE w:val="0"/>
              <w:autoSpaceDN w:val="0"/>
              <w:adjustRightInd w:val="0"/>
              <w:rPr>
                <w:rFonts w:ascii="Lexend" w:hAnsi="Lexend"/>
                <w:sz w:val="52"/>
                <w:szCs w:val="52"/>
              </w:rPr>
            </w:pPr>
          </w:p>
          <w:p w14:paraId="4C92182C" w14:textId="77777777" w:rsidR="00035F82" w:rsidRDefault="00035F82" w:rsidP="008E45E9">
            <w:pPr>
              <w:autoSpaceDE w:val="0"/>
              <w:autoSpaceDN w:val="0"/>
              <w:adjustRightInd w:val="0"/>
              <w:rPr>
                <w:rFonts w:ascii="Lexend" w:hAnsi="Lexend"/>
                <w:sz w:val="52"/>
                <w:szCs w:val="52"/>
              </w:rPr>
            </w:pPr>
          </w:p>
          <w:p w14:paraId="1BB620D6" w14:textId="77777777" w:rsidR="00035F82" w:rsidRDefault="00035F82" w:rsidP="008E45E9">
            <w:pPr>
              <w:autoSpaceDE w:val="0"/>
              <w:autoSpaceDN w:val="0"/>
              <w:adjustRightInd w:val="0"/>
              <w:rPr>
                <w:rFonts w:ascii="Lexend" w:hAnsi="Lexend"/>
                <w:sz w:val="52"/>
                <w:szCs w:val="52"/>
              </w:rPr>
            </w:pPr>
          </w:p>
          <w:p w14:paraId="351664D8" w14:textId="7FCBE74A" w:rsidR="00035F82" w:rsidRPr="00EC66E5" w:rsidRDefault="008E45E9" w:rsidP="008E45E9">
            <w:pPr>
              <w:autoSpaceDE w:val="0"/>
              <w:autoSpaceDN w:val="0"/>
              <w:adjustRightInd w:val="0"/>
              <w:rPr>
                <w:rFonts w:ascii="Calibri" w:hAnsi="Calibri" w:cs="Calibri"/>
                <w:b/>
                <w:bCs/>
                <w:sz w:val="32"/>
                <w:szCs w:val="32"/>
              </w:rPr>
            </w:pPr>
            <w:r>
              <w:rPr>
                <w:rFonts w:ascii="Calibri" w:hAnsi="Calibri" w:cs="Calibri"/>
                <w:b/>
                <w:bCs/>
                <w:sz w:val="32"/>
                <w:szCs w:val="32"/>
              </w:rPr>
              <w:t xml:space="preserve">Essex </w:t>
            </w:r>
            <w:r w:rsidR="00035F82" w:rsidRPr="00EC66E5">
              <w:rPr>
                <w:rFonts w:ascii="Calibri" w:hAnsi="Calibri" w:cs="Calibri"/>
                <w:b/>
                <w:bCs/>
                <w:sz w:val="32"/>
                <w:szCs w:val="32"/>
              </w:rPr>
              <w:t xml:space="preserve">Educational Psychology </w:t>
            </w:r>
          </w:p>
          <w:p w14:paraId="372787AA" w14:textId="77777777" w:rsidR="00035F82" w:rsidRPr="00EC66E5" w:rsidRDefault="00035F82" w:rsidP="008E45E9">
            <w:pPr>
              <w:autoSpaceDE w:val="0"/>
              <w:autoSpaceDN w:val="0"/>
              <w:adjustRightInd w:val="0"/>
              <w:rPr>
                <w:rFonts w:ascii="Calibri" w:hAnsi="Calibri" w:cs="Calibri"/>
                <w:sz w:val="32"/>
                <w:szCs w:val="32"/>
                <w:lang w:eastAsia="en-GB"/>
              </w:rPr>
            </w:pPr>
          </w:p>
          <w:p w14:paraId="028C4C65" w14:textId="77777777" w:rsidR="00035F82" w:rsidRPr="00EC66E5" w:rsidRDefault="00035F82" w:rsidP="008E45E9">
            <w:pPr>
              <w:autoSpaceDE w:val="0"/>
              <w:autoSpaceDN w:val="0"/>
              <w:adjustRightInd w:val="0"/>
              <w:rPr>
                <w:rFonts w:ascii="Calibri" w:hAnsi="Calibri" w:cs="Calibri"/>
                <w:sz w:val="32"/>
                <w:szCs w:val="32"/>
                <w:lang w:eastAsia="en-GB"/>
              </w:rPr>
            </w:pPr>
          </w:p>
          <w:p w14:paraId="5B5B64AE" w14:textId="77777777" w:rsidR="00035F82" w:rsidRPr="00EC66E5" w:rsidRDefault="00035F82" w:rsidP="008E45E9">
            <w:pPr>
              <w:autoSpaceDE w:val="0"/>
              <w:autoSpaceDN w:val="0"/>
              <w:adjustRightInd w:val="0"/>
              <w:rPr>
                <w:rFonts w:ascii="Calibri" w:hAnsi="Calibri" w:cs="Calibri"/>
                <w:sz w:val="32"/>
                <w:szCs w:val="32"/>
                <w:lang w:eastAsia="en-GB"/>
              </w:rPr>
            </w:pPr>
          </w:p>
          <w:p w14:paraId="5C324493" w14:textId="77777777" w:rsidR="00035F82" w:rsidRPr="00EC66E5" w:rsidRDefault="00035F82" w:rsidP="008E45E9">
            <w:pPr>
              <w:autoSpaceDE w:val="0"/>
              <w:autoSpaceDN w:val="0"/>
              <w:adjustRightInd w:val="0"/>
              <w:rPr>
                <w:rFonts w:ascii="Calibri" w:hAnsi="Calibri" w:cs="Calibri"/>
                <w:sz w:val="32"/>
                <w:szCs w:val="32"/>
                <w:lang w:eastAsia="en-GB"/>
              </w:rPr>
            </w:pPr>
          </w:p>
          <w:p w14:paraId="0F7D9253" w14:textId="77777777" w:rsidR="00035F82" w:rsidRPr="00EC66E5" w:rsidRDefault="00035F82" w:rsidP="008E45E9">
            <w:pPr>
              <w:autoSpaceDE w:val="0"/>
              <w:autoSpaceDN w:val="0"/>
              <w:adjustRightInd w:val="0"/>
              <w:rPr>
                <w:rFonts w:ascii="Calibri" w:hAnsi="Calibri" w:cs="Calibri"/>
                <w:sz w:val="32"/>
                <w:szCs w:val="32"/>
                <w:lang w:eastAsia="en-GB"/>
              </w:rPr>
            </w:pPr>
          </w:p>
          <w:p w14:paraId="5F63223D" w14:textId="77777777" w:rsidR="00035F82" w:rsidRPr="00EC66E5" w:rsidRDefault="00035F82" w:rsidP="008E45E9">
            <w:pPr>
              <w:autoSpaceDE w:val="0"/>
              <w:autoSpaceDN w:val="0"/>
              <w:adjustRightInd w:val="0"/>
              <w:rPr>
                <w:rFonts w:ascii="Calibri" w:hAnsi="Calibri" w:cs="Calibri"/>
                <w:sz w:val="32"/>
                <w:szCs w:val="32"/>
              </w:rPr>
            </w:pPr>
            <w:r w:rsidRPr="00EC66E5">
              <w:rPr>
                <w:rFonts w:ascii="Calibri" w:hAnsi="Calibri" w:cs="Calibri"/>
                <w:sz w:val="32"/>
                <w:szCs w:val="32"/>
              </w:rPr>
              <w:t>September 2024</w:t>
            </w:r>
          </w:p>
          <w:p w14:paraId="79255ED1" w14:textId="77777777" w:rsidR="00035F82" w:rsidRDefault="00035F82" w:rsidP="008E45E9">
            <w:pPr>
              <w:autoSpaceDE w:val="0"/>
              <w:autoSpaceDN w:val="0"/>
              <w:adjustRightInd w:val="0"/>
              <w:rPr>
                <w:rFonts w:ascii="Lexend" w:hAnsi="Lexend" w:cs="Arial"/>
                <w:sz w:val="32"/>
                <w:szCs w:val="32"/>
                <w:lang w:eastAsia="en-GB"/>
              </w:rPr>
            </w:pPr>
          </w:p>
          <w:p w14:paraId="29B35DE8" w14:textId="77777777" w:rsidR="00035F82" w:rsidRDefault="00035F82" w:rsidP="008E45E9">
            <w:pPr>
              <w:autoSpaceDE w:val="0"/>
              <w:autoSpaceDN w:val="0"/>
              <w:adjustRightInd w:val="0"/>
              <w:rPr>
                <w:rFonts w:ascii="Lexend" w:hAnsi="Lexend" w:cs="Arial"/>
                <w:sz w:val="22"/>
                <w:lang w:eastAsia="en-GB"/>
              </w:rPr>
            </w:pPr>
          </w:p>
        </w:tc>
      </w:tr>
    </w:tbl>
    <w:p w14:paraId="069BF3BE" w14:textId="77777777" w:rsidR="00C138E0" w:rsidRDefault="00C138E0" w:rsidP="00C138E0">
      <w:pPr>
        <w:rPr>
          <w:rFonts w:ascii="Arial" w:hAnsi="Arial" w:cs="Arial"/>
          <w:b/>
          <w:szCs w:val="24"/>
        </w:rPr>
      </w:pPr>
    </w:p>
    <w:p w14:paraId="7E92039B" w14:textId="77777777" w:rsidR="003C72DC" w:rsidRDefault="003C72DC" w:rsidP="00C138E0">
      <w:pPr>
        <w:rPr>
          <w:rFonts w:ascii="Arial" w:hAnsi="Arial" w:cs="Arial"/>
          <w:b/>
          <w:szCs w:val="24"/>
        </w:rPr>
      </w:pPr>
    </w:p>
    <w:p w14:paraId="27E275F9" w14:textId="77777777" w:rsidR="00C138E0" w:rsidRPr="00035F82" w:rsidRDefault="00C138E0" w:rsidP="00C138E0">
      <w:pPr>
        <w:pStyle w:val="Heading2"/>
        <w:rPr>
          <w:rFonts w:ascii="Calibri" w:hAnsi="Calibri" w:cs="Calibri"/>
          <w:b/>
          <w:sz w:val="24"/>
        </w:rPr>
      </w:pPr>
      <w:r w:rsidRPr="00035F82">
        <w:rPr>
          <w:rFonts w:ascii="Calibri" w:hAnsi="Calibri" w:cs="Calibri"/>
          <w:b/>
          <w:sz w:val="24"/>
        </w:rPr>
        <w:t>Preparation</w:t>
      </w:r>
    </w:p>
    <w:p w14:paraId="35D4A2E8" w14:textId="7E1F5031" w:rsidR="00C138E0" w:rsidRPr="00035F82" w:rsidRDefault="00C138E0" w:rsidP="00C138E0">
      <w:pPr>
        <w:rPr>
          <w:rFonts w:ascii="Calibri" w:hAnsi="Calibri" w:cs="Calibri"/>
        </w:rPr>
      </w:pPr>
      <w:r w:rsidRPr="00035F82">
        <w:rPr>
          <w:rFonts w:ascii="Calibri" w:hAnsi="Calibri" w:cs="Calibri"/>
        </w:rPr>
        <w:t>Information about circumstance of the death to be shared with all staff, there needs to be clarity about what information can be shared with the children</w:t>
      </w:r>
      <w:r w:rsidR="00A9615C">
        <w:rPr>
          <w:rFonts w:ascii="Calibri" w:hAnsi="Calibri" w:cs="Calibri"/>
        </w:rPr>
        <w:t xml:space="preserve"> and young people (CYP)</w:t>
      </w:r>
      <w:r w:rsidRPr="00035F82">
        <w:rPr>
          <w:rFonts w:ascii="Calibri" w:hAnsi="Calibri" w:cs="Calibri"/>
        </w:rPr>
        <w:t>, e.g. what is in the public domain, what has been agreed by the family.</w:t>
      </w:r>
    </w:p>
    <w:p w14:paraId="397A62C4" w14:textId="77777777" w:rsidR="00C138E0" w:rsidRPr="00035F82" w:rsidRDefault="00C138E0" w:rsidP="00C138E0">
      <w:pPr>
        <w:rPr>
          <w:rFonts w:ascii="Calibri" w:hAnsi="Calibri" w:cs="Calibri"/>
        </w:rPr>
      </w:pPr>
    </w:p>
    <w:p w14:paraId="272BD3CB" w14:textId="77777777" w:rsidR="00C138E0" w:rsidRPr="00035F82" w:rsidRDefault="00C138E0" w:rsidP="00C138E0">
      <w:pPr>
        <w:rPr>
          <w:rFonts w:ascii="Calibri" w:hAnsi="Calibri" w:cs="Calibri"/>
        </w:rPr>
      </w:pPr>
      <w:r w:rsidRPr="00035F82">
        <w:rPr>
          <w:rFonts w:ascii="Calibri" w:hAnsi="Calibri" w:cs="Calibri"/>
        </w:rPr>
        <w:t>If any member of staff feels unable to tell their class, they need to know that this is okay and alternative arrangements should be made.</w:t>
      </w:r>
    </w:p>
    <w:p w14:paraId="5768DD60" w14:textId="77777777" w:rsidR="00C138E0" w:rsidRPr="00035F82" w:rsidRDefault="00C138E0" w:rsidP="00C138E0">
      <w:pPr>
        <w:rPr>
          <w:rFonts w:ascii="Calibri" w:hAnsi="Calibri" w:cs="Calibri"/>
        </w:rPr>
      </w:pPr>
    </w:p>
    <w:p w14:paraId="6D01826A" w14:textId="7753B0C3" w:rsidR="00C138E0" w:rsidRPr="00035F82" w:rsidRDefault="00C138E0" w:rsidP="00C138E0">
      <w:pPr>
        <w:rPr>
          <w:rFonts w:ascii="Calibri" w:hAnsi="Calibri" w:cs="Calibri"/>
        </w:rPr>
      </w:pPr>
      <w:r w:rsidRPr="00035F82">
        <w:rPr>
          <w:rFonts w:ascii="Calibri" w:hAnsi="Calibri" w:cs="Calibri"/>
        </w:rPr>
        <w:t>Be aware of children/young people who have recently been bereaved</w:t>
      </w:r>
      <w:r w:rsidR="0097023A">
        <w:rPr>
          <w:rFonts w:ascii="Calibri" w:hAnsi="Calibri" w:cs="Calibri"/>
        </w:rPr>
        <w:t xml:space="preserve"> or who have experienced loss (circles of vulnerability)</w:t>
      </w:r>
    </w:p>
    <w:p w14:paraId="6DF514D7" w14:textId="77777777" w:rsidR="00C138E0" w:rsidRPr="00035F82" w:rsidRDefault="00C138E0" w:rsidP="00C138E0">
      <w:pPr>
        <w:rPr>
          <w:rFonts w:ascii="Calibri" w:hAnsi="Calibri" w:cs="Calibri"/>
        </w:rPr>
      </w:pPr>
    </w:p>
    <w:p w14:paraId="6E2D7184" w14:textId="77777777" w:rsidR="00C138E0" w:rsidRPr="00035F82" w:rsidRDefault="00C138E0" w:rsidP="00C138E0">
      <w:pPr>
        <w:rPr>
          <w:rFonts w:ascii="Calibri" w:hAnsi="Calibri" w:cs="Calibri"/>
        </w:rPr>
      </w:pPr>
      <w:r w:rsidRPr="00035F82">
        <w:rPr>
          <w:rFonts w:ascii="Calibri" w:hAnsi="Calibri" w:cs="Calibri"/>
        </w:rPr>
        <w:t>Whole school to be told at the same time, preferably in small class groups – as early as possible after the event.</w:t>
      </w:r>
    </w:p>
    <w:p w14:paraId="69813C36" w14:textId="77777777" w:rsidR="003C72DC" w:rsidRDefault="003C72DC" w:rsidP="003C72DC">
      <w:pPr>
        <w:rPr>
          <w:rFonts w:ascii="Calibri" w:hAnsi="Calibri" w:cs="Calibri"/>
          <w:b/>
        </w:rPr>
      </w:pPr>
    </w:p>
    <w:p w14:paraId="0B4632FE" w14:textId="684CE886" w:rsidR="003C72DC" w:rsidRPr="003C72DC" w:rsidRDefault="003C72DC" w:rsidP="003C72DC">
      <w:pPr>
        <w:rPr>
          <w:rFonts w:ascii="Calibri" w:hAnsi="Calibri" w:cs="Calibri"/>
          <w:bCs/>
        </w:rPr>
      </w:pPr>
      <w:r w:rsidRPr="003C72DC">
        <w:rPr>
          <w:rFonts w:ascii="Calibri" w:hAnsi="Calibri" w:cs="Calibri"/>
          <w:bCs/>
        </w:rPr>
        <w:t>Make a decision about whether this is appropriate depending on how close the children were to the person who died, or whether to proceed with your usual lesson.</w:t>
      </w:r>
    </w:p>
    <w:p w14:paraId="6068C711" w14:textId="77777777" w:rsidR="00C138E0" w:rsidRPr="00035F82" w:rsidRDefault="00C138E0" w:rsidP="00C138E0">
      <w:pPr>
        <w:rPr>
          <w:rFonts w:ascii="Calibri" w:hAnsi="Calibri" w:cs="Calibri"/>
          <w:b/>
        </w:rPr>
      </w:pPr>
    </w:p>
    <w:p w14:paraId="2EA9C998" w14:textId="77777777" w:rsidR="00C138E0" w:rsidRPr="00035F82" w:rsidRDefault="00C138E0" w:rsidP="00C138E0">
      <w:pPr>
        <w:pStyle w:val="Heading3"/>
        <w:rPr>
          <w:rFonts w:ascii="Calibri" w:hAnsi="Calibri" w:cs="Calibri"/>
          <w:b/>
          <w:sz w:val="24"/>
        </w:rPr>
      </w:pPr>
      <w:r w:rsidRPr="00035F82">
        <w:rPr>
          <w:rFonts w:ascii="Calibri" w:hAnsi="Calibri" w:cs="Calibri"/>
          <w:b/>
          <w:sz w:val="24"/>
        </w:rPr>
        <w:t>With class/group (including some suggested wording):-</w:t>
      </w:r>
    </w:p>
    <w:p w14:paraId="42A78DB5" w14:textId="77777777" w:rsidR="00C138E0" w:rsidRPr="00035F82" w:rsidRDefault="00C138E0" w:rsidP="00C138E0">
      <w:pPr>
        <w:rPr>
          <w:rFonts w:ascii="Calibri" w:hAnsi="Calibri" w:cs="Calibri"/>
          <w:i/>
        </w:rPr>
      </w:pPr>
      <w:r w:rsidRPr="00035F82">
        <w:rPr>
          <w:rFonts w:ascii="Calibri" w:hAnsi="Calibri" w:cs="Calibri"/>
          <w:i/>
        </w:rPr>
        <w:t>“I need to share some sad news with you all. ….(brief description of who/position in the school) has died. “</w:t>
      </w:r>
    </w:p>
    <w:p w14:paraId="30F42927" w14:textId="77777777" w:rsidR="00C138E0" w:rsidRPr="00035F82" w:rsidRDefault="00C138E0" w:rsidP="00C138E0">
      <w:pPr>
        <w:rPr>
          <w:rFonts w:ascii="Calibri" w:hAnsi="Calibri" w:cs="Calibri"/>
        </w:rPr>
      </w:pPr>
    </w:p>
    <w:p w14:paraId="6085A4CB" w14:textId="2B9ECF13" w:rsidR="006F423A" w:rsidRPr="003C72DC" w:rsidRDefault="001907A1" w:rsidP="003C72DC">
      <w:pPr>
        <w:pStyle w:val="ListParagraph"/>
        <w:numPr>
          <w:ilvl w:val="0"/>
          <w:numId w:val="1"/>
        </w:numPr>
        <w:rPr>
          <w:rFonts w:ascii="Calibri" w:hAnsi="Calibri" w:cs="Calibri"/>
        </w:rPr>
      </w:pPr>
      <w:r w:rsidRPr="003C72DC">
        <w:rPr>
          <w:rFonts w:ascii="Calibri" w:hAnsi="Calibri" w:cs="Calibri"/>
        </w:rPr>
        <w:t>Only give</w:t>
      </w:r>
      <w:r w:rsidR="00C138E0" w:rsidRPr="003C72DC">
        <w:rPr>
          <w:rFonts w:ascii="Calibri" w:hAnsi="Calibri" w:cs="Calibri"/>
        </w:rPr>
        <w:t xml:space="preserve"> information about the cause of death if</w:t>
      </w:r>
      <w:r w:rsidRPr="003C72DC">
        <w:rPr>
          <w:rFonts w:ascii="Calibri" w:hAnsi="Calibri" w:cs="Calibri"/>
        </w:rPr>
        <w:t xml:space="preserve"> this is known to be accurate</w:t>
      </w:r>
      <w:r w:rsidR="00C138E0" w:rsidRPr="003C72DC">
        <w:rPr>
          <w:rFonts w:ascii="Calibri" w:hAnsi="Calibri" w:cs="Calibri"/>
        </w:rPr>
        <w:t xml:space="preserve">. </w:t>
      </w:r>
      <w:r w:rsidR="00285297">
        <w:rPr>
          <w:rFonts w:ascii="Calibri" w:hAnsi="Calibri" w:cs="Calibri"/>
        </w:rPr>
        <w:t xml:space="preserve">If it is unexpected death </w:t>
      </w:r>
      <w:r w:rsidR="00BE622A">
        <w:rPr>
          <w:rFonts w:ascii="Calibri" w:hAnsi="Calibri" w:cs="Calibri"/>
        </w:rPr>
        <w:t>it is accurate to label it as this.</w:t>
      </w:r>
    </w:p>
    <w:p w14:paraId="36969018" w14:textId="77777777" w:rsidR="006F423A" w:rsidRDefault="006F423A" w:rsidP="00C138E0">
      <w:pPr>
        <w:rPr>
          <w:rFonts w:ascii="Calibri" w:hAnsi="Calibri" w:cs="Calibri"/>
        </w:rPr>
      </w:pPr>
    </w:p>
    <w:p w14:paraId="54751D4C" w14:textId="613954F7" w:rsidR="006F423A" w:rsidRPr="003C72DC" w:rsidRDefault="00C138E0" w:rsidP="003C72DC">
      <w:pPr>
        <w:pStyle w:val="ListParagraph"/>
        <w:numPr>
          <w:ilvl w:val="0"/>
          <w:numId w:val="1"/>
        </w:numPr>
        <w:rPr>
          <w:rFonts w:ascii="Calibri" w:hAnsi="Calibri" w:cs="Calibri"/>
        </w:rPr>
      </w:pPr>
      <w:r w:rsidRPr="003C72DC">
        <w:rPr>
          <w:rFonts w:ascii="Calibri" w:hAnsi="Calibri" w:cs="Calibri"/>
        </w:rPr>
        <w:t xml:space="preserve">Use age appropriate, simple and clear language, avoid euphemisms. </w:t>
      </w:r>
    </w:p>
    <w:p w14:paraId="76F208F4" w14:textId="77777777" w:rsidR="006F423A" w:rsidRDefault="006F423A" w:rsidP="00C138E0">
      <w:pPr>
        <w:rPr>
          <w:rFonts w:ascii="Calibri" w:hAnsi="Calibri" w:cs="Calibri"/>
        </w:rPr>
      </w:pPr>
    </w:p>
    <w:p w14:paraId="6159C0D7" w14:textId="11469965" w:rsidR="006F423A" w:rsidRPr="003C72DC" w:rsidRDefault="00C138E0" w:rsidP="003C72DC">
      <w:pPr>
        <w:pStyle w:val="ListParagraph"/>
        <w:numPr>
          <w:ilvl w:val="0"/>
          <w:numId w:val="1"/>
        </w:numPr>
        <w:rPr>
          <w:rFonts w:ascii="Calibri" w:hAnsi="Calibri" w:cs="Calibri"/>
        </w:rPr>
      </w:pPr>
      <w:r w:rsidRPr="003C72DC">
        <w:rPr>
          <w:rFonts w:ascii="Calibri" w:hAnsi="Calibri" w:cs="Calibri"/>
        </w:rPr>
        <w:t xml:space="preserve">If children ask questions, be clear about what information can be shared with them.  </w:t>
      </w:r>
    </w:p>
    <w:p w14:paraId="20368118" w14:textId="77777777" w:rsidR="006F423A" w:rsidRDefault="006F423A" w:rsidP="00C138E0">
      <w:pPr>
        <w:rPr>
          <w:rFonts w:ascii="Calibri" w:hAnsi="Calibri" w:cs="Calibri"/>
        </w:rPr>
      </w:pPr>
    </w:p>
    <w:p w14:paraId="21DB9330" w14:textId="4B47E55A" w:rsidR="00C138E0" w:rsidRPr="003C72DC" w:rsidRDefault="00C138E0" w:rsidP="003C72DC">
      <w:pPr>
        <w:pStyle w:val="ListParagraph"/>
        <w:numPr>
          <w:ilvl w:val="0"/>
          <w:numId w:val="1"/>
        </w:numPr>
        <w:rPr>
          <w:rFonts w:ascii="Calibri" w:hAnsi="Calibri" w:cs="Calibri"/>
        </w:rPr>
      </w:pPr>
      <w:r w:rsidRPr="003C72DC">
        <w:rPr>
          <w:rFonts w:ascii="Calibri" w:hAnsi="Calibri" w:cs="Calibri"/>
        </w:rPr>
        <w:t xml:space="preserve">Answer questions open and honestly.  It is okay to say </w:t>
      </w:r>
      <w:r w:rsidRPr="003C72DC">
        <w:rPr>
          <w:rFonts w:ascii="Calibri" w:hAnsi="Calibri" w:cs="Calibri"/>
          <w:i/>
        </w:rPr>
        <w:t>‘I don’t know’</w:t>
      </w:r>
      <w:r w:rsidRPr="003C72DC">
        <w:rPr>
          <w:rFonts w:ascii="Calibri" w:hAnsi="Calibri" w:cs="Calibri"/>
        </w:rPr>
        <w:t xml:space="preserve"> or </w:t>
      </w:r>
      <w:r w:rsidRPr="003C72DC">
        <w:rPr>
          <w:rFonts w:ascii="Calibri" w:hAnsi="Calibri" w:cs="Calibri"/>
          <w:i/>
        </w:rPr>
        <w:t>‘We don’t know yet’</w:t>
      </w:r>
      <w:r w:rsidRPr="003C72DC">
        <w:rPr>
          <w:rFonts w:ascii="Calibri" w:hAnsi="Calibri" w:cs="Calibri"/>
        </w:rPr>
        <w:t xml:space="preserve"> or </w:t>
      </w:r>
      <w:r w:rsidRPr="003C72DC">
        <w:rPr>
          <w:rFonts w:ascii="Calibri" w:hAnsi="Calibri" w:cs="Calibri"/>
          <w:i/>
        </w:rPr>
        <w:t>‘Maybe we will be able to find out later’</w:t>
      </w:r>
      <w:r w:rsidRPr="003C72DC">
        <w:rPr>
          <w:rFonts w:ascii="Calibri" w:hAnsi="Calibri" w:cs="Calibri"/>
        </w:rPr>
        <w:t xml:space="preserve">. </w:t>
      </w:r>
    </w:p>
    <w:p w14:paraId="7FAA5FFE" w14:textId="77777777" w:rsidR="00C138E0" w:rsidRPr="00035F82" w:rsidRDefault="00C138E0" w:rsidP="00C138E0">
      <w:pPr>
        <w:rPr>
          <w:rFonts w:ascii="Calibri" w:hAnsi="Calibri" w:cs="Calibri"/>
        </w:rPr>
      </w:pPr>
    </w:p>
    <w:p w14:paraId="7EFED63D" w14:textId="77777777" w:rsidR="00E941FF" w:rsidRPr="003C72DC" w:rsidRDefault="00C138E0" w:rsidP="003C72DC">
      <w:pPr>
        <w:pStyle w:val="ListParagraph"/>
        <w:numPr>
          <w:ilvl w:val="0"/>
          <w:numId w:val="1"/>
        </w:numPr>
        <w:rPr>
          <w:rFonts w:ascii="Calibri" w:hAnsi="Calibri" w:cs="Calibri"/>
        </w:rPr>
      </w:pPr>
      <w:r w:rsidRPr="003C72DC">
        <w:rPr>
          <w:rFonts w:ascii="Calibri" w:hAnsi="Calibri" w:cs="Calibri"/>
        </w:rPr>
        <w:t xml:space="preserve">Acknowledge that different people will react/feel differently.  </w:t>
      </w:r>
    </w:p>
    <w:p w14:paraId="030DC492" w14:textId="77777777" w:rsidR="003C72DC" w:rsidRDefault="003C72DC" w:rsidP="00C138E0">
      <w:pPr>
        <w:rPr>
          <w:rFonts w:ascii="Calibri" w:hAnsi="Calibri" w:cs="Calibri"/>
        </w:rPr>
      </w:pPr>
    </w:p>
    <w:p w14:paraId="41A2C3BC" w14:textId="2029EA49" w:rsidR="00E941FF" w:rsidRPr="003C72DC" w:rsidRDefault="00C138E0" w:rsidP="003C72DC">
      <w:pPr>
        <w:pStyle w:val="ListParagraph"/>
        <w:numPr>
          <w:ilvl w:val="0"/>
          <w:numId w:val="1"/>
        </w:numPr>
        <w:rPr>
          <w:rFonts w:ascii="Calibri" w:hAnsi="Calibri" w:cs="Calibri"/>
        </w:rPr>
      </w:pPr>
      <w:r w:rsidRPr="003C72DC">
        <w:rPr>
          <w:rFonts w:ascii="Calibri" w:hAnsi="Calibri" w:cs="Calibri"/>
        </w:rPr>
        <w:t xml:space="preserve">All possible responses are fine. </w:t>
      </w:r>
    </w:p>
    <w:p w14:paraId="6392E87B" w14:textId="77777777" w:rsidR="003C72DC" w:rsidRDefault="003C72DC" w:rsidP="00C138E0">
      <w:pPr>
        <w:rPr>
          <w:rFonts w:ascii="Calibri" w:hAnsi="Calibri" w:cs="Calibri"/>
        </w:rPr>
      </w:pPr>
    </w:p>
    <w:p w14:paraId="41F25E9E" w14:textId="423AC48B" w:rsidR="00E941FF" w:rsidRPr="003C72DC" w:rsidRDefault="00C138E0" w:rsidP="003C72DC">
      <w:pPr>
        <w:pStyle w:val="ListParagraph"/>
        <w:numPr>
          <w:ilvl w:val="0"/>
          <w:numId w:val="1"/>
        </w:numPr>
        <w:rPr>
          <w:rFonts w:ascii="Calibri" w:hAnsi="Calibri" w:cs="Calibri"/>
        </w:rPr>
      </w:pPr>
      <w:r w:rsidRPr="003C72DC">
        <w:rPr>
          <w:rFonts w:ascii="Calibri" w:hAnsi="Calibri" w:cs="Calibri"/>
        </w:rPr>
        <w:t xml:space="preserve">Tell children they should talk to someone if they feel really upset, worried, anxious, can’t sleep, etc. </w:t>
      </w:r>
    </w:p>
    <w:p w14:paraId="576C23BA" w14:textId="77777777" w:rsidR="003C72DC" w:rsidRDefault="003C72DC" w:rsidP="00C138E0">
      <w:pPr>
        <w:rPr>
          <w:rFonts w:ascii="Calibri" w:hAnsi="Calibri" w:cs="Calibri"/>
        </w:rPr>
      </w:pPr>
    </w:p>
    <w:p w14:paraId="46317F05" w14:textId="15ED9B51" w:rsidR="00C138E0" w:rsidRPr="003C72DC" w:rsidRDefault="00C138E0" w:rsidP="003C72DC">
      <w:pPr>
        <w:pStyle w:val="ListParagraph"/>
        <w:numPr>
          <w:ilvl w:val="0"/>
          <w:numId w:val="1"/>
        </w:numPr>
        <w:rPr>
          <w:rFonts w:ascii="Calibri" w:hAnsi="Calibri" w:cs="Calibri"/>
        </w:rPr>
      </w:pPr>
      <w:r w:rsidRPr="003C72DC">
        <w:rPr>
          <w:rFonts w:ascii="Calibri" w:hAnsi="Calibri" w:cs="Calibri"/>
        </w:rPr>
        <w:t>Say that it is also okay to be happy and have fun.</w:t>
      </w:r>
    </w:p>
    <w:p w14:paraId="1E18DB6B" w14:textId="77777777" w:rsidR="003C72DC" w:rsidRDefault="003C72DC" w:rsidP="00C138E0">
      <w:pPr>
        <w:rPr>
          <w:rFonts w:ascii="Calibri" w:hAnsi="Calibri" w:cs="Calibri"/>
        </w:rPr>
      </w:pPr>
    </w:p>
    <w:p w14:paraId="5D973D40" w14:textId="6AA38457" w:rsidR="00C138E0" w:rsidRPr="003C72DC" w:rsidRDefault="00C138E0" w:rsidP="003C72DC">
      <w:pPr>
        <w:pStyle w:val="ListParagraph"/>
        <w:numPr>
          <w:ilvl w:val="0"/>
          <w:numId w:val="1"/>
        </w:numPr>
        <w:rPr>
          <w:rFonts w:ascii="Calibri" w:hAnsi="Calibri" w:cs="Calibri"/>
        </w:rPr>
      </w:pPr>
      <w:r w:rsidRPr="003C72DC">
        <w:rPr>
          <w:rFonts w:ascii="Calibri" w:hAnsi="Calibri" w:cs="Calibri"/>
        </w:rPr>
        <w:t>Encourage pupils to take care of/look after each other – and be aware of other’s feelings.</w:t>
      </w:r>
    </w:p>
    <w:p w14:paraId="0E15B990" w14:textId="77777777" w:rsidR="00C138E0" w:rsidRPr="00035F82" w:rsidRDefault="00C138E0" w:rsidP="00C138E0">
      <w:pPr>
        <w:rPr>
          <w:rFonts w:ascii="Calibri" w:hAnsi="Calibri" w:cs="Calibri"/>
        </w:rPr>
      </w:pPr>
    </w:p>
    <w:p w14:paraId="50787B42" w14:textId="77777777" w:rsidR="006F423A" w:rsidRPr="003C72DC" w:rsidRDefault="00C138E0" w:rsidP="003C72DC">
      <w:pPr>
        <w:pStyle w:val="ListParagraph"/>
        <w:numPr>
          <w:ilvl w:val="0"/>
          <w:numId w:val="1"/>
        </w:numPr>
        <w:rPr>
          <w:rFonts w:ascii="Calibri" w:hAnsi="Calibri" w:cs="Calibri"/>
        </w:rPr>
      </w:pPr>
      <w:r w:rsidRPr="003C72DC">
        <w:rPr>
          <w:rFonts w:ascii="Calibri" w:hAnsi="Calibri" w:cs="Calibri"/>
        </w:rPr>
        <w:t xml:space="preserve">Allow children to talk about the person who died. </w:t>
      </w:r>
    </w:p>
    <w:p w14:paraId="12C00681" w14:textId="77777777" w:rsidR="006F423A" w:rsidRDefault="006F423A" w:rsidP="00C138E0">
      <w:pPr>
        <w:rPr>
          <w:rFonts w:ascii="Calibri" w:hAnsi="Calibri" w:cs="Calibri"/>
        </w:rPr>
      </w:pPr>
    </w:p>
    <w:p w14:paraId="2DC09D8C" w14:textId="77777777" w:rsidR="006F423A" w:rsidRPr="003C72DC" w:rsidRDefault="00C138E0" w:rsidP="003C72DC">
      <w:pPr>
        <w:pStyle w:val="ListParagraph"/>
        <w:numPr>
          <w:ilvl w:val="0"/>
          <w:numId w:val="1"/>
        </w:numPr>
        <w:rPr>
          <w:rFonts w:ascii="Calibri" w:hAnsi="Calibri" w:cs="Calibri"/>
        </w:rPr>
      </w:pPr>
      <w:r w:rsidRPr="003C72DC">
        <w:rPr>
          <w:rFonts w:ascii="Calibri" w:hAnsi="Calibri" w:cs="Calibri"/>
        </w:rPr>
        <w:t xml:space="preserve">Consider facilitating means of expressing feelings such as painting, drawing, writing, etc.  </w:t>
      </w:r>
    </w:p>
    <w:p w14:paraId="3C61CC7B" w14:textId="77777777" w:rsidR="006F423A" w:rsidRDefault="006F423A" w:rsidP="00C138E0">
      <w:pPr>
        <w:rPr>
          <w:rFonts w:ascii="Calibri" w:hAnsi="Calibri" w:cs="Calibri"/>
        </w:rPr>
      </w:pPr>
    </w:p>
    <w:p w14:paraId="7B23CB48" w14:textId="77777777" w:rsidR="00C138E0" w:rsidRPr="00035F82" w:rsidRDefault="00C138E0" w:rsidP="00C138E0">
      <w:pPr>
        <w:rPr>
          <w:rFonts w:ascii="Calibri" w:hAnsi="Calibri" w:cs="Calibri"/>
          <w:i/>
        </w:rPr>
      </w:pPr>
      <w:r w:rsidRPr="00035F82">
        <w:rPr>
          <w:rFonts w:ascii="Calibri" w:hAnsi="Calibri" w:cs="Calibri"/>
          <w:i/>
        </w:rPr>
        <w:t>“There will be opportunities for us all to have time to think, talk and remember … in our own way.  We will talk to you again at some point about how we want to do this.”</w:t>
      </w:r>
    </w:p>
    <w:p w14:paraId="273A9353" w14:textId="77777777" w:rsidR="00C138E0" w:rsidRPr="00035F82" w:rsidRDefault="00C138E0" w:rsidP="00C138E0">
      <w:pPr>
        <w:rPr>
          <w:rFonts w:ascii="Calibri" w:hAnsi="Calibri" w:cs="Calibri"/>
        </w:rPr>
      </w:pPr>
    </w:p>
    <w:p w14:paraId="0D32AEE6" w14:textId="77777777" w:rsidR="00C138E0" w:rsidRPr="00035F82" w:rsidRDefault="00C138E0" w:rsidP="00C138E0">
      <w:pPr>
        <w:rPr>
          <w:rFonts w:ascii="Calibri" w:hAnsi="Calibri" w:cs="Calibri"/>
        </w:rPr>
      </w:pPr>
      <w:r w:rsidRPr="00035F82">
        <w:rPr>
          <w:rFonts w:ascii="Calibri" w:hAnsi="Calibri" w:cs="Calibri"/>
          <w:i/>
        </w:rPr>
        <w:t>“School will continue as normal</w:t>
      </w:r>
      <w:r w:rsidRPr="00035F82">
        <w:rPr>
          <w:rFonts w:ascii="Calibri" w:hAnsi="Calibri" w:cs="Calibri"/>
        </w:rPr>
        <w:t>.” Talk about any exceptions and arrangements, e.g. support available for pupils who are very upset and how to access this support.</w:t>
      </w:r>
    </w:p>
    <w:p w14:paraId="6C6C5590" w14:textId="77777777" w:rsidR="00C138E0" w:rsidRPr="00035F82" w:rsidRDefault="00C138E0" w:rsidP="00C138E0">
      <w:pPr>
        <w:rPr>
          <w:rFonts w:ascii="Calibri" w:hAnsi="Calibri" w:cs="Calibri"/>
        </w:rPr>
      </w:pPr>
    </w:p>
    <w:p w14:paraId="131B755E" w14:textId="77777777" w:rsidR="00C138E0" w:rsidRDefault="00C138E0" w:rsidP="00C138E0">
      <w:pPr>
        <w:rPr>
          <w:rFonts w:ascii="Calibri" w:hAnsi="Calibri" w:cs="Calibri"/>
          <w:i/>
        </w:rPr>
      </w:pPr>
      <w:r w:rsidRPr="00035F82">
        <w:rPr>
          <w:rFonts w:ascii="Calibri" w:hAnsi="Calibri" w:cs="Calibri"/>
          <w:i/>
        </w:rPr>
        <w:t xml:space="preserve">“You will get a letter to take home to your parents/carers at the end of the day.” </w:t>
      </w:r>
    </w:p>
    <w:p w14:paraId="6A400D63" w14:textId="77777777" w:rsidR="000F1B36" w:rsidRDefault="000F1B36" w:rsidP="00C138E0">
      <w:pPr>
        <w:rPr>
          <w:rFonts w:ascii="Calibri" w:hAnsi="Calibri" w:cs="Calibri"/>
          <w:i/>
        </w:rPr>
      </w:pPr>
    </w:p>
    <w:tbl>
      <w:tblPr>
        <w:tblStyle w:val="TableGrid"/>
        <w:tblW w:w="0" w:type="auto"/>
        <w:tblLook w:val="04A0" w:firstRow="1" w:lastRow="0" w:firstColumn="1" w:lastColumn="0" w:noHBand="0" w:noVBand="1"/>
      </w:tblPr>
      <w:tblGrid>
        <w:gridCol w:w="10456"/>
      </w:tblGrid>
      <w:tr w:rsidR="00664913" w14:paraId="5C96F9AC" w14:textId="77777777" w:rsidTr="008E45E9">
        <w:tc>
          <w:tcPr>
            <w:tcW w:w="10456" w:type="dxa"/>
          </w:tcPr>
          <w:sdt>
            <w:sdtPr>
              <w:rPr>
                <w:rFonts w:ascii="Calibri" w:hAnsi="Calibri" w:cs="Calibri"/>
                <w:i/>
                <w:sz w:val="22"/>
              </w:rPr>
              <w:id w:val="1173527829"/>
              <w:docPartObj>
                <w:docPartGallery w:val="Page Numbers (Bottom of Page)"/>
                <w:docPartUnique/>
              </w:docPartObj>
            </w:sdtPr>
            <w:sdtContent>
              <w:p w14:paraId="291467EB" w14:textId="77777777" w:rsidR="00664913" w:rsidRPr="00A8624A" w:rsidRDefault="00664913" w:rsidP="008E45E9">
                <w:pPr>
                  <w:rPr>
                    <w:rFonts w:ascii="Calibri" w:hAnsi="Calibri" w:cs="Calibri"/>
                    <w:i/>
                    <w:sz w:val="22"/>
                  </w:rPr>
                </w:pPr>
                <w:r w:rsidRPr="00A8624A">
                  <w:rPr>
                    <w:rFonts w:ascii="Calibri" w:hAnsi="Calibri" w:cs="Calibri"/>
                    <w:i/>
                    <w:sz w:val="22"/>
                  </w:rPr>
                  <w:t>Author: Senior Specialist EPS (SEMH)</w:t>
                </w:r>
              </w:p>
              <w:p w14:paraId="0EE36955" w14:textId="12352701" w:rsidR="00664913" w:rsidRPr="00A8624A" w:rsidRDefault="008E45E9" w:rsidP="008E45E9">
                <w:pPr>
                  <w:rPr>
                    <w:rFonts w:ascii="Calibri" w:hAnsi="Calibri" w:cs="Calibri"/>
                    <w:i/>
                    <w:sz w:val="22"/>
                  </w:rPr>
                </w:pPr>
                <w:r>
                  <w:rPr>
                    <w:rFonts w:ascii="Calibri" w:hAnsi="Calibri" w:cs="Calibri"/>
                    <w:i/>
                    <w:sz w:val="22"/>
                  </w:rPr>
                  <w:t xml:space="preserve">Essex </w:t>
                </w:r>
                <w:r w:rsidR="00664913" w:rsidRPr="00A8624A">
                  <w:rPr>
                    <w:rFonts w:ascii="Calibri" w:hAnsi="Calibri" w:cs="Calibri"/>
                    <w:i/>
                    <w:sz w:val="22"/>
                  </w:rPr>
                  <w:t>Educational Psychology- September 2024</w:t>
                </w:r>
              </w:p>
            </w:sdtContent>
          </w:sdt>
          <w:p w14:paraId="454C95E1" w14:textId="77777777" w:rsidR="00664913" w:rsidRDefault="00664913" w:rsidP="008E45E9">
            <w:pPr>
              <w:rPr>
                <w:rFonts w:ascii="Calibri" w:hAnsi="Calibri" w:cs="Calibri"/>
                <w:i/>
                <w:sz w:val="22"/>
              </w:rPr>
            </w:pPr>
          </w:p>
          <w:p w14:paraId="261EB4D4" w14:textId="77777777" w:rsidR="00664913" w:rsidRPr="00A8624A" w:rsidRDefault="00664913" w:rsidP="008E45E9">
            <w:pPr>
              <w:rPr>
                <w:rFonts w:ascii="Calibri" w:hAnsi="Calibri" w:cs="Calibri"/>
                <w:i/>
                <w:sz w:val="22"/>
              </w:rPr>
            </w:pPr>
            <w:r w:rsidRPr="00A8624A">
              <w:rPr>
                <w:rFonts w:ascii="Calibri" w:hAnsi="Calibri" w:cs="Calibri"/>
                <w:i/>
                <w:sz w:val="22"/>
              </w:rPr>
              <w:t>Copyright © Essex County Council 2024</w:t>
            </w:r>
          </w:p>
          <w:p w14:paraId="030BE590" w14:textId="4FFFFFBA" w:rsidR="00664913" w:rsidRPr="00A8624A" w:rsidRDefault="00664913" w:rsidP="008E45E9">
            <w:pPr>
              <w:rPr>
                <w:rFonts w:ascii="Calibri" w:hAnsi="Calibri" w:cs="Calibri"/>
                <w:i/>
                <w:sz w:val="22"/>
              </w:rPr>
            </w:pPr>
            <w:r w:rsidRPr="00A8624A">
              <w:rPr>
                <w:rFonts w:ascii="Calibri" w:hAnsi="Calibri" w:cs="Calibri"/>
                <w:i/>
                <w:sz w:val="22"/>
              </w:rPr>
              <w:t>No part of this publication may be reproduced, stored in a retrieval system of any nature, downloaded, transmitted or distributed in any form or by any means including photocopying and recording, without the prior written permission of Essex County Council, the copyright owner</w:t>
            </w:r>
            <w:r w:rsidR="00434669">
              <w:rPr>
                <w:rFonts w:ascii="Calibri" w:hAnsi="Calibri" w:cs="Calibri"/>
                <w:i/>
                <w:sz w:val="22"/>
              </w:rPr>
              <w:t>.</w:t>
            </w:r>
          </w:p>
          <w:p w14:paraId="7A726FCB" w14:textId="77777777" w:rsidR="00664913" w:rsidRDefault="00664913" w:rsidP="008E45E9">
            <w:pPr>
              <w:rPr>
                <w:rFonts w:ascii="Calibri" w:hAnsi="Calibri" w:cs="Calibri"/>
                <w:b/>
                <w:bCs/>
              </w:rPr>
            </w:pPr>
          </w:p>
          <w:p w14:paraId="1337BE94" w14:textId="77777777" w:rsidR="00664913" w:rsidRDefault="00664913" w:rsidP="008E45E9">
            <w:pPr>
              <w:rPr>
                <w:rFonts w:ascii="Calibri" w:hAnsi="Calibri" w:cs="Calibri"/>
                <w:b/>
                <w:bCs/>
              </w:rPr>
            </w:pPr>
          </w:p>
        </w:tc>
      </w:tr>
    </w:tbl>
    <w:p w14:paraId="1F725AF6" w14:textId="77777777" w:rsidR="00C138E0" w:rsidRPr="00035F82" w:rsidRDefault="00C138E0" w:rsidP="00C138E0">
      <w:pPr>
        <w:rPr>
          <w:rFonts w:ascii="Calibri" w:hAnsi="Calibri" w:cs="Calibri"/>
        </w:rPr>
      </w:pPr>
    </w:p>
    <w:p w14:paraId="0118519C" w14:textId="77777777" w:rsidR="001D6F3F" w:rsidRPr="00035F82" w:rsidRDefault="001D6F3F">
      <w:pPr>
        <w:rPr>
          <w:rFonts w:ascii="Calibri" w:hAnsi="Calibri" w:cs="Calibri"/>
        </w:rPr>
      </w:pPr>
    </w:p>
    <w:sectPr w:rsidR="001D6F3F" w:rsidRPr="00035F82" w:rsidSect="00EA7F75">
      <w:head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35A8B" w14:textId="77777777" w:rsidR="008F794C" w:rsidRDefault="008F794C" w:rsidP="001907A1">
      <w:r>
        <w:separator/>
      </w:r>
    </w:p>
  </w:endnote>
  <w:endnote w:type="continuationSeparator" w:id="0">
    <w:p w14:paraId="2A53DD57" w14:textId="77777777" w:rsidR="008F794C" w:rsidRDefault="008F794C" w:rsidP="001907A1">
      <w:r>
        <w:continuationSeparator/>
      </w:r>
    </w:p>
  </w:endnote>
  <w:endnote w:type="continuationNotice" w:id="1">
    <w:p w14:paraId="1FADC0BB" w14:textId="77777777" w:rsidR="00B4172F" w:rsidRDefault="00B417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xend">
    <w:altName w:val="Calibri"/>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AAE61" w14:textId="77777777" w:rsidR="008F794C" w:rsidRDefault="008F794C" w:rsidP="001907A1">
      <w:r>
        <w:separator/>
      </w:r>
    </w:p>
  </w:footnote>
  <w:footnote w:type="continuationSeparator" w:id="0">
    <w:p w14:paraId="5AF80DC5" w14:textId="77777777" w:rsidR="008F794C" w:rsidRDefault="008F794C" w:rsidP="001907A1">
      <w:r>
        <w:continuationSeparator/>
      </w:r>
    </w:p>
  </w:footnote>
  <w:footnote w:type="continuationNotice" w:id="1">
    <w:p w14:paraId="46612778" w14:textId="77777777" w:rsidR="00B4172F" w:rsidRDefault="00B417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78D61" w14:textId="479A7A2C" w:rsidR="007C2D37" w:rsidRDefault="00EA7F75">
    <w:pPr>
      <w:pStyle w:val="Header"/>
    </w:pPr>
    <w:r>
      <w:rPr>
        <w:noProof/>
      </w:rPr>
      <w:drawing>
        <wp:anchor distT="0" distB="0" distL="114300" distR="114300" simplePos="0" relativeHeight="251658240" behindDoc="0" locked="0" layoutInCell="1" allowOverlap="1" wp14:anchorId="0C4DCD31" wp14:editId="055101A8">
          <wp:simplePos x="0" y="0"/>
          <wp:positionH relativeFrom="column">
            <wp:posOffset>-270344</wp:posOffset>
          </wp:positionH>
          <wp:positionV relativeFrom="paragraph">
            <wp:posOffset>-302785</wp:posOffset>
          </wp:positionV>
          <wp:extent cx="2164080" cy="274320"/>
          <wp:effectExtent l="0" t="0" r="7620" b="0"/>
          <wp:wrapNone/>
          <wp:docPr id="322122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122100"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2743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BC67D6"/>
    <w:multiLevelType w:val="hybridMultilevel"/>
    <w:tmpl w:val="AE741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3898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8E0"/>
    <w:rsid w:val="00035F82"/>
    <w:rsid w:val="000C65BC"/>
    <w:rsid w:val="000F1B36"/>
    <w:rsid w:val="001907A1"/>
    <w:rsid w:val="001D6F3F"/>
    <w:rsid w:val="001F0BB8"/>
    <w:rsid w:val="00231E4D"/>
    <w:rsid w:val="00285297"/>
    <w:rsid w:val="002E1076"/>
    <w:rsid w:val="00315A23"/>
    <w:rsid w:val="00394032"/>
    <w:rsid w:val="003C72DC"/>
    <w:rsid w:val="00434669"/>
    <w:rsid w:val="00664913"/>
    <w:rsid w:val="006B506B"/>
    <w:rsid w:val="006F423A"/>
    <w:rsid w:val="007C2D37"/>
    <w:rsid w:val="007F430D"/>
    <w:rsid w:val="008E45E9"/>
    <w:rsid w:val="008F794C"/>
    <w:rsid w:val="0097023A"/>
    <w:rsid w:val="009D148C"/>
    <w:rsid w:val="00A01C77"/>
    <w:rsid w:val="00A9615C"/>
    <w:rsid w:val="00AA06E1"/>
    <w:rsid w:val="00B0204B"/>
    <w:rsid w:val="00B16D11"/>
    <w:rsid w:val="00B4172F"/>
    <w:rsid w:val="00BE622A"/>
    <w:rsid w:val="00C138E0"/>
    <w:rsid w:val="00E941FF"/>
    <w:rsid w:val="00EA7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1FCEF"/>
  <w15:docId w15:val="{1B1FFF3A-A450-4B9F-A2E3-37833CD9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8E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C138E0"/>
    <w:pPr>
      <w:keepNext/>
      <w:jc w:val="center"/>
      <w:outlineLvl w:val="0"/>
    </w:pPr>
    <w:rPr>
      <w:b/>
      <w:sz w:val="36"/>
    </w:rPr>
  </w:style>
  <w:style w:type="paragraph" w:styleId="Heading2">
    <w:name w:val="heading 2"/>
    <w:basedOn w:val="Normal"/>
    <w:next w:val="Normal"/>
    <w:link w:val="Heading2Char"/>
    <w:semiHidden/>
    <w:unhideWhenUsed/>
    <w:qFormat/>
    <w:rsid w:val="00C138E0"/>
    <w:pPr>
      <w:keepNext/>
      <w:outlineLvl w:val="1"/>
    </w:pPr>
    <w:rPr>
      <w:sz w:val="36"/>
    </w:rPr>
  </w:style>
  <w:style w:type="paragraph" w:styleId="Heading3">
    <w:name w:val="heading 3"/>
    <w:basedOn w:val="Normal"/>
    <w:next w:val="Normal"/>
    <w:link w:val="Heading3Char"/>
    <w:semiHidden/>
    <w:unhideWhenUsed/>
    <w:qFormat/>
    <w:rsid w:val="00C138E0"/>
    <w:pPr>
      <w:keepNex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38E0"/>
    <w:rPr>
      <w:rFonts w:ascii="Times New Roman" w:eastAsia="Times New Roman" w:hAnsi="Times New Roman" w:cs="Times New Roman"/>
      <w:b/>
      <w:sz w:val="36"/>
      <w:szCs w:val="20"/>
    </w:rPr>
  </w:style>
  <w:style w:type="character" w:customStyle="1" w:styleId="Heading2Char">
    <w:name w:val="Heading 2 Char"/>
    <w:basedOn w:val="DefaultParagraphFont"/>
    <w:link w:val="Heading2"/>
    <w:semiHidden/>
    <w:rsid w:val="00C138E0"/>
    <w:rPr>
      <w:rFonts w:ascii="Times New Roman" w:eastAsia="Times New Roman" w:hAnsi="Times New Roman" w:cs="Times New Roman"/>
      <w:sz w:val="36"/>
      <w:szCs w:val="20"/>
    </w:rPr>
  </w:style>
  <w:style w:type="character" w:customStyle="1" w:styleId="Heading3Char">
    <w:name w:val="Heading 3 Char"/>
    <w:basedOn w:val="DefaultParagraphFont"/>
    <w:link w:val="Heading3"/>
    <w:semiHidden/>
    <w:rsid w:val="00C138E0"/>
    <w:rPr>
      <w:rFonts w:ascii="Times New Roman" w:eastAsia="Times New Roman" w:hAnsi="Times New Roman" w:cs="Times New Roman"/>
      <w:sz w:val="28"/>
      <w:szCs w:val="20"/>
    </w:rPr>
  </w:style>
  <w:style w:type="paragraph" w:customStyle="1" w:styleId="Style1">
    <w:name w:val="Style1"/>
    <w:basedOn w:val="Normal"/>
    <w:link w:val="Style1Char"/>
    <w:qFormat/>
    <w:rsid w:val="00035F82"/>
    <w:pPr>
      <w:spacing w:after="200"/>
    </w:pPr>
    <w:rPr>
      <w:rFonts w:ascii="Arial" w:eastAsiaTheme="minorEastAsia" w:hAnsi="Arial" w:cs="Arial"/>
      <w:szCs w:val="24"/>
      <w:lang w:eastAsia="en-GB"/>
    </w:rPr>
  </w:style>
  <w:style w:type="character" w:customStyle="1" w:styleId="Style1Char">
    <w:name w:val="Style1 Char"/>
    <w:basedOn w:val="DefaultParagraphFont"/>
    <w:link w:val="Style1"/>
    <w:rsid w:val="00035F82"/>
    <w:rPr>
      <w:rFonts w:ascii="Arial" w:eastAsiaTheme="minorEastAsia" w:hAnsi="Arial" w:cs="Arial"/>
      <w:sz w:val="24"/>
      <w:szCs w:val="24"/>
      <w:lang w:eastAsia="en-GB"/>
    </w:rPr>
  </w:style>
  <w:style w:type="table" w:styleId="TableGrid">
    <w:name w:val="Table Grid"/>
    <w:basedOn w:val="TableNormal"/>
    <w:uiPriority w:val="39"/>
    <w:rsid w:val="00035F82"/>
    <w:pPr>
      <w:spacing w:after="0" w:line="240" w:lineRule="auto"/>
    </w:pPr>
    <w:rPr>
      <w:rFonts w:ascii="Arial" w:hAnsi="Arial"/>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72DC"/>
    <w:pPr>
      <w:ind w:left="720"/>
      <w:contextualSpacing/>
    </w:pPr>
  </w:style>
  <w:style w:type="paragraph" w:styleId="Header">
    <w:name w:val="header"/>
    <w:basedOn w:val="Normal"/>
    <w:link w:val="HeaderChar"/>
    <w:uiPriority w:val="99"/>
    <w:unhideWhenUsed/>
    <w:rsid w:val="007C2D37"/>
    <w:pPr>
      <w:tabs>
        <w:tab w:val="center" w:pos="4513"/>
        <w:tab w:val="right" w:pos="9026"/>
      </w:tabs>
    </w:pPr>
  </w:style>
  <w:style w:type="character" w:customStyle="1" w:styleId="HeaderChar">
    <w:name w:val="Header Char"/>
    <w:basedOn w:val="DefaultParagraphFont"/>
    <w:link w:val="Header"/>
    <w:uiPriority w:val="99"/>
    <w:rsid w:val="007C2D3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C2D37"/>
    <w:pPr>
      <w:tabs>
        <w:tab w:val="center" w:pos="4513"/>
        <w:tab w:val="right" w:pos="9026"/>
      </w:tabs>
    </w:pPr>
  </w:style>
  <w:style w:type="character" w:customStyle="1" w:styleId="FooterChar">
    <w:name w:val="Footer Char"/>
    <w:basedOn w:val="DefaultParagraphFont"/>
    <w:link w:val="Footer"/>
    <w:uiPriority w:val="99"/>
    <w:rsid w:val="007C2D3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30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6AC6B566C2444DB86661D0C9ACA7C4" ma:contentTypeVersion="4" ma:contentTypeDescription="Create a new document." ma:contentTypeScope="" ma:versionID="6e6818a05cd39448799ad60f362b4c78">
  <xsd:schema xmlns:xsd="http://www.w3.org/2001/XMLSchema" xmlns:xs="http://www.w3.org/2001/XMLSchema" xmlns:p="http://schemas.microsoft.com/office/2006/metadata/properties" xmlns:ns2="f6070f81-4683-46a7-8324-25faf5a79bcb" targetNamespace="http://schemas.microsoft.com/office/2006/metadata/properties" ma:root="true" ma:fieldsID="766a64268f72911126efdcaf4b31e3fc" ns2:_="">
    <xsd:import namespace="f6070f81-4683-46a7-8324-25faf5a79b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70f81-4683-46a7-8324-25faf5a79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09957A-C347-41E0-B4E8-F3D00A311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70f81-4683-46a7-8324-25faf5a79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A6E560-3300-4BAC-90A9-B25A785015F8}">
  <ds:schemaRefs>
    <ds:schemaRef ds:uri="http://schemas.microsoft.com/sharepoint/v3/contenttype/forms"/>
  </ds:schemaRefs>
</ds:datastoreItem>
</file>

<file path=customXml/itemProps3.xml><?xml version="1.0" encoding="utf-8"?>
<ds:datastoreItem xmlns:ds="http://schemas.openxmlformats.org/officeDocument/2006/customXml" ds:itemID="{EE7858B5-961A-4F9E-A562-91C2493AD68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6070f81-4683-46a7-8324-25faf5a79bc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435</Words>
  <Characters>2483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natasha.adams</dc:creator>
  <cp:keywords/>
  <cp:lastModifiedBy>Stephen Whitfield - SEND Strategy Lead - SEMH</cp:lastModifiedBy>
  <cp:revision>24</cp:revision>
  <dcterms:created xsi:type="dcterms:W3CDTF">2019-07-15T18:00:00Z</dcterms:created>
  <dcterms:modified xsi:type="dcterms:W3CDTF">2024-09-05T23:43:00Z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2022-07-14T14:07:05Z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dcca0972-1a89-4754-9f5a-0000e831d29d</vt:lpwstr>
  </property>
  <property fmtid="{D5CDD505-2E9C-101B-9397-08002B2CF9AE}" pid="8" name="MSIP_Label_39d8be9e-c8d9-4b9c-bd40-2c27cc7ea2e6_ContentBits">
    <vt:lpwstr>0</vt:lpwstr>
  </property>
  <property fmtid="{D5CDD505-2E9C-101B-9397-08002B2CF9AE}" pid="9" name="ContentTypeId">
    <vt:lpwstr>0x010100546AC6B566C2444DB86661D0C9ACA7C4</vt:lpwstr>
  </property>
  <property fmtid="{D5CDD505-2E9C-101B-9397-08002B2CF9AE}" pid="10" name="Order">
    <vt:r8>5200</vt:r8>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ies>
</file>