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7595" w:rsidR="00735985" w:rsidP="00AA02B0" w:rsidRDefault="00735985" w14:paraId="27888774" w14:textId="2EF425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987595">
        <w:rPr>
          <w:rStyle w:val="normaltextrun"/>
          <w:rFonts w:ascii="Arial" w:hAnsi="Arial" w:cs="Arial"/>
          <w:b/>
          <w:bCs/>
        </w:rPr>
        <w:t>Essex Schools and Prof</w:t>
      </w:r>
      <w:r w:rsidRPr="00987595" w:rsidR="00622EE2">
        <w:rPr>
          <w:rStyle w:val="normaltextrun"/>
          <w:rFonts w:ascii="Arial" w:hAnsi="Arial" w:cs="Arial"/>
          <w:b/>
          <w:bCs/>
        </w:rPr>
        <w:t>essionals Guidance on Notices to Improve</w:t>
      </w:r>
    </w:p>
    <w:p w:rsidR="00735985" w:rsidP="00AA02B0" w:rsidRDefault="00735985" w14:paraId="7DDBBEB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highlight w:val="yellow"/>
        </w:rPr>
      </w:pPr>
    </w:p>
    <w:p w:rsidRPr="00987595" w:rsidR="00987595" w:rsidP="00AA02B0" w:rsidRDefault="00987595" w14:paraId="0F984B25" w14:textId="495576C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hyperlink w:history="1" r:id="rId10">
        <w:r>
          <w:rPr>
            <w:rStyle w:val="Hyperlink"/>
            <w:rFonts w:ascii="Arial" w:hAnsi="Arial" w:cs="Arial"/>
          </w:rPr>
          <w:t>DFE Statutory Working Together to Improve School Attendance Guidance</w:t>
        </w:r>
      </w:hyperlink>
      <w:r>
        <w:rPr>
          <w:rStyle w:val="normaltextrun"/>
          <w:rFonts w:ascii="Arial" w:hAnsi="Arial" w:cs="Arial"/>
        </w:rPr>
        <w:t xml:space="preserve"> </w:t>
      </w:r>
    </w:p>
    <w:p w:rsidRPr="00987595" w:rsidR="00AA02B0" w:rsidP="00AA02B0" w:rsidRDefault="00AA02B0" w14:paraId="13FB957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:rsidR="00987595" w:rsidP="00987595" w:rsidRDefault="00987595" w14:paraId="1945380F" w14:textId="77777777">
      <w:pPr>
        <w:pStyle w:val="paragraph"/>
        <w:numPr>
          <w:ilvl w:val="0"/>
          <w:numId w:val="4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b/>
          <w:bCs/>
        </w:rPr>
      </w:pPr>
      <w:r w:rsidRPr="00987595">
        <w:rPr>
          <w:rFonts w:ascii="Arial" w:hAnsi="Arial" w:cs="Arial"/>
          <w:b/>
          <w:bCs/>
        </w:rPr>
        <w:t>Essex schools must use the Essex Notice to Improve Template found under both the Attendance – Support First and Attendance - Statutory Legal Intervention sections of Essex Schools Infolink (ESI)</w:t>
      </w:r>
    </w:p>
    <w:p w:rsidRPr="00987595" w:rsidR="00987595" w:rsidP="00987595" w:rsidRDefault="00987595" w14:paraId="176FCECC" w14:textId="018A9070">
      <w:pPr>
        <w:pStyle w:val="paragraph"/>
        <w:numPr>
          <w:ilvl w:val="0"/>
          <w:numId w:val="4"/>
        </w:numPr>
        <w:spacing w:after="240" w:afterAutospacing="0"/>
        <w:jc w:val="both"/>
        <w:textAlignment w:val="baseline"/>
        <w:rPr>
          <w:rFonts w:ascii="Arial" w:hAnsi="Arial" w:cs="Arial"/>
        </w:rPr>
      </w:pPr>
      <w:r w:rsidRPr="00987595">
        <w:rPr>
          <w:rFonts w:ascii="Arial" w:hAnsi="Arial" w:cs="Arial"/>
        </w:rPr>
        <w:t xml:space="preserve">Schools should familiarise themselves with not just the National Framework for Legal Intervention as detailed in the above Guidance, but also the </w:t>
      </w:r>
      <w:hyperlink w:history="1" r:id="rId11">
        <w:r w:rsidRPr="00987595">
          <w:rPr>
            <w:rStyle w:val="Hyperlink"/>
            <w:rFonts w:ascii="Arial" w:hAnsi="Arial" w:cs="Arial"/>
          </w:rPr>
          <w:t>Essex County Council – Code of Conduct - Penalty n</w:t>
        </w:r>
        <w:r w:rsidRPr="00987595">
          <w:rPr>
            <w:rStyle w:val="Hyperlink"/>
            <w:rFonts w:ascii="Arial" w:hAnsi="Arial" w:cs="Arial"/>
          </w:rPr>
          <w:t>o</w:t>
        </w:r>
        <w:r w:rsidRPr="00987595">
          <w:rPr>
            <w:rStyle w:val="Hyperlink"/>
            <w:rFonts w:ascii="Arial" w:hAnsi="Arial" w:cs="Arial"/>
          </w:rPr>
          <w:t>tices for school absence/suspended pupils</w:t>
        </w:r>
      </w:hyperlink>
    </w:p>
    <w:p w:rsidR="00A42094" w:rsidP="00AA02B0" w:rsidRDefault="00735985" w14:paraId="435C41DC" w14:textId="7777777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42094">
        <w:rPr>
          <w:rFonts w:ascii="Arial" w:hAnsi="Arial" w:cs="Arial"/>
        </w:rPr>
        <w:t>A Notice to Improve is a final opportunity for a parent to engage in support and improve attendance before a penalty notice is issued</w:t>
      </w:r>
      <w:r w:rsidRPr="00A42094" w:rsidR="00A42094">
        <w:rPr>
          <w:rFonts w:ascii="Arial" w:hAnsi="Arial" w:cs="Arial"/>
        </w:rPr>
        <w:t xml:space="preserve"> </w:t>
      </w:r>
      <w:r w:rsidR="00A42094">
        <w:rPr>
          <w:rFonts w:ascii="Arial" w:hAnsi="Arial" w:cs="Arial"/>
        </w:rPr>
        <w:t>i</w:t>
      </w:r>
      <w:r w:rsidRPr="00A42094">
        <w:rPr>
          <w:rFonts w:ascii="Arial" w:hAnsi="Arial" w:cs="Arial"/>
        </w:rPr>
        <w:t>f the national threshold has been met</w:t>
      </w:r>
    </w:p>
    <w:p w:rsidR="00987595" w:rsidP="00987595" w:rsidRDefault="00987595" w14:paraId="15DFCFF4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A42094" w:rsidP="00AA02B0" w:rsidRDefault="00A42094" w14:paraId="79926B74" w14:textId="0BB84403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 Notice to Improve may only be issued where the national threshold for legal intervention has been met (10 sessions of unauthorised absence in a rolling 10-school week period)</w:t>
      </w:r>
    </w:p>
    <w:p w:rsidR="00987595" w:rsidP="00987595" w:rsidRDefault="00987595" w14:paraId="5D8C778F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A42094" w:rsidP="6CEA13F1" w:rsidRDefault="00A42094" w14:paraId="60FD53CA" w14:textId="6FE42C8A">
      <w:pPr>
        <w:pStyle w:val="paragraph"/>
        <w:numPr>
          <w:ilvl w:val="0"/>
          <w:numId w:val="4"/>
        </w:numPr>
        <w:spacing w:before="0" w:beforeAutospacing="off" w:after="0" w:afterAutospacing="off"/>
        <w:jc w:val="both"/>
        <w:textAlignment w:val="baseline"/>
        <w:rPr>
          <w:rFonts w:ascii="Arial" w:hAnsi="Arial" w:cs="Arial"/>
        </w:rPr>
      </w:pPr>
      <w:r w:rsidRPr="6CEA13F1" w:rsidR="00A42094">
        <w:rPr>
          <w:rFonts w:ascii="Arial" w:hAnsi="Arial" w:cs="Arial"/>
        </w:rPr>
        <w:t>A Notice to Improve should be considered where</w:t>
      </w:r>
      <w:r w:rsidRPr="6CEA13F1" w:rsidR="00735985">
        <w:rPr>
          <w:rFonts w:ascii="Arial" w:hAnsi="Arial" w:cs="Arial"/>
        </w:rPr>
        <w:t xml:space="preserve"> support is </w:t>
      </w:r>
      <w:r w:rsidRPr="6CEA13F1" w:rsidR="00735985">
        <w:rPr>
          <w:rFonts w:ascii="Arial" w:hAnsi="Arial" w:cs="Arial"/>
        </w:rPr>
        <w:t>appropriate</w:t>
      </w:r>
      <w:r w:rsidRPr="6CEA13F1" w:rsidR="00A42094">
        <w:rPr>
          <w:rFonts w:ascii="Arial" w:hAnsi="Arial" w:cs="Arial"/>
        </w:rPr>
        <w:t>,</w:t>
      </w:r>
      <w:r w:rsidRPr="6CEA13F1" w:rsidR="00735985">
        <w:rPr>
          <w:rFonts w:ascii="Arial" w:hAnsi="Arial" w:cs="Arial"/>
        </w:rPr>
        <w:t xml:space="preserve"> but ha</w:t>
      </w:r>
      <w:r w:rsidRPr="6CEA13F1" w:rsidR="42845438">
        <w:rPr>
          <w:rFonts w:ascii="Arial" w:hAnsi="Arial" w:cs="Arial"/>
        </w:rPr>
        <w:t>s</w:t>
      </w:r>
      <w:r w:rsidRPr="6CEA13F1" w:rsidR="00735985">
        <w:rPr>
          <w:rFonts w:ascii="Arial" w:hAnsi="Arial" w:cs="Arial"/>
        </w:rPr>
        <w:t xml:space="preserve"> not been engaged with by the parent or ha</w:t>
      </w:r>
      <w:r w:rsidRPr="6CEA13F1" w:rsidR="66913EE0">
        <w:rPr>
          <w:rFonts w:ascii="Arial" w:hAnsi="Arial" w:cs="Arial"/>
        </w:rPr>
        <w:t>s</w:t>
      </w:r>
      <w:r w:rsidRPr="6CEA13F1" w:rsidR="00735985">
        <w:rPr>
          <w:rFonts w:ascii="Arial" w:hAnsi="Arial" w:cs="Arial"/>
        </w:rPr>
        <w:t xml:space="preserve"> not worked</w:t>
      </w:r>
    </w:p>
    <w:p w:rsidR="00987595" w:rsidP="00987595" w:rsidRDefault="00987595" w14:paraId="3A1CCE74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A42094" w:rsidP="00AA02B0" w:rsidRDefault="00A42094" w14:paraId="1003D2EF" w14:textId="3880A3E8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42094">
        <w:rPr>
          <w:rFonts w:ascii="Arial" w:hAnsi="Arial" w:cs="Arial"/>
        </w:rPr>
        <w:t xml:space="preserve">In Essex, the duration </w:t>
      </w:r>
      <w:r w:rsidRPr="00A42094">
        <w:rPr>
          <w:rFonts w:ascii="Arial" w:hAnsi="Arial" w:cs="Arial"/>
        </w:rPr>
        <w:t xml:space="preserve">of the Notice to Improve </w:t>
      </w:r>
      <w:r w:rsidRPr="00A42094">
        <w:rPr>
          <w:rFonts w:ascii="Arial" w:hAnsi="Arial" w:cs="Arial"/>
        </w:rPr>
        <w:t>should be set for 6-weeks</w:t>
      </w:r>
    </w:p>
    <w:p w:rsidR="00987595" w:rsidP="00987595" w:rsidRDefault="00987595" w14:paraId="082DC129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987595" w:rsidP="00987595" w:rsidRDefault="00735985" w14:paraId="601F5292" w14:textId="7777777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42094">
        <w:rPr>
          <w:rFonts w:ascii="Arial" w:hAnsi="Arial" w:cs="Arial"/>
        </w:rPr>
        <w:t xml:space="preserve">A Notice to Improve does not need to be issued in cases where support is not appropriate </w:t>
      </w:r>
    </w:p>
    <w:p w:rsidR="00987595" w:rsidP="00987595" w:rsidRDefault="00987595" w14:paraId="39253E2F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987595" w:rsidP="00AA02B0" w:rsidRDefault="00987595" w14:paraId="26F9E9BB" w14:textId="7777777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87595">
        <w:rPr>
          <w:rFonts w:ascii="Arial" w:hAnsi="Arial" w:cs="Arial"/>
        </w:rPr>
        <w:t>A</w:t>
      </w:r>
      <w:r w:rsidRPr="00987595" w:rsidR="00735985">
        <w:rPr>
          <w:rFonts w:ascii="Arial" w:hAnsi="Arial" w:cs="Arial"/>
        </w:rPr>
        <w:t xml:space="preserve">n authorised officer can choose not to use one in any case, including cases where support is </w:t>
      </w:r>
      <w:r w:rsidRPr="00987595" w:rsidR="00735985">
        <w:rPr>
          <w:rFonts w:ascii="Arial" w:hAnsi="Arial" w:cs="Arial"/>
        </w:rPr>
        <w:t>appropriate,</w:t>
      </w:r>
      <w:r w:rsidRPr="00987595" w:rsidR="00735985">
        <w:rPr>
          <w:rFonts w:ascii="Arial" w:hAnsi="Arial" w:cs="Arial"/>
        </w:rPr>
        <w:t xml:space="preserve"> but they do not expect a Notice to Improve would have any behavioural impact (e.g. because the parent has already received one for a similar offence)</w:t>
      </w:r>
    </w:p>
    <w:p w:rsidR="00987595" w:rsidP="00987595" w:rsidRDefault="00987595" w14:paraId="03851D3F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Pr="00987595" w:rsidR="00987595" w:rsidP="00735985" w:rsidRDefault="00735985" w14:paraId="08459037" w14:textId="7777777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87595">
        <w:rPr>
          <w:rFonts w:ascii="Arial" w:hAnsi="Arial" w:cs="Arial"/>
        </w:rPr>
        <w:t xml:space="preserve">Where a Notice to Improve is used, it should be issued in line with processes set out in the Local Code of Conduct </w:t>
      </w:r>
      <w:r w:rsidRPr="00987595">
        <w:rPr>
          <w:rFonts w:ascii="Arial" w:hAnsi="Arial" w:cs="Arial"/>
          <w:u w:val="single"/>
        </w:rPr>
        <w:t xml:space="preserve">for the local authority area in which the pupil attends school. </w:t>
      </w:r>
    </w:p>
    <w:p w:rsidRPr="00987595" w:rsidR="00987595" w:rsidP="00987595" w:rsidRDefault="00987595" w14:paraId="562645EB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735985" w:rsidP="00735985" w:rsidRDefault="00A42094" w14:paraId="2D5B578F" w14:textId="09D8AF1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87595">
        <w:rPr>
          <w:rFonts w:ascii="Arial" w:hAnsi="Arial" w:cs="Arial"/>
        </w:rPr>
        <w:t>Schools should decide w</w:t>
      </w:r>
      <w:r w:rsidRPr="00987595" w:rsidR="00735985">
        <w:rPr>
          <w:rFonts w:ascii="Arial" w:hAnsi="Arial" w:cs="Arial"/>
        </w:rPr>
        <w:t xml:space="preserve">hat sufficient improvement looks like on a </w:t>
      </w:r>
      <w:r w:rsidRPr="00987595" w:rsidR="00735985">
        <w:rPr>
          <w:rFonts w:ascii="Arial" w:hAnsi="Arial" w:cs="Arial"/>
        </w:rPr>
        <w:t>case-by-case</w:t>
      </w:r>
      <w:r w:rsidRPr="00987595" w:rsidR="00735985">
        <w:rPr>
          <w:rFonts w:ascii="Arial" w:hAnsi="Arial" w:cs="Arial"/>
        </w:rPr>
        <w:t xml:space="preserve"> </w:t>
      </w:r>
      <w:r w:rsidRPr="00987595" w:rsidR="00987595">
        <w:rPr>
          <w:rFonts w:ascii="Arial" w:hAnsi="Arial" w:cs="Arial"/>
        </w:rPr>
        <w:t xml:space="preserve">basis, </w:t>
      </w:r>
      <w:proofErr w:type="gramStart"/>
      <w:r w:rsidRPr="00987595" w:rsidR="00987595">
        <w:rPr>
          <w:rFonts w:ascii="Arial" w:hAnsi="Arial" w:cs="Arial"/>
        </w:rPr>
        <w:t>taking</w:t>
      </w:r>
      <w:r w:rsidRPr="00987595" w:rsidR="00735985">
        <w:rPr>
          <w:rFonts w:ascii="Arial" w:hAnsi="Arial" w:cs="Arial"/>
        </w:rPr>
        <w:t xml:space="preserve"> </w:t>
      </w:r>
      <w:r w:rsidRPr="00987595">
        <w:rPr>
          <w:rFonts w:ascii="Arial" w:hAnsi="Arial" w:cs="Arial"/>
        </w:rPr>
        <w:t>into account</w:t>
      </w:r>
      <w:proofErr w:type="gramEnd"/>
      <w:r w:rsidRPr="00987595">
        <w:rPr>
          <w:rFonts w:ascii="Arial" w:hAnsi="Arial" w:cs="Arial"/>
        </w:rPr>
        <w:t xml:space="preserve"> </w:t>
      </w:r>
      <w:r w:rsidRPr="00987595" w:rsidR="00735985">
        <w:rPr>
          <w:rFonts w:ascii="Arial" w:hAnsi="Arial" w:cs="Arial"/>
        </w:rPr>
        <w:t xml:space="preserve">the individual family’s circumstances </w:t>
      </w:r>
    </w:p>
    <w:p w:rsidR="00987595" w:rsidP="00987595" w:rsidRDefault="00987595" w14:paraId="503092D9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Pr="00A42094" w:rsidR="00735985" w:rsidP="00AA02B0" w:rsidRDefault="00735985" w14:paraId="77D7EFA1" w14:textId="56748C2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42094">
        <w:rPr>
          <w:rFonts w:ascii="Arial" w:hAnsi="Arial" w:cs="Arial"/>
        </w:rPr>
        <w:t>For some families, no further unauthorised absences will be appropriate, for others some absence may be tolerable if considerable improvement is seen</w:t>
      </w:r>
    </w:p>
    <w:p w:rsidR="00987595" w:rsidP="00987595" w:rsidRDefault="00987595" w14:paraId="761804F0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Pr="00A42094" w:rsidR="00735985" w:rsidP="00AA02B0" w:rsidRDefault="00735985" w14:paraId="663CA37D" w14:textId="727E65E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42094">
        <w:rPr>
          <w:rFonts w:ascii="Arial" w:hAnsi="Arial" w:cs="Arial"/>
        </w:rPr>
        <w:t>Details of what sufficient improvement looks like for each case should be made clear in the Notice to Improve</w:t>
      </w:r>
    </w:p>
    <w:p w:rsidR="00987595" w:rsidP="00987595" w:rsidRDefault="00987595" w14:paraId="302AEF67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987595" w:rsidP="00987595" w:rsidRDefault="00735985" w14:paraId="2356F29D" w14:textId="7777777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42094">
        <w:rPr>
          <w:rFonts w:ascii="Arial" w:hAnsi="Arial" w:cs="Arial"/>
        </w:rPr>
        <w:t xml:space="preserve">Where </w:t>
      </w:r>
      <w:r w:rsidRPr="00A42094" w:rsidR="00A42094">
        <w:rPr>
          <w:rFonts w:ascii="Arial" w:hAnsi="Arial" w:cs="Arial"/>
        </w:rPr>
        <w:t>improvement</w:t>
      </w:r>
      <w:r w:rsidRPr="00A42094">
        <w:rPr>
          <w:rFonts w:ascii="Arial" w:hAnsi="Arial" w:cs="Arial"/>
        </w:rPr>
        <w:t xml:space="preserve"> is not being made, it may be appropriate to </w:t>
      </w:r>
      <w:r w:rsidRPr="00A42094" w:rsidR="00A42094">
        <w:rPr>
          <w:rFonts w:ascii="Arial" w:hAnsi="Arial" w:cs="Arial"/>
        </w:rPr>
        <w:t xml:space="preserve">request legal intervention from the local authority </w:t>
      </w:r>
      <w:r w:rsidRPr="00A42094">
        <w:rPr>
          <w:rFonts w:ascii="Arial" w:hAnsi="Arial" w:cs="Arial"/>
          <w:u w:val="single"/>
        </w:rPr>
        <w:t>before</w:t>
      </w:r>
      <w:r w:rsidRPr="00A42094">
        <w:rPr>
          <w:rFonts w:ascii="Arial" w:hAnsi="Arial" w:cs="Arial"/>
        </w:rPr>
        <w:t xml:space="preserve"> the improvement period has ended. For example, a Notice to Improve state</w:t>
      </w:r>
      <w:r w:rsidR="00A42094">
        <w:rPr>
          <w:rFonts w:ascii="Arial" w:hAnsi="Arial" w:cs="Arial"/>
        </w:rPr>
        <w:t>s</w:t>
      </w:r>
      <w:r w:rsidRPr="00A42094">
        <w:rPr>
          <w:rFonts w:ascii="Arial" w:hAnsi="Arial" w:cs="Arial"/>
        </w:rPr>
        <w:t xml:space="preserve"> there should be no further unauthorised absences in </w:t>
      </w:r>
      <w:r w:rsidR="00A42094">
        <w:rPr>
          <w:rFonts w:ascii="Arial" w:hAnsi="Arial" w:cs="Arial"/>
        </w:rPr>
        <w:t>the specified</w:t>
      </w:r>
      <w:r w:rsidRPr="00A42094">
        <w:rPr>
          <w:rFonts w:ascii="Arial" w:hAnsi="Arial" w:cs="Arial"/>
        </w:rPr>
        <w:t xml:space="preserve"> </w:t>
      </w:r>
      <w:r w:rsidRPr="00A42094" w:rsidR="00A42094">
        <w:rPr>
          <w:rFonts w:ascii="Arial" w:hAnsi="Arial" w:cs="Arial"/>
        </w:rPr>
        <w:t>6-week</w:t>
      </w:r>
      <w:r w:rsidRPr="00A42094">
        <w:rPr>
          <w:rFonts w:ascii="Arial" w:hAnsi="Arial" w:cs="Arial"/>
        </w:rPr>
        <w:t xml:space="preserve"> period</w:t>
      </w:r>
      <w:r w:rsidRPr="00A42094" w:rsidR="00A42094">
        <w:rPr>
          <w:rFonts w:ascii="Arial" w:hAnsi="Arial" w:cs="Arial"/>
        </w:rPr>
        <w:t>,</w:t>
      </w:r>
      <w:r w:rsidRPr="00A42094">
        <w:rPr>
          <w:rFonts w:ascii="Arial" w:hAnsi="Arial" w:cs="Arial"/>
        </w:rPr>
        <w:t xml:space="preserve"> but the pupil </w:t>
      </w:r>
      <w:r w:rsidR="00A42094">
        <w:rPr>
          <w:rFonts w:ascii="Arial" w:hAnsi="Arial" w:cs="Arial"/>
        </w:rPr>
        <w:t>has further</w:t>
      </w:r>
      <w:r w:rsidRPr="00A42094">
        <w:rPr>
          <w:rFonts w:ascii="Arial" w:hAnsi="Arial" w:cs="Arial"/>
        </w:rPr>
        <w:t xml:space="preserve"> unauthorised reasons </w:t>
      </w:r>
      <w:r w:rsidR="00A42094">
        <w:rPr>
          <w:rFonts w:ascii="Arial" w:hAnsi="Arial" w:cs="Arial"/>
        </w:rPr>
        <w:t>during the</w:t>
      </w:r>
      <w:r w:rsidRPr="00A42094">
        <w:rPr>
          <w:rFonts w:ascii="Arial" w:hAnsi="Arial" w:cs="Arial"/>
        </w:rPr>
        <w:t xml:space="preserve"> first week</w:t>
      </w:r>
    </w:p>
    <w:p w:rsidR="00987595" w:rsidP="00987595" w:rsidRDefault="00987595" w14:paraId="51924F33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Pr="00987595" w:rsidR="00735985" w:rsidP="00987595" w:rsidRDefault="00A42094" w14:paraId="0349BF42" w14:textId="5AE9ACA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87595">
        <w:rPr>
          <w:rFonts w:ascii="Arial" w:hAnsi="Arial" w:cs="Arial"/>
        </w:rPr>
        <w:t>The school should keep parent/s updated with their intended actions, including where legal intervention is being requested before the 6-week period has ended</w:t>
      </w:r>
    </w:p>
    <w:p w:rsidRPr="00987595" w:rsidR="00987595" w:rsidP="00987595" w:rsidRDefault="00987595" w14:paraId="7E25ECCC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</w:rPr>
      </w:pPr>
    </w:p>
    <w:p w:rsidRPr="00987595" w:rsidR="00AA02B0" w:rsidP="00AA02B0" w:rsidRDefault="00987595" w14:paraId="31D0E573" w14:textId="0BEE855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987595">
        <w:rPr>
          <w:rStyle w:val="normaltextrun"/>
          <w:rFonts w:ascii="Arial" w:hAnsi="Arial" w:cs="Arial"/>
        </w:rPr>
        <w:t>As part of the Notice to Improve, a</w:t>
      </w:r>
      <w:r w:rsidRPr="00987595" w:rsidR="00AA02B0">
        <w:rPr>
          <w:rStyle w:val="normaltextrun"/>
          <w:rFonts w:ascii="Arial" w:hAnsi="Arial" w:cs="Arial"/>
        </w:rPr>
        <w:t>ll available support strategies should be re-offered/adjusted with a clear audit trail as to whether engagement is secured</w:t>
      </w:r>
    </w:p>
    <w:p w:rsidRPr="00987595" w:rsidR="00AA02B0" w:rsidP="00AA02B0" w:rsidRDefault="00AA02B0" w14:paraId="35FF3F33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</w:rPr>
      </w:pPr>
    </w:p>
    <w:p w:rsidRPr="00987595" w:rsidR="00AA02B0" w:rsidP="00987595" w:rsidRDefault="00AA02B0" w14:paraId="530CB1C1" w14:textId="01EBC0D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987595">
        <w:rPr>
          <w:rStyle w:val="normaltextrun"/>
          <w:rFonts w:ascii="Arial" w:hAnsi="Arial" w:cs="Arial"/>
        </w:rPr>
        <w:t>If it is clear engagement is not forthcoming, and attendance continues to decline with further unauthorised absence, schools may choose to escalate the process before the 6-week period has ended</w:t>
      </w:r>
    </w:p>
    <w:sectPr w:rsidRPr="00987595" w:rsidR="00AA02B0" w:rsidSect="00987595">
      <w:footerReference w:type="default" r:id="rId12"/>
      <w:pgSz w:w="11906" w:h="16838" w:orient="portrait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7595" w:rsidP="00987595" w:rsidRDefault="00987595" w14:paraId="004C6C8C" w14:textId="77777777">
      <w:pPr>
        <w:spacing w:after="0" w:line="240" w:lineRule="auto"/>
      </w:pPr>
      <w:r>
        <w:separator/>
      </w:r>
    </w:p>
  </w:endnote>
  <w:endnote w:type="continuationSeparator" w:id="0">
    <w:p w:rsidR="00987595" w:rsidP="00987595" w:rsidRDefault="00987595" w14:paraId="03CD8F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87595" w:rsidR="00987595" w:rsidRDefault="00987595" w14:paraId="75145E82" w14:textId="5B74E2D0">
    <w:pPr>
      <w:pStyle w:val="Footer"/>
      <w:rPr>
        <w:sz w:val="20"/>
        <w:szCs w:val="20"/>
      </w:rPr>
    </w:pPr>
    <w:r w:rsidRPr="00987595">
      <w:rPr>
        <w:rStyle w:val="normaltextrun"/>
        <w:rFonts w:cs="Arial"/>
        <w:sz w:val="20"/>
        <w:szCs w:val="20"/>
      </w:rPr>
      <w:t>Essex Schools and Professionals Guidance on Notices to Improve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7595" w:rsidP="00987595" w:rsidRDefault="00987595" w14:paraId="3D0D92DE" w14:textId="77777777">
      <w:pPr>
        <w:spacing w:after="0" w:line="240" w:lineRule="auto"/>
      </w:pPr>
      <w:r>
        <w:separator/>
      </w:r>
    </w:p>
  </w:footnote>
  <w:footnote w:type="continuationSeparator" w:id="0">
    <w:p w:rsidR="00987595" w:rsidP="00987595" w:rsidRDefault="00987595" w14:paraId="6CFD5E9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133D"/>
    <w:multiLevelType w:val="hybridMultilevel"/>
    <w:tmpl w:val="A1C21C6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A8E32CB"/>
    <w:multiLevelType w:val="hybridMultilevel"/>
    <w:tmpl w:val="5476A736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BAE08A1"/>
    <w:multiLevelType w:val="hybridMultilevel"/>
    <w:tmpl w:val="6C0C9B20"/>
    <w:lvl w:ilvl="0" w:tplc="C34A9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B122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5387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DC47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02E9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99C4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CA6C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2468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D27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52346B66"/>
    <w:multiLevelType w:val="hybridMultilevel"/>
    <w:tmpl w:val="D6C014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411964"/>
    <w:multiLevelType w:val="hybridMultilevel"/>
    <w:tmpl w:val="ABEE72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32941320">
    <w:abstractNumId w:val="3"/>
  </w:num>
  <w:num w:numId="2" w16cid:durableId="1374697569">
    <w:abstractNumId w:val="1"/>
  </w:num>
  <w:num w:numId="3" w16cid:durableId="1480996604">
    <w:abstractNumId w:val="0"/>
  </w:num>
  <w:num w:numId="4" w16cid:durableId="1738163440">
    <w:abstractNumId w:val="4"/>
  </w:num>
  <w:num w:numId="5" w16cid:durableId="1418677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B0"/>
    <w:rsid w:val="00031D7E"/>
    <w:rsid w:val="004E5136"/>
    <w:rsid w:val="00622EE2"/>
    <w:rsid w:val="00735985"/>
    <w:rsid w:val="00802536"/>
    <w:rsid w:val="00874364"/>
    <w:rsid w:val="009062C9"/>
    <w:rsid w:val="00987595"/>
    <w:rsid w:val="00A1662B"/>
    <w:rsid w:val="00A42094"/>
    <w:rsid w:val="00AA02B0"/>
    <w:rsid w:val="42845438"/>
    <w:rsid w:val="66913EE0"/>
    <w:rsid w:val="6CEA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BF05"/>
  <w15:chartTrackingRefBased/>
  <w15:docId w15:val="{021C9C42-C46A-40B9-975F-AE919672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2B0"/>
    <w:pPr>
      <w:spacing w:after="200" w:line="276" w:lineRule="auto"/>
      <w:ind w:left="720"/>
      <w:contextualSpacing/>
    </w:pPr>
    <w:rPr>
      <w:rFonts w:asciiTheme="minorHAnsi" w:hAnsiTheme="minorHAnsi"/>
      <w:kern w:val="0"/>
      <w:sz w:val="22"/>
      <w14:ligatures w14:val="none"/>
    </w:rPr>
  </w:style>
  <w:style w:type="paragraph" w:styleId="paragraph" w:customStyle="1">
    <w:name w:val="paragraph"/>
    <w:basedOn w:val="Normal"/>
    <w:rsid w:val="00AA02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A02B0"/>
  </w:style>
  <w:style w:type="character" w:styleId="eop" w:customStyle="1">
    <w:name w:val="eop"/>
    <w:basedOn w:val="DefaultParagraphFont"/>
    <w:rsid w:val="00AA02B0"/>
  </w:style>
  <w:style w:type="paragraph" w:styleId="Header">
    <w:name w:val="header"/>
    <w:basedOn w:val="Normal"/>
    <w:link w:val="HeaderChar"/>
    <w:uiPriority w:val="99"/>
    <w:unhideWhenUsed/>
    <w:rsid w:val="0098759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7595"/>
  </w:style>
  <w:style w:type="paragraph" w:styleId="Footer">
    <w:name w:val="footer"/>
    <w:basedOn w:val="Normal"/>
    <w:link w:val="FooterChar"/>
    <w:uiPriority w:val="99"/>
    <w:unhideWhenUsed/>
    <w:rsid w:val="0098759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7595"/>
  </w:style>
  <w:style w:type="character" w:styleId="Hyperlink">
    <w:name w:val="Hyperlink"/>
    <w:basedOn w:val="DefaultParagraphFont"/>
    <w:uiPriority w:val="99"/>
    <w:unhideWhenUsed/>
    <w:rsid w:val="009875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5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essex.gov.uk/sites/default/files/2024-06/Code%20of%20conduct%20-%20penalty%20notices%20for%20school%20absence%20suspended%20pupils%20-%202024.pdf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assets.publishing.service.gov.uk/media/66bf300da44f1c4c23e5bd1b/Working_together_to_improve_school_attendance_-_August_2024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A5A5E1173474F87C1DA3A1C410758" ma:contentTypeVersion="4" ma:contentTypeDescription="Create a new document." ma:contentTypeScope="" ma:versionID="f9082cff21d4c29fc45decb4e127155a">
  <xsd:schema xmlns:xsd="http://www.w3.org/2001/XMLSchema" xmlns:xs="http://www.w3.org/2001/XMLSchema" xmlns:p="http://schemas.microsoft.com/office/2006/metadata/properties" xmlns:ns2="4df02c98-902e-4d1e-8bcb-46bee939b7c3" targetNamespace="http://schemas.microsoft.com/office/2006/metadata/properties" ma:root="true" ma:fieldsID="de332d1672366c42b5dffcbab19e09d6" ns2:_="">
    <xsd:import namespace="4df02c98-902e-4d1e-8bcb-46bee939b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02c98-902e-4d1e-8bcb-46bee939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5B80D2-B236-4850-8AAB-55AA6732B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02c98-902e-4d1e-8bcb-46bee939b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E9147-BE72-45A6-B4A3-A2487795A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4907B-9463-4366-BE6F-24DF86903D87}">
  <ds:schemaRefs>
    <ds:schemaRef ds:uri="http://purl.org/dc/elements/1.1/"/>
    <ds:schemaRef ds:uri="http://www.w3.org/XML/1998/namespace"/>
    <ds:schemaRef ds:uri="http://purl.org/dc/dcmitype/"/>
    <ds:schemaRef ds:uri="4df02c98-902e-4d1e-8bcb-46bee939b7c3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Essex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Daisy Alexander - Senior Attendance Specialist</dc:creator>
  <keywords/>
  <dc:description/>
  <lastModifiedBy>Anita Patel-Lingam - Statutory Education Compliance Manager</lastModifiedBy>
  <revision>2</revision>
  <dcterms:created xsi:type="dcterms:W3CDTF">2024-08-20T07:46:00.0000000Z</dcterms:created>
  <dcterms:modified xsi:type="dcterms:W3CDTF">2024-11-04T08:57:33.1947454Z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2024-08-20T15:17:08Z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956e9221-1acd-4a1d-a4ef-3cb855f3ae5a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0x0101000AEA5A5E1173474F87C1DA3A1C410758</vt:lpwstr>
  </property>
</Properties>
</file>