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CDC7" w14:textId="65F7B90F" w:rsidR="00583A0C" w:rsidRPr="00583A0C" w:rsidRDefault="00583A0C">
      <w:pPr>
        <w:rPr>
          <w:b/>
          <w:bCs/>
          <w:u w:val="single"/>
        </w:rPr>
      </w:pPr>
      <w:r w:rsidRPr="00583A0C">
        <w:rPr>
          <w:b/>
          <w:bCs/>
          <w:u w:val="single"/>
        </w:rPr>
        <w:t xml:space="preserve">Information for Mainstream Schools Regarding Top-Up Funding </w:t>
      </w:r>
      <w:r w:rsidR="003C044A">
        <w:rPr>
          <w:b/>
          <w:bCs/>
          <w:u w:val="single"/>
        </w:rPr>
        <w:t>P</w:t>
      </w:r>
      <w:r w:rsidRPr="00583A0C">
        <w:rPr>
          <w:b/>
          <w:bCs/>
          <w:u w:val="single"/>
        </w:rPr>
        <w:t>ayments from April 2025</w:t>
      </w:r>
    </w:p>
    <w:p w14:paraId="7167A6F7" w14:textId="77777777" w:rsidR="00583A0C" w:rsidRDefault="00583A0C">
      <w:pPr>
        <w:rPr>
          <w:b/>
          <w:bCs/>
        </w:rPr>
      </w:pPr>
    </w:p>
    <w:p w14:paraId="4EFCFAC4" w14:textId="4C04166C" w:rsidR="00583A0C" w:rsidRDefault="00583A0C">
      <w:r w:rsidRPr="00583A0C">
        <w:t xml:space="preserve">With effect from April 2025, all mainstream schools </w:t>
      </w:r>
      <w:r>
        <w:t>will receive the bulk of Top-Up Funding</w:t>
      </w:r>
      <w:r w:rsidR="0072257F">
        <w:t xml:space="preserve"> for pupils with EHCPs</w:t>
      </w:r>
      <w:r>
        <w:t xml:space="preserve"> through their </w:t>
      </w:r>
      <w:r w:rsidRPr="0072257F">
        <w:rPr>
          <w:b/>
          <w:bCs/>
          <w:i/>
          <w:iCs/>
        </w:rPr>
        <w:t>School Budget Share</w:t>
      </w:r>
      <w:r w:rsidR="003C044A">
        <w:t xml:space="preserve"> for the period April to March.</w:t>
      </w:r>
    </w:p>
    <w:p w14:paraId="74E059B6" w14:textId="77777777" w:rsidR="00583A0C" w:rsidRDefault="00583A0C"/>
    <w:p w14:paraId="41525B04" w14:textId="514468EA" w:rsidR="00583A0C" w:rsidRDefault="00583A0C">
      <w:r>
        <w:t>Maintained schools have always received their funding</w:t>
      </w:r>
      <w:r w:rsidR="0008662F">
        <w:t xml:space="preserve"> in this way</w:t>
      </w:r>
      <w:r>
        <w:t xml:space="preserve"> </w:t>
      </w:r>
      <w:r w:rsidR="0072257F">
        <w:t xml:space="preserve">so this change will </w:t>
      </w:r>
      <w:r w:rsidR="009B6803">
        <w:t>only affect</w:t>
      </w:r>
      <w:r w:rsidR="0072257F">
        <w:t xml:space="preserve"> academ</w:t>
      </w:r>
      <w:r w:rsidR="00852DCD">
        <w:t>y schools</w:t>
      </w:r>
      <w:r>
        <w:t>.</w:t>
      </w:r>
      <w:r w:rsidR="0072257F">
        <w:t xml:space="preserve">  The change will mean that all </w:t>
      </w:r>
      <w:r w:rsidR="0008662F">
        <w:t xml:space="preserve">mainstream </w:t>
      </w:r>
      <w:r w:rsidR="0072257F">
        <w:t>schools will receive funding in equal monthly instalments for the year April to March.</w:t>
      </w:r>
    </w:p>
    <w:p w14:paraId="5D48DBD0" w14:textId="77777777" w:rsidR="00AF7ED2" w:rsidRDefault="00AF7ED2"/>
    <w:p w14:paraId="706A7434" w14:textId="5019DD1E" w:rsidR="00AF7ED2" w:rsidRDefault="00AF7ED2">
      <w:r>
        <w:t>We are hoping that this will help schools with cash-flow as funding will be released</w:t>
      </w:r>
      <w:r w:rsidR="00554C4E">
        <w:t xml:space="preserve"> </w:t>
      </w:r>
      <w:r>
        <w:t>regularly through the year.</w:t>
      </w:r>
    </w:p>
    <w:p w14:paraId="3BB01326" w14:textId="77777777" w:rsidR="0072257F" w:rsidRDefault="0072257F"/>
    <w:p w14:paraId="372F139E" w14:textId="451F5568" w:rsidR="0072257F" w:rsidRPr="0072257F" w:rsidRDefault="0072257F">
      <w:pPr>
        <w:rPr>
          <w:b/>
          <w:bCs/>
          <w:u w:val="single"/>
        </w:rPr>
      </w:pPr>
      <w:r w:rsidRPr="0072257F">
        <w:rPr>
          <w:b/>
          <w:bCs/>
          <w:u w:val="single"/>
        </w:rPr>
        <w:t>Process</w:t>
      </w:r>
    </w:p>
    <w:p w14:paraId="7FA111AE" w14:textId="138367FA" w:rsidR="0072257F" w:rsidRDefault="0072257F">
      <w:r>
        <w:t xml:space="preserve">The </w:t>
      </w:r>
      <w:r w:rsidRPr="009D6F32">
        <w:t>SEN Provision Team</w:t>
      </w:r>
      <w:r>
        <w:t xml:space="preserve"> make payments to schools for Pupil Top-Up funding, based on information </w:t>
      </w:r>
      <w:r w:rsidRPr="009D6F32">
        <w:t xml:space="preserve">that </w:t>
      </w:r>
      <w:r w:rsidR="009D6F32">
        <w:t xml:space="preserve">the </w:t>
      </w:r>
      <w:r w:rsidRPr="009D6F32">
        <w:t>SEND Operations Teams have</w:t>
      </w:r>
      <w:r>
        <w:t xml:space="preserve"> added to the Local Authority’s ‘Capita’ system.</w:t>
      </w:r>
    </w:p>
    <w:p w14:paraId="3636837C" w14:textId="77777777" w:rsidR="0072257F" w:rsidRDefault="0072257F"/>
    <w:p w14:paraId="28D410C8" w14:textId="5F33A940" w:rsidR="0072257F" w:rsidRDefault="0008662F">
      <w:r>
        <w:t xml:space="preserve">During </w:t>
      </w:r>
      <w:r w:rsidR="0072257F">
        <w:t xml:space="preserve">February/March time, a download of that information is taken and used to inform the value of funding that will be paid through school </w:t>
      </w:r>
      <w:r w:rsidR="009D6F32">
        <w:t>B</w:t>
      </w:r>
      <w:r w:rsidR="0072257F">
        <w:t xml:space="preserve">udget </w:t>
      </w:r>
      <w:r w:rsidR="009D6F32">
        <w:t>S</w:t>
      </w:r>
      <w:r w:rsidR="0072257F">
        <w:t xml:space="preserve">hares.  Funding for future starters may already be recorded, and where that is the case, funding for those pupils will be included in the </w:t>
      </w:r>
      <w:r w:rsidR="009D6F32">
        <w:t>B</w:t>
      </w:r>
      <w:r w:rsidR="0072257F">
        <w:t xml:space="preserve">udget </w:t>
      </w:r>
      <w:r w:rsidR="009D6F32">
        <w:t>S</w:t>
      </w:r>
      <w:r w:rsidR="0072257F">
        <w:t>hare funding.</w:t>
      </w:r>
    </w:p>
    <w:p w14:paraId="0ED210E3" w14:textId="77777777" w:rsidR="0008662F" w:rsidRDefault="0008662F"/>
    <w:p w14:paraId="1698919E" w14:textId="1E6895F6" w:rsidR="0008662F" w:rsidRDefault="0008662F">
      <w:r>
        <w:t>The value of the payments will not be amended as pupils start, leave or have changes made to their Banding.</w:t>
      </w:r>
      <w:r w:rsidR="003C044A">
        <w:t xml:space="preserve">  Instead, payments or reclaims will be made in</w:t>
      </w:r>
      <w:r w:rsidR="009D6F32">
        <w:t xml:space="preserve"> </w:t>
      </w:r>
      <w:r w:rsidR="003C044A">
        <w:t>year (see ‘Changes to Pupil Funding’, below).</w:t>
      </w:r>
    </w:p>
    <w:p w14:paraId="0C4B2707" w14:textId="77777777" w:rsidR="00AF7ED2" w:rsidRDefault="00AF7ED2"/>
    <w:p w14:paraId="333F68AC" w14:textId="5A7B3580" w:rsidR="00AF7ED2" w:rsidRDefault="00AF7ED2">
      <w:r>
        <w:t>In most cases, the value of Pupil Top-Up funding paid through the Budget Share will not be the final value of the funding due.</w:t>
      </w:r>
    </w:p>
    <w:p w14:paraId="528C874D" w14:textId="77777777" w:rsidR="0008662F" w:rsidRDefault="0008662F"/>
    <w:p w14:paraId="5A08C6B7" w14:textId="055EA032" w:rsidR="0008662F" w:rsidRPr="0008662F" w:rsidRDefault="0008662F">
      <w:pPr>
        <w:rPr>
          <w:b/>
          <w:bCs/>
          <w:u w:val="single"/>
        </w:rPr>
      </w:pPr>
      <w:r w:rsidRPr="0008662F">
        <w:rPr>
          <w:b/>
          <w:bCs/>
          <w:u w:val="single"/>
        </w:rPr>
        <w:t>Individual Pupil Information</w:t>
      </w:r>
    </w:p>
    <w:p w14:paraId="4749C6E0" w14:textId="422B34F8" w:rsidR="007663AC" w:rsidRDefault="003C044A">
      <w:r>
        <w:t xml:space="preserve">Data </w:t>
      </w:r>
      <w:r w:rsidR="006105F4">
        <w:t>regarding</w:t>
      </w:r>
      <w:r>
        <w:t xml:space="preserve"> the funding </w:t>
      </w:r>
      <w:r w:rsidR="002D7989">
        <w:t>allocated</w:t>
      </w:r>
      <w:r>
        <w:t xml:space="preserve"> for individual pupils can be accessed </w:t>
      </w:r>
      <w:r w:rsidR="00177B64">
        <w:t>via the</w:t>
      </w:r>
      <w:r>
        <w:t xml:space="preserve"> secure area of the Schools Infolink</w:t>
      </w:r>
      <w:r w:rsidR="00F83566">
        <w:t>.</w:t>
      </w:r>
    </w:p>
    <w:p w14:paraId="04858061" w14:textId="77777777" w:rsidR="00F83566" w:rsidRDefault="00F83566"/>
    <w:p w14:paraId="1A91724D" w14:textId="7484F7CF" w:rsidR="00F83566" w:rsidRDefault="00F83566">
      <w:r>
        <w:t>Amounts paid through the Budget Share will be clearly identifiable.  Schools should be able to reconcile the funding shown on the Infolink back to their Budget Share.</w:t>
      </w:r>
    </w:p>
    <w:p w14:paraId="1B3385E8" w14:textId="77777777" w:rsidR="007663AC" w:rsidRDefault="007663AC"/>
    <w:p w14:paraId="196FF459" w14:textId="77777777" w:rsidR="009D6F32" w:rsidRDefault="009D6F32"/>
    <w:p w14:paraId="00EFC29C" w14:textId="77777777" w:rsidR="009D6F32" w:rsidRDefault="009D6F32"/>
    <w:p w14:paraId="28267B99" w14:textId="68A35F08" w:rsidR="007663AC" w:rsidRPr="00F83566" w:rsidRDefault="0008662F">
      <w:pPr>
        <w:rPr>
          <w:b/>
          <w:bCs/>
          <w:u w:val="single"/>
        </w:rPr>
      </w:pPr>
      <w:r w:rsidRPr="00F83566">
        <w:rPr>
          <w:b/>
          <w:bCs/>
          <w:u w:val="single"/>
        </w:rPr>
        <w:t>Changes to Pupil Funding</w:t>
      </w:r>
    </w:p>
    <w:p w14:paraId="66AF6E19" w14:textId="0EA978E8" w:rsidR="00F83566" w:rsidRDefault="00F83566">
      <w:r>
        <w:t xml:space="preserve">SEND Operations teams make changes to Capita where a pupil starts, leaves or has a change made </w:t>
      </w:r>
      <w:r w:rsidR="00835A09">
        <w:t>to their</w:t>
      </w:r>
      <w:r>
        <w:t xml:space="preserve"> </w:t>
      </w:r>
      <w:r w:rsidR="008872A3">
        <w:t>allocation.</w:t>
      </w:r>
    </w:p>
    <w:p w14:paraId="31C19FBE" w14:textId="77777777" w:rsidR="00124A0E" w:rsidRDefault="00124A0E"/>
    <w:p w14:paraId="307F09FE" w14:textId="11EAC257" w:rsidR="0008662F" w:rsidRDefault="00F83566">
      <w:r>
        <w:lastRenderedPageBreak/>
        <w:t xml:space="preserve">The SEN Provision Team will endeavour to take a download of the funding information every five weeks and will use that data to determine if further </w:t>
      </w:r>
      <w:r w:rsidR="00D15E06">
        <w:t>payment</w:t>
      </w:r>
      <w:r w:rsidR="00C36AF5">
        <w:t>s</w:t>
      </w:r>
      <w:r>
        <w:t xml:space="preserve"> or reclaims are required.  We have scheduled th</w:t>
      </w:r>
      <w:r w:rsidR="00EF3F30">
        <w:t>ese</w:t>
      </w:r>
      <w:r>
        <w:t xml:space="preserve"> downloads </w:t>
      </w:r>
      <w:r w:rsidR="00EF3F30">
        <w:t>for:</w:t>
      </w:r>
    </w:p>
    <w:p w14:paraId="5AF121E5" w14:textId="76934243" w:rsidR="00EF3F30" w:rsidRDefault="00EF3F30">
      <w:r>
        <w:t>14/04/25</w:t>
      </w:r>
    </w:p>
    <w:p w14:paraId="4370DC01" w14:textId="697286FD" w:rsidR="00EF3F30" w:rsidRDefault="00EF3F30">
      <w:r>
        <w:t>19/05/25</w:t>
      </w:r>
    </w:p>
    <w:p w14:paraId="5956EE0C" w14:textId="11007ED5" w:rsidR="00EF3F30" w:rsidRDefault="00EF3F30">
      <w:r>
        <w:t>23/06/25</w:t>
      </w:r>
    </w:p>
    <w:p w14:paraId="5162A130" w14:textId="23941B01" w:rsidR="00EF3F30" w:rsidRDefault="00EF3F30">
      <w:r>
        <w:t>28/07/25</w:t>
      </w:r>
    </w:p>
    <w:p w14:paraId="475F4293" w14:textId="76FBF72E" w:rsidR="00EF3F30" w:rsidRDefault="00EF3F30">
      <w:r>
        <w:t>01/09/25</w:t>
      </w:r>
    </w:p>
    <w:p w14:paraId="1BC0074F" w14:textId="31660B42" w:rsidR="00EF3F30" w:rsidRDefault="00EF3F30">
      <w:r>
        <w:t>06/10/25</w:t>
      </w:r>
    </w:p>
    <w:p w14:paraId="224B02AF" w14:textId="265BF2B9" w:rsidR="00EF3F30" w:rsidRDefault="00EF3F30">
      <w:r>
        <w:t>10/11/25</w:t>
      </w:r>
    </w:p>
    <w:p w14:paraId="09B306FA" w14:textId="681B3A1B" w:rsidR="00EF3F30" w:rsidRDefault="00EF3F30">
      <w:r>
        <w:t>15/12/25</w:t>
      </w:r>
    </w:p>
    <w:p w14:paraId="145BD4B9" w14:textId="39C0C7D4" w:rsidR="00EF3F30" w:rsidRDefault="00EF3F30">
      <w:r>
        <w:t>19/01/26</w:t>
      </w:r>
    </w:p>
    <w:p w14:paraId="3B3009FC" w14:textId="71C214AD" w:rsidR="00EF3F30" w:rsidRDefault="00EF3F30">
      <w:r>
        <w:t>23/02/26</w:t>
      </w:r>
    </w:p>
    <w:p w14:paraId="41BDDD21" w14:textId="2A48030D" w:rsidR="00EF3F30" w:rsidRDefault="00EF3F30">
      <w:r>
        <w:t>23/03/26 (subject to financial year-end deadlines)</w:t>
      </w:r>
    </w:p>
    <w:p w14:paraId="578A0BFB" w14:textId="77777777" w:rsidR="00EF3F30" w:rsidRDefault="00EF3F30"/>
    <w:p w14:paraId="553E91B5" w14:textId="5A1A4D90" w:rsidR="00EF3F30" w:rsidRDefault="00EF3F30">
      <w:r>
        <w:t xml:space="preserve">The process of cleansing the data and preparing it for payment can be lengthy.  </w:t>
      </w:r>
      <w:r w:rsidR="00F979D2">
        <w:t>The SEN Provision Team</w:t>
      </w:r>
      <w:r>
        <w:t xml:space="preserve"> will aim to have the ‘Payment Run’ completed in two to three weeks, but this can take longer at certain times of the year where a significant number of changes have been made to pupil funding.</w:t>
      </w:r>
    </w:p>
    <w:p w14:paraId="4442EF56" w14:textId="77777777" w:rsidR="00AF7ED2" w:rsidRDefault="00AF7ED2"/>
    <w:p w14:paraId="18FCACDD" w14:textId="564C3F97" w:rsidR="00AF7ED2" w:rsidRDefault="00AF7ED2">
      <w:r>
        <w:t xml:space="preserve">If the information added to Capita is incorrect, the SEN Provision Team will inform the SEND Operations Teams that a correction is required.  Where that is the case, the funding will not be included until the correction has been actioned, </w:t>
      </w:r>
      <w:r w:rsidR="009D6F32">
        <w:t>usually</w:t>
      </w:r>
      <w:r>
        <w:t xml:space="preserve"> the next download.</w:t>
      </w:r>
    </w:p>
    <w:p w14:paraId="5CC648FE" w14:textId="77777777" w:rsidR="00EF3F30" w:rsidRDefault="00EF3F30"/>
    <w:p w14:paraId="7DC0F89A" w14:textId="4B6CEDD8" w:rsidR="00EF3F30" w:rsidRDefault="00EF3F30">
      <w:r>
        <w:t xml:space="preserve">Once complete, the </w:t>
      </w:r>
      <w:r w:rsidR="009D6F32">
        <w:t>P</w:t>
      </w:r>
      <w:r>
        <w:t xml:space="preserve">ayment </w:t>
      </w:r>
      <w:r w:rsidR="009D6F32">
        <w:t>R</w:t>
      </w:r>
      <w:r>
        <w:t>un is sent to Corporate Finance for processing.  The SEN Provision Team have no control over how long the payment take to process</w:t>
      </w:r>
      <w:r w:rsidR="009D6F32">
        <w:t xml:space="preserve"> and for the funds to be paid into school banks accounts.</w:t>
      </w:r>
    </w:p>
    <w:p w14:paraId="6D5FD59D" w14:textId="77777777" w:rsidR="00EF3F30" w:rsidRDefault="00EF3F30"/>
    <w:p w14:paraId="6D7FCDF1" w14:textId="3DE8666A" w:rsidR="00EF3F30" w:rsidRDefault="009D6F32">
      <w:r>
        <w:t>The</w:t>
      </w:r>
      <w:r w:rsidR="00EF3F30">
        <w:t xml:space="preserve"> Schools Infolink will be updated</w:t>
      </w:r>
      <w:r>
        <w:t xml:space="preserve"> after each Payment Run, </w:t>
      </w:r>
      <w:r w:rsidR="00EF3F30">
        <w:t xml:space="preserve">to show the value of funding paid for each individual student.  </w:t>
      </w:r>
      <w:r>
        <w:t>Funding paid on the Payment Runs will have</w:t>
      </w:r>
      <w:r w:rsidR="00EF3F30">
        <w:t xml:space="preserve"> a different </w:t>
      </w:r>
      <w:r w:rsidR="00184048">
        <w:t xml:space="preserve">description </w:t>
      </w:r>
      <w:r w:rsidR="00EF3F30">
        <w:t xml:space="preserve">so schools </w:t>
      </w:r>
      <w:r w:rsidR="00AF7ED2">
        <w:t>will be able to identify the payments made outside of the Budget Share.</w:t>
      </w:r>
    </w:p>
    <w:p w14:paraId="4BF5ACC2" w14:textId="77777777" w:rsidR="00AF7ED2" w:rsidRDefault="00AF7ED2"/>
    <w:p w14:paraId="33E654D5" w14:textId="14DF95D7" w:rsidR="00F83566" w:rsidRDefault="00AF7ED2">
      <w:r>
        <w:t xml:space="preserve">The SEN Provision Team will endeavour to reclaim any overpaid </w:t>
      </w:r>
      <w:r w:rsidR="002C22FF">
        <w:t>funding made to academies that relates to the summer term, and prior</w:t>
      </w:r>
      <w:r w:rsidR="00604C15">
        <w:t xml:space="preserve"> terms</w:t>
      </w:r>
      <w:r w:rsidR="002C22FF">
        <w:t>, at the end of the Summer, in line with their financial year.  All other reclaims will be actioned by the end of March.</w:t>
      </w:r>
    </w:p>
    <w:p w14:paraId="1810DF68" w14:textId="77777777" w:rsidR="00F83566" w:rsidRDefault="00F83566"/>
    <w:p w14:paraId="64BD2310" w14:textId="520DCEA0" w:rsidR="00F83566" w:rsidRPr="002C22FF" w:rsidRDefault="00F83566">
      <w:pPr>
        <w:rPr>
          <w:b/>
          <w:bCs/>
          <w:u w:val="single"/>
        </w:rPr>
      </w:pPr>
      <w:r w:rsidRPr="002C22FF">
        <w:rPr>
          <w:b/>
          <w:bCs/>
          <w:u w:val="single"/>
        </w:rPr>
        <w:t>Backdated Funding</w:t>
      </w:r>
    </w:p>
    <w:p w14:paraId="3DC4FF4C" w14:textId="73FCD3C0" w:rsidR="00F83566" w:rsidRDefault="002C22FF">
      <w:r>
        <w:t xml:space="preserve">Any funding added to Capita by </w:t>
      </w:r>
      <w:r w:rsidR="00DC70E5">
        <w:t xml:space="preserve">the </w:t>
      </w:r>
      <w:r>
        <w:t>SEND Operations</w:t>
      </w:r>
      <w:r w:rsidR="00DC70E5">
        <w:t xml:space="preserve"> teams</w:t>
      </w:r>
      <w:r>
        <w:t xml:space="preserve">, that predates the start of the financial year, will be included in the </w:t>
      </w:r>
      <w:r w:rsidR="009D6F32">
        <w:t>Payment Run</w:t>
      </w:r>
      <w:r>
        <w:t xml:space="preserve"> process, described above. </w:t>
      </w:r>
    </w:p>
    <w:p w14:paraId="184195AD" w14:textId="77777777" w:rsidR="0078286E" w:rsidRDefault="0078286E"/>
    <w:p w14:paraId="2E856668" w14:textId="77777777" w:rsidR="0078286E" w:rsidRDefault="0078286E"/>
    <w:p w14:paraId="494336D7" w14:textId="77777777" w:rsidR="0078286E" w:rsidRDefault="0078286E"/>
    <w:p w14:paraId="1E47ED60" w14:textId="77777777" w:rsidR="0008662F" w:rsidRPr="00F83566" w:rsidRDefault="0008662F">
      <w:pPr>
        <w:rPr>
          <w:b/>
          <w:bCs/>
          <w:u w:val="single"/>
        </w:rPr>
      </w:pPr>
    </w:p>
    <w:p w14:paraId="2F0BA5D2" w14:textId="56CEEF0B" w:rsidR="0008662F" w:rsidRPr="00F83566" w:rsidRDefault="0008662F">
      <w:pPr>
        <w:rPr>
          <w:b/>
          <w:bCs/>
          <w:u w:val="single"/>
        </w:rPr>
      </w:pPr>
      <w:r w:rsidRPr="00F83566">
        <w:rPr>
          <w:b/>
          <w:bCs/>
          <w:u w:val="single"/>
        </w:rPr>
        <w:lastRenderedPageBreak/>
        <w:t>IPRA Funding</w:t>
      </w:r>
    </w:p>
    <w:p w14:paraId="3ABEBB43" w14:textId="177A4DEF" w:rsidR="00F83566" w:rsidRDefault="00F83566">
      <w:r>
        <w:t>IPRA Funding is not yet included in the Budget Share.  Currently this type of funding is not recorded in the same way as EHCP funding on our Capita system</w:t>
      </w:r>
      <w:r w:rsidR="009D6F32">
        <w:t xml:space="preserve"> and we</w:t>
      </w:r>
      <w:r>
        <w:t xml:space="preserve"> are working to bring this in line</w:t>
      </w:r>
      <w:r w:rsidR="002C22FF">
        <w:t>.</w:t>
      </w:r>
    </w:p>
    <w:p w14:paraId="4A99B993" w14:textId="77777777" w:rsidR="00F83566" w:rsidRDefault="00F83566"/>
    <w:p w14:paraId="59C4048C" w14:textId="7F23F119" w:rsidR="0008662F" w:rsidRDefault="00F83566">
      <w:r>
        <w:t xml:space="preserve">This funding will continue to be </w:t>
      </w:r>
      <w:r w:rsidR="002C22FF">
        <w:t xml:space="preserve">paid in </w:t>
      </w:r>
      <w:r w:rsidR="009D6F32">
        <w:t>the Payment Run</w:t>
      </w:r>
      <w:r w:rsidR="002C22FF">
        <w:t xml:space="preserve"> process and the information regarding individual pupil </w:t>
      </w:r>
      <w:r w:rsidR="0009192D">
        <w:t>allocations</w:t>
      </w:r>
      <w:r w:rsidR="002C22FF">
        <w:t xml:space="preserve"> will be added to the Schools Infolink.</w:t>
      </w:r>
    </w:p>
    <w:p w14:paraId="3E5C888C" w14:textId="77777777" w:rsidR="002C22FF" w:rsidRDefault="002C22FF"/>
    <w:p w14:paraId="384F2F5A" w14:textId="4A7DA054" w:rsidR="002C22FF" w:rsidRPr="002C22FF" w:rsidRDefault="002C22FF">
      <w:pPr>
        <w:rPr>
          <w:b/>
          <w:bCs/>
          <w:u w:val="single"/>
        </w:rPr>
      </w:pPr>
      <w:r w:rsidRPr="002C22FF">
        <w:rPr>
          <w:b/>
          <w:bCs/>
          <w:u w:val="single"/>
        </w:rPr>
        <w:t>Contacts</w:t>
      </w:r>
    </w:p>
    <w:p w14:paraId="024D1A79" w14:textId="1F519F4E" w:rsidR="002C22FF" w:rsidRDefault="002C22FF">
      <w:r>
        <w:t>If you have a query regarding individual pupils</w:t>
      </w:r>
      <w:r w:rsidR="00B50CE8">
        <w:t xml:space="preserve"> listed on the Infolink information</w:t>
      </w:r>
      <w:r>
        <w:t>, for example, the wrong band has been funded, pupil funding is missing, you’ve received funding for a pupil who has left etc, please contact the relevant SEND Operations Team</w:t>
      </w:r>
      <w:r w:rsidR="007A788D">
        <w:t>.</w:t>
      </w:r>
    </w:p>
    <w:p w14:paraId="112C31F2" w14:textId="77777777" w:rsidR="007A788D" w:rsidRDefault="007A788D"/>
    <w:p w14:paraId="11DBBFD0" w14:textId="07DB7A51" w:rsidR="007A788D" w:rsidRDefault="007A788D" w:rsidP="007A788D">
      <w:r>
        <w:t>Data shown on the Schools Infolink relates to the Local Authority financial year, April to March.</w:t>
      </w:r>
      <w:r w:rsidR="00E922EF">
        <w:t xml:space="preserve">  </w:t>
      </w:r>
      <w:r>
        <w:t xml:space="preserve">A pupil will continue to show on the report, even if they have left, as it reflects all payments/reclaims processed during that </w:t>
      </w:r>
      <w:proofErr w:type="gramStart"/>
      <w:r>
        <w:t>time</w:t>
      </w:r>
      <w:r w:rsidR="00E922EF">
        <w:t xml:space="preserve"> </w:t>
      </w:r>
      <w:r>
        <w:t>period</w:t>
      </w:r>
      <w:proofErr w:type="gramEnd"/>
      <w:r>
        <w:t>.</w:t>
      </w:r>
    </w:p>
    <w:p w14:paraId="1EEA5E58" w14:textId="77777777" w:rsidR="00E922EF" w:rsidRDefault="00E922EF" w:rsidP="007A788D"/>
    <w:p w14:paraId="6DBC477C" w14:textId="439324BA" w:rsidR="007A788D" w:rsidRDefault="00E922EF">
      <w:r>
        <w:t>The information on the Schools Infolink will show which quadrant the pupil belongs to.</w:t>
      </w:r>
    </w:p>
    <w:p w14:paraId="28A78AA4" w14:textId="77777777" w:rsidR="002C22FF" w:rsidRDefault="002C22FF"/>
    <w:p w14:paraId="14099ED2" w14:textId="14A349D0" w:rsidR="002C22FF" w:rsidRDefault="002C22FF">
      <w:r>
        <w:t>Mid -</w:t>
      </w:r>
      <w:r w:rsidR="003D7CF8">
        <w:t xml:space="preserve"> </w:t>
      </w:r>
      <w:hyperlink r:id="rId8" w:history="1">
        <w:r w:rsidR="003D7CF8" w:rsidRPr="0078286E">
          <w:rPr>
            <w:b/>
            <w:bCs/>
          </w:rPr>
          <w:t>s</w:t>
        </w:r>
        <w:r w:rsidR="003D7CF8" w:rsidRPr="004D3113">
          <w:rPr>
            <w:b/>
            <w:bCs/>
          </w:rPr>
          <w:t>endoperations.mid@essex.gov.uk</w:t>
        </w:r>
      </w:hyperlink>
    </w:p>
    <w:p w14:paraId="6E802084" w14:textId="20ED7E78" w:rsidR="002C22FF" w:rsidRDefault="002C22FF">
      <w:r>
        <w:t>North-East -</w:t>
      </w:r>
      <w:r w:rsidR="003D7CF8">
        <w:t xml:space="preserve"> </w:t>
      </w:r>
      <w:hyperlink r:id="rId9" w:history="1">
        <w:r w:rsidR="003D7CF8" w:rsidRPr="004D3113">
          <w:rPr>
            <w:b/>
            <w:bCs/>
          </w:rPr>
          <w:t>sendoperations.ne@essex.gov.uk</w:t>
        </w:r>
      </w:hyperlink>
    </w:p>
    <w:p w14:paraId="0B3D253F" w14:textId="1B93F80E" w:rsidR="002C22FF" w:rsidRDefault="002C22FF">
      <w:r>
        <w:t>South -</w:t>
      </w:r>
      <w:r w:rsidR="003D7CF8">
        <w:t xml:space="preserve"> </w:t>
      </w:r>
      <w:hyperlink r:id="rId10" w:history="1">
        <w:r w:rsidR="003D7CF8" w:rsidRPr="004D3113">
          <w:rPr>
            <w:b/>
            <w:bCs/>
          </w:rPr>
          <w:t>sendoperations.south@essex.gov.uk</w:t>
        </w:r>
      </w:hyperlink>
    </w:p>
    <w:p w14:paraId="4DA1C210" w14:textId="77777777" w:rsidR="003D7CF8" w:rsidRPr="003D7CF8" w:rsidRDefault="002C22FF" w:rsidP="003D7CF8">
      <w:r>
        <w:t>West -</w:t>
      </w:r>
      <w:r w:rsidR="003D7CF8">
        <w:t xml:space="preserve"> </w:t>
      </w:r>
      <w:hyperlink r:id="rId11" w:history="1">
        <w:r w:rsidR="003D7CF8" w:rsidRPr="004D3113">
          <w:rPr>
            <w:b/>
            <w:bCs/>
          </w:rPr>
          <w:t>sendoperations.west@essex.gov.uk</w:t>
        </w:r>
      </w:hyperlink>
    </w:p>
    <w:p w14:paraId="515755E7" w14:textId="519EC950" w:rsidR="002C22FF" w:rsidRDefault="002C22FF"/>
    <w:p w14:paraId="7943CE3D" w14:textId="37309F0B" w:rsidR="003D7CF8" w:rsidRDefault="003D7CF8">
      <w:r>
        <w:t xml:space="preserve">Telephone: </w:t>
      </w:r>
      <w:r w:rsidRPr="003D7CF8">
        <w:rPr>
          <w:b/>
          <w:bCs/>
        </w:rPr>
        <w:t xml:space="preserve">0345 603 7638 </w:t>
      </w:r>
      <w:r w:rsidRPr="003D7CF8">
        <w:t xml:space="preserve">(all </w:t>
      </w:r>
      <w:r w:rsidRPr="003D7CF8">
        <w:t>quadrants</w:t>
      </w:r>
      <w:r w:rsidRPr="003D7CF8">
        <w:t>)</w:t>
      </w:r>
    </w:p>
    <w:p w14:paraId="3378251F" w14:textId="77777777" w:rsidR="0066582E" w:rsidRDefault="0066582E"/>
    <w:p w14:paraId="6E6A0A89" w14:textId="54621EF5" w:rsidR="002C22FF" w:rsidRDefault="002C22FF">
      <w:r>
        <w:t>If you have a query regarding the payment process, please contact:</w:t>
      </w:r>
      <w:r w:rsidR="003D7CF8">
        <w:t xml:space="preserve"> </w:t>
      </w:r>
      <w:r w:rsidR="003D7CF8" w:rsidRPr="004D3113">
        <w:rPr>
          <w:b/>
          <w:bCs/>
        </w:rPr>
        <w:t>SENEssexMainstream@essex.gov.uk</w:t>
      </w:r>
    </w:p>
    <w:p w14:paraId="0FB80B50" w14:textId="77777777" w:rsidR="002C22FF" w:rsidRDefault="002C22FF"/>
    <w:p w14:paraId="2A0409DB" w14:textId="77777777" w:rsidR="0008662F" w:rsidRDefault="0008662F"/>
    <w:sectPr w:rsidR="00086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AC"/>
    <w:rsid w:val="0008662F"/>
    <w:rsid w:val="0009192D"/>
    <w:rsid w:val="00124A0E"/>
    <w:rsid w:val="00177B64"/>
    <w:rsid w:val="00184048"/>
    <w:rsid w:val="00185812"/>
    <w:rsid w:val="0026286C"/>
    <w:rsid w:val="002908DB"/>
    <w:rsid w:val="002C22FF"/>
    <w:rsid w:val="002D7989"/>
    <w:rsid w:val="00311444"/>
    <w:rsid w:val="003C044A"/>
    <w:rsid w:val="003D7CF8"/>
    <w:rsid w:val="004D3113"/>
    <w:rsid w:val="00554C4E"/>
    <w:rsid w:val="005830C2"/>
    <w:rsid w:val="00583A0C"/>
    <w:rsid w:val="00604C15"/>
    <w:rsid w:val="006105F4"/>
    <w:rsid w:val="0066582E"/>
    <w:rsid w:val="0072257F"/>
    <w:rsid w:val="007607B9"/>
    <w:rsid w:val="007663AC"/>
    <w:rsid w:val="0078286E"/>
    <w:rsid w:val="007A788D"/>
    <w:rsid w:val="00835A09"/>
    <w:rsid w:val="00852DCD"/>
    <w:rsid w:val="008872A3"/>
    <w:rsid w:val="008F7744"/>
    <w:rsid w:val="0092448D"/>
    <w:rsid w:val="00982CF6"/>
    <w:rsid w:val="009B6803"/>
    <w:rsid w:val="009D6F32"/>
    <w:rsid w:val="00AF37BE"/>
    <w:rsid w:val="00AF7ED2"/>
    <w:rsid w:val="00B50CE8"/>
    <w:rsid w:val="00BA44CB"/>
    <w:rsid w:val="00C36AF5"/>
    <w:rsid w:val="00CA346C"/>
    <w:rsid w:val="00D15E06"/>
    <w:rsid w:val="00D97E79"/>
    <w:rsid w:val="00DC70E5"/>
    <w:rsid w:val="00E922EF"/>
    <w:rsid w:val="00EF3F30"/>
    <w:rsid w:val="00F56CCF"/>
    <w:rsid w:val="00F83566"/>
    <w:rsid w:val="00F9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11A10"/>
  <w15:chartTrackingRefBased/>
  <w15:docId w15:val="{2AE6552C-DC41-4BC3-ABAD-6E98CFDD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3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3A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3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3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3A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3A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3A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3A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3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3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3A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3A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3A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3A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3A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3A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3A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63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3A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63A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63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63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63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63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3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3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63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7C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doperations.mid@essex.gov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ndoperations.west@essex.gov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sendoperations.south@essex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endoperations.ne@essex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15" ma:contentTypeDescription="Create a new document." ma:contentTypeScope="" ma:versionID="63976aba07e538bfcd58332f756a1288">
  <xsd:schema xmlns:xsd="http://www.w3.org/2001/XMLSchema" xmlns:xs="http://www.w3.org/2001/XMLSchema" xmlns:p="http://schemas.microsoft.com/office/2006/metadata/properties" xmlns:ns2="a9f12287-5f74-4593-92c9-e973669b9a71" xmlns:ns3="6140e513-9c0e-4e73-9b29-9e780522eb94" xmlns:ns4="6a461f78-e7a2-485a-8a47-5fc604b04102" targetNamespace="http://schemas.microsoft.com/office/2006/metadata/properties" ma:root="true" ma:fieldsID="1f82c8e1723d1b3878cbc60129686c10" ns2:_="" ns3:_="" ns4:_="">
    <xsd:import namespace="a9f12287-5f74-4593-92c9-e973669b9a71"/>
    <xsd:import namespace="6140e513-9c0e-4e73-9b29-9e780522eb94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afee7c1-f92a-43d8-aaee-53c855d61b8a}" ma:internalName="TaxCatchAll" ma:showField="CatchAllData" ma:web="6140e513-9c0e-4e73-9b29-9e780522e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/>
    <lcf76f155ced4ddcb4097134ff3c332f xmlns="a9f12287-5f74-4593-92c9-e973669b9a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B15C9D-0740-4F0A-958F-4E1CB5B4D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12287-5f74-4593-92c9-e973669b9a71"/>
    <ds:schemaRef ds:uri="6140e513-9c0e-4e73-9b29-9e780522eb94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9CE502-27E2-4521-AFF8-5828149987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6485E-657D-432D-ACE8-BBF2037D31C1}">
  <ds:schemaRefs>
    <ds:schemaRef ds:uri="http://schemas.microsoft.com/office/2006/metadata/properties"/>
    <ds:schemaRef ds:uri="a9f12287-5f74-4593-92c9-e973669b9a7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140e513-9c0e-4e73-9b29-9e780522eb94"/>
    <ds:schemaRef ds:uri="6a461f78-e7a2-485a-8a47-5fc604b0410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Thompson - SEN Provision Lead: Pupil Funding Places</dc:creator>
  <cp:keywords/>
  <dc:description/>
  <cp:lastModifiedBy>Candice Thompson - SEN Provision Lead: Pupil Funding Places</cp:lastModifiedBy>
  <cp:revision>34</cp:revision>
  <dcterms:created xsi:type="dcterms:W3CDTF">2025-04-24T06:39:00Z</dcterms:created>
  <dcterms:modified xsi:type="dcterms:W3CDTF">2025-04-24T10:19:00Z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0x010100BB34A7656483B74FB66C73ECEA17E281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2025-04-24T09:09:17Z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559ae2a4-94ad-4e9f-8f7e-bfe564c2cc38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