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1019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C3940" w:rsidTr="00DB7384">
        <w:tc>
          <w:tcPr>
            <w:tcW w:w="4724" w:type="dxa"/>
          </w:tcPr>
          <w:p w:rsidR="00CC3940" w:rsidRPr="00DB7384" w:rsidRDefault="00E64947" w:rsidP="00DB7384">
            <w:pPr>
              <w:rPr>
                <w:b/>
                <w:sz w:val="24"/>
                <w:szCs w:val="24"/>
              </w:rPr>
            </w:pPr>
            <w:r w:rsidRPr="00DB7384">
              <w:rPr>
                <w:b/>
                <w:sz w:val="24"/>
                <w:szCs w:val="24"/>
              </w:rPr>
              <w:t>Criteria</w:t>
            </w:r>
            <w:r w:rsidR="00B215FC" w:rsidRPr="00DB7384">
              <w:rPr>
                <w:b/>
                <w:sz w:val="24"/>
                <w:szCs w:val="24"/>
              </w:rPr>
              <w:t xml:space="preserve"> for Attachment Aware School</w:t>
            </w:r>
          </w:p>
        </w:tc>
        <w:tc>
          <w:tcPr>
            <w:tcW w:w="4725" w:type="dxa"/>
          </w:tcPr>
          <w:p w:rsidR="00CC3940" w:rsidRPr="00DB7384" w:rsidRDefault="00E664D8" w:rsidP="00DB7384">
            <w:pPr>
              <w:rPr>
                <w:b/>
                <w:sz w:val="24"/>
                <w:szCs w:val="24"/>
              </w:rPr>
            </w:pPr>
            <w:r w:rsidRPr="00DB7384"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4725" w:type="dxa"/>
          </w:tcPr>
          <w:p w:rsidR="00CC3940" w:rsidRPr="00DB7384" w:rsidRDefault="00E664D8" w:rsidP="00DB7384">
            <w:pPr>
              <w:rPr>
                <w:b/>
                <w:sz w:val="24"/>
                <w:szCs w:val="24"/>
              </w:rPr>
            </w:pPr>
            <w:r w:rsidRPr="00DB7384">
              <w:rPr>
                <w:b/>
                <w:sz w:val="24"/>
                <w:szCs w:val="24"/>
              </w:rPr>
              <w:t xml:space="preserve">Evidence of Impact with dates when relevant </w:t>
            </w:r>
          </w:p>
        </w:tc>
      </w:tr>
      <w:tr w:rsidR="00CC3940" w:rsidTr="00DB7384">
        <w:tc>
          <w:tcPr>
            <w:tcW w:w="4724" w:type="dxa"/>
          </w:tcPr>
          <w:p w:rsidR="00CC3940" w:rsidRDefault="00A8555B" w:rsidP="00DB7384">
            <w:r>
              <w:t>The school has a good understanding of the impact of relational traumas and losses on pupils.</w:t>
            </w:r>
          </w:p>
        </w:tc>
        <w:tc>
          <w:tcPr>
            <w:tcW w:w="4725" w:type="dxa"/>
          </w:tcPr>
          <w:p w:rsidR="00CC3940" w:rsidRPr="00921297" w:rsidRDefault="00921297" w:rsidP="00DB7384">
            <w:pPr>
              <w:rPr>
                <w:i/>
              </w:rPr>
            </w:pPr>
            <w:r>
              <w:rPr>
                <w:i/>
              </w:rPr>
              <w:t>The Designated Teacher attend</w:t>
            </w:r>
            <w:r w:rsidR="00E949C3">
              <w:rPr>
                <w:i/>
              </w:rPr>
              <w:t xml:space="preserve">s </w:t>
            </w:r>
            <w:r>
              <w:rPr>
                <w:i/>
              </w:rPr>
              <w:t>a Virtual School Attachment Awareness Training day. Date of course and who attended.</w:t>
            </w:r>
          </w:p>
        </w:tc>
        <w:tc>
          <w:tcPr>
            <w:tcW w:w="4725" w:type="dxa"/>
          </w:tcPr>
          <w:p w:rsidR="00CC3940" w:rsidRDefault="00CC3940" w:rsidP="00DB7384"/>
        </w:tc>
      </w:tr>
      <w:tr w:rsidR="00CC3940" w:rsidTr="00DB7384">
        <w:tc>
          <w:tcPr>
            <w:tcW w:w="4724" w:type="dxa"/>
          </w:tcPr>
          <w:p w:rsidR="00CC3940" w:rsidRPr="00921297" w:rsidRDefault="00921297" w:rsidP="00DB7384">
            <w:r>
              <w:t>The attachment principles are firmly embedded within policies.</w:t>
            </w:r>
          </w:p>
        </w:tc>
        <w:tc>
          <w:tcPr>
            <w:tcW w:w="4725" w:type="dxa"/>
          </w:tcPr>
          <w:p w:rsidR="00CC3940" w:rsidRPr="00921297" w:rsidRDefault="00921297" w:rsidP="00DB7384">
            <w:pPr>
              <w:rPr>
                <w:i/>
              </w:rPr>
            </w:pPr>
            <w:r>
              <w:rPr>
                <w:i/>
              </w:rPr>
              <w:t>There is a list of policies referring to attachment provision, including a Relationship Policy</w:t>
            </w:r>
            <w:r w:rsidR="00EC0F52">
              <w:rPr>
                <w:i/>
              </w:rPr>
              <w:t>.</w:t>
            </w:r>
          </w:p>
        </w:tc>
        <w:tc>
          <w:tcPr>
            <w:tcW w:w="4725" w:type="dxa"/>
          </w:tcPr>
          <w:p w:rsidR="00CC3940" w:rsidRDefault="00CC3940" w:rsidP="00DB7384"/>
        </w:tc>
      </w:tr>
      <w:tr w:rsidR="00CC3940" w:rsidTr="00DB7384">
        <w:tc>
          <w:tcPr>
            <w:tcW w:w="4724" w:type="dxa"/>
          </w:tcPr>
          <w:p w:rsidR="00CC3940" w:rsidRPr="00EC0F52" w:rsidRDefault="00EC0F52" w:rsidP="00DB7384">
            <w:r>
              <w:t>Staff are all aware of the pupils who are vulnerable and need support, both emotionally and/or socially.</w:t>
            </w:r>
          </w:p>
        </w:tc>
        <w:tc>
          <w:tcPr>
            <w:tcW w:w="4725" w:type="dxa"/>
          </w:tcPr>
          <w:p w:rsidR="00CC3940" w:rsidRDefault="00EC0F52" w:rsidP="00DB7384">
            <w:pPr>
              <w:rPr>
                <w:i/>
              </w:rPr>
            </w:pPr>
            <w:r>
              <w:rPr>
                <w:i/>
              </w:rPr>
              <w:t xml:space="preserve">Procedures to inform all staff which pupils need </w:t>
            </w:r>
            <w:r w:rsidR="00D9642B">
              <w:rPr>
                <w:i/>
              </w:rPr>
              <w:t>support</w:t>
            </w:r>
            <w:r>
              <w:rPr>
                <w:i/>
              </w:rPr>
              <w:t xml:space="preserve"> are in </w:t>
            </w:r>
            <w:r w:rsidR="00D9642B">
              <w:rPr>
                <w:i/>
              </w:rPr>
              <w:t>place,</w:t>
            </w:r>
            <w:r>
              <w:rPr>
                <w:i/>
              </w:rPr>
              <w:t xml:space="preserve"> to ensure provision is appropriate.</w:t>
            </w:r>
          </w:p>
          <w:p w:rsidR="001D2E8B" w:rsidRPr="00EC0F52" w:rsidRDefault="001D2E8B" w:rsidP="00DB7384">
            <w:pPr>
              <w:rPr>
                <w:i/>
              </w:rPr>
            </w:pPr>
            <w:r>
              <w:rPr>
                <w:i/>
              </w:rPr>
              <w:t xml:space="preserve">Staff to be supported in reflecting upon stressors and calmers for individual pupils to inform practice and optimise learning opportunities. </w:t>
            </w:r>
          </w:p>
        </w:tc>
        <w:tc>
          <w:tcPr>
            <w:tcW w:w="4725" w:type="dxa"/>
          </w:tcPr>
          <w:p w:rsidR="00CC3940" w:rsidRDefault="00CC3940" w:rsidP="00DB7384"/>
        </w:tc>
      </w:tr>
      <w:tr w:rsidR="00CC3940" w:rsidTr="00DB7384">
        <w:tc>
          <w:tcPr>
            <w:tcW w:w="4724" w:type="dxa"/>
          </w:tcPr>
          <w:p w:rsidR="00CC3940" w:rsidRPr="00D9642B" w:rsidRDefault="00D9642B" w:rsidP="00DB7384">
            <w:r>
              <w:t xml:space="preserve">A </w:t>
            </w:r>
            <w:r w:rsidR="0075134E">
              <w:t xml:space="preserve">Team around the Child/Key Worker </w:t>
            </w:r>
            <w:r>
              <w:t>to the pupil</w:t>
            </w:r>
            <w:r w:rsidR="0075134E">
              <w:t>,</w:t>
            </w:r>
            <w:r>
              <w:t xml:space="preserve"> has been formulated, to ensure there is a of approach to attachment awareness, throughout the school.</w:t>
            </w:r>
          </w:p>
        </w:tc>
        <w:tc>
          <w:tcPr>
            <w:tcW w:w="4725" w:type="dxa"/>
          </w:tcPr>
          <w:p w:rsidR="00CC3940" w:rsidRDefault="00D9642B" w:rsidP="00DB7384">
            <w:pPr>
              <w:rPr>
                <w:i/>
              </w:rPr>
            </w:pPr>
            <w:r w:rsidRPr="00B1484A">
              <w:rPr>
                <w:i/>
              </w:rPr>
              <w:t xml:space="preserve">Register of staff attending the </w:t>
            </w:r>
            <w:r w:rsidR="00FF62BE">
              <w:rPr>
                <w:i/>
              </w:rPr>
              <w:t>Team around the C</w:t>
            </w:r>
            <w:bookmarkStart w:id="0" w:name="_GoBack"/>
            <w:bookmarkEnd w:id="0"/>
            <w:r w:rsidR="00FF62BE">
              <w:rPr>
                <w:i/>
              </w:rPr>
              <w:t xml:space="preserve">hild </w:t>
            </w:r>
            <w:r w:rsidR="00B1484A" w:rsidRPr="00B1484A">
              <w:rPr>
                <w:i/>
              </w:rPr>
              <w:t>and evidence of minutes taken at regular meetings, with outcomes and next steps.</w:t>
            </w:r>
          </w:p>
          <w:p w:rsidR="00AB7528" w:rsidRPr="00B1484A" w:rsidRDefault="00AB7528" w:rsidP="00DB7384">
            <w:pPr>
              <w:rPr>
                <w:i/>
              </w:rPr>
            </w:pPr>
            <w:r>
              <w:rPr>
                <w:i/>
              </w:rPr>
              <w:t xml:space="preserve">Prioritise employing and supporting key adults to build special relationships with vulnerable children. </w:t>
            </w:r>
          </w:p>
        </w:tc>
        <w:tc>
          <w:tcPr>
            <w:tcW w:w="4725" w:type="dxa"/>
          </w:tcPr>
          <w:p w:rsidR="00CC3940" w:rsidRDefault="00CC3940" w:rsidP="00DB7384"/>
        </w:tc>
      </w:tr>
      <w:tr w:rsidR="00CC3940" w:rsidTr="00DB7384">
        <w:trPr>
          <w:trHeight w:val="79"/>
        </w:trPr>
        <w:tc>
          <w:tcPr>
            <w:tcW w:w="4724" w:type="dxa"/>
          </w:tcPr>
          <w:p w:rsidR="00CC3940" w:rsidRDefault="00F2010C" w:rsidP="00DB7384">
            <w:r>
              <w:t>An Attachment Lead, at senior level, to continue leading the school’s training to both established staff and new staff, is in place.</w:t>
            </w:r>
            <w:r w:rsidR="0040754A">
              <w:t xml:space="preserve"> consistency</w:t>
            </w:r>
          </w:p>
        </w:tc>
        <w:tc>
          <w:tcPr>
            <w:tcW w:w="4725" w:type="dxa"/>
          </w:tcPr>
          <w:p w:rsidR="00CC3940" w:rsidRDefault="00F7751C" w:rsidP="00DB7384">
            <w:pPr>
              <w:rPr>
                <w:i/>
              </w:rPr>
            </w:pPr>
            <w:r>
              <w:rPr>
                <w:i/>
              </w:rPr>
              <w:t>Name of the Lead and training offered with dates.</w:t>
            </w:r>
          </w:p>
          <w:p w:rsidR="00F7751C" w:rsidRPr="00F7751C" w:rsidRDefault="00F7751C" w:rsidP="00DB7384">
            <w:r>
              <w:rPr>
                <w:i/>
              </w:rPr>
              <w:t xml:space="preserve">Governors are offered training and are aware of the Attachment </w:t>
            </w:r>
            <w:r w:rsidR="00924A4B">
              <w:rPr>
                <w:i/>
              </w:rPr>
              <w:t>Awareness school</w:t>
            </w:r>
            <w:r>
              <w:rPr>
                <w:i/>
              </w:rPr>
              <w:t xml:space="preserve"> policy.</w:t>
            </w:r>
          </w:p>
        </w:tc>
        <w:tc>
          <w:tcPr>
            <w:tcW w:w="4725" w:type="dxa"/>
          </w:tcPr>
          <w:p w:rsidR="00CC3940" w:rsidRDefault="00CC3940" w:rsidP="00DB7384"/>
        </w:tc>
      </w:tr>
      <w:tr w:rsidR="00CC3940" w:rsidTr="00DB7384">
        <w:tc>
          <w:tcPr>
            <w:tcW w:w="4724" w:type="dxa"/>
          </w:tcPr>
          <w:p w:rsidR="00CC3940" w:rsidRDefault="00E02E1C" w:rsidP="00DB7384">
            <w:r>
              <w:t xml:space="preserve">Monitoring and evaluations of Attachment Awareness is continuous and is a </w:t>
            </w:r>
            <w:r w:rsidR="001D64B5">
              <w:t>key objective</w:t>
            </w:r>
            <w:r>
              <w:t xml:space="preserve"> in the </w:t>
            </w:r>
            <w:r w:rsidR="001D64B5">
              <w:t>S</w:t>
            </w:r>
            <w:r>
              <w:t>chool</w:t>
            </w:r>
            <w:r w:rsidR="001D64B5">
              <w:t xml:space="preserve"> Development Plan.</w:t>
            </w:r>
          </w:p>
        </w:tc>
        <w:tc>
          <w:tcPr>
            <w:tcW w:w="4725" w:type="dxa"/>
          </w:tcPr>
          <w:p w:rsidR="00CC3940" w:rsidRDefault="001D64B5" w:rsidP="00DB7384">
            <w:pPr>
              <w:rPr>
                <w:i/>
              </w:rPr>
            </w:pPr>
            <w:r>
              <w:rPr>
                <w:i/>
              </w:rPr>
              <w:t xml:space="preserve">Policies are updated and strategies used to promote emotional and social well-being i.e. One </w:t>
            </w:r>
            <w:r w:rsidR="00090CB7">
              <w:rPr>
                <w:i/>
              </w:rPr>
              <w:t>Plans, Provision</w:t>
            </w:r>
            <w:r>
              <w:rPr>
                <w:i/>
              </w:rPr>
              <w:t xml:space="preserve"> Maps.</w:t>
            </w:r>
          </w:p>
          <w:p w:rsidR="0039159F" w:rsidRPr="001D64B5" w:rsidRDefault="0039159F" w:rsidP="00DB7384">
            <w:pPr>
              <w:rPr>
                <w:i/>
              </w:rPr>
            </w:pPr>
            <w:r>
              <w:rPr>
                <w:i/>
              </w:rPr>
              <w:t xml:space="preserve">The SDP evidences the </w:t>
            </w:r>
            <w:r w:rsidR="00150EB4">
              <w:rPr>
                <w:i/>
              </w:rPr>
              <w:t>s</w:t>
            </w:r>
            <w:r>
              <w:rPr>
                <w:i/>
              </w:rPr>
              <w:t xml:space="preserve">chool commitment to promoting Attachment Awareness, throughout the school. </w:t>
            </w:r>
          </w:p>
        </w:tc>
        <w:tc>
          <w:tcPr>
            <w:tcW w:w="4725" w:type="dxa"/>
          </w:tcPr>
          <w:p w:rsidR="00CC3940" w:rsidRDefault="00CC3940" w:rsidP="00DB7384"/>
        </w:tc>
      </w:tr>
      <w:tr w:rsidR="00CC3940" w:rsidTr="00DB7384">
        <w:tc>
          <w:tcPr>
            <w:tcW w:w="4724" w:type="dxa"/>
          </w:tcPr>
          <w:p w:rsidR="00CC3940" w:rsidRDefault="00090CB7" w:rsidP="00DB7384">
            <w:r>
              <w:t xml:space="preserve">Staff </w:t>
            </w:r>
            <w:r w:rsidR="00452FA9">
              <w:t>are implementing bespoke</w:t>
            </w:r>
            <w:r>
              <w:t xml:space="preserve"> effective strategies to meet individual needs.</w:t>
            </w:r>
          </w:p>
        </w:tc>
        <w:tc>
          <w:tcPr>
            <w:tcW w:w="4725" w:type="dxa"/>
          </w:tcPr>
          <w:p w:rsidR="00DB7384" w:rsidRPr="00090CB7" w:rsidRDefault="00090CB7" w:rsidP="00DB7384">
            <w:pPr>
              <w:rPr>
                <w:i/>
              </w:rPr>
            </w:pPr>
            <w:r w:rsidRPr="00090CB7">
              <w:rPr>
                <w:i/>
              </w:rPr>
              <w:t xml:space="preserve">Strategies are included and evaluated in the pupil’s One Plan or Provision Map. Documentation is clearly </w:t>
            </w:r>
            <w:r w:rsidR="002A6E1E" w:rsidRPr="00090CB7">
              <w:rPr>
                <w:i/>
              </w:rPr>
              <w:t>annotated,</w:t>
            </w:r>
            <w:r w:rsidR="002A6E1E">
              <w:rPr>
                <w:i/>
              </w:rPr>
              <w:t xml:space="preserve"> </w:t>
            </w:r>
            <w:r w:rsidR="009320F6" w:rsidRPr="00090CB7">
              <w:rPr>
                <w:i/>
              </w:rPr>
              <w:t>and</w:t>
            </w:r>
            <w:r w:rsidRPr="00090CB7">
              <w:rPr>
                <w:i/>
              </w:rPr>
              <w:t xml:space="preserve"> provision regularly evaluated. </w:t>
            </w:r>
          </w:p>
        </w:tc>
        <w:tc>
          <w:tcPr>
            <w:tcW w:w="4725" w:type="dxa"/>
          </w:tcPr>
          <w:p w:rsidR="00CC3940" w:rsidRDefault="00CC3940" w:rsidP="00DB7384"/>
        </w:tc>
      </w:tr>
      <w:tr w:rsidR="00DB7384" w:rsidTr="00DB7384">
        <w:tc>
          <w:tcPr>
            <w:tcW w:w="4724" w:type="dxa"/>
          </w:tcPr>
          <w:p w:rsidR="00DB7384" w:rsidRDefault="002A6E1E" w:rsidP="002A6E1E">
            <w:r>
              <w:t>Staff are enabled emotionally and practically to support vulnerable children.</w:t>
            </w:r>
          </w:p>
        </w:tc>
        <w:tc>
          <w:tcPr>
            <w:tcW w:w="4725" w:type="dxa"/>
          </w:tcPr>
          <w:p w:rsidR="00DB7384" w:rsidRPr="00090CB7" w:rsidRDefault="002A6E1E" w:rsidP="00DB7384">
            <w:pPr>
              <w:rPr>
                <w:i/>
              </w:rPr>
            </w:pPr>
            <w:r>
              <w:rPr>
                <w:i/>
              </w:rPr>
              <w:t>Regular supervision for staff by designated member of staff.</w:t>
            </w:r>
          </w:p>
        </w:tc>
        <w:tc>
          <w:tcPr>
            <w:tcW w:w="4725" w:type="dxa"/>
          </w:tcPr>
          <w:p w:rsidR="00DB7384" w:rsidRDefault="00DB7384" w:rsidP="00DB7384"/>
        </w:tc>
      </w:tr>
    </w:tbl>
    <w:p w:rsidR="00FE7F38" w:rsidRDefault="00FE7F38"/>
    <w:sectPr w:rsidR="00FE7F38" w:rsidSect="00CC39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940"/>
    <w:rsid w:val="00066522"/>
    <w:rsid w:val="00090CB7"/>
    <w:rsid w:val="00150EB4"/>
    <w:rsid w:val="00176DEA"/>
    <w:rsid w:val="001D2E8B"/>
    <w:rsid w:val="001D64B5"/>
    <w:rsid w:val="002A6E1E"/>
    <w:rsid w:val="0039159F"/>
    <w:rsid w:val="0040754A"/>
    <w:rsid w:val="00452FA9"/>
    <w:rsid w:val="006368DE"/>
    <w:rsid w:val="0075134E"/>
    <w:rsid w:val="008D5FDA"/>
    <w:rsid w:val="00921297"/>
    <w:rsid w:val="00924A4B"/>
    <w:rsid w:val="009320F6"/>
    <w:rsid w:val="00A8555B"/>
    <w:rsid w:val="00AB7528"/>
    <w:rsid w:val="00B1484A"/>
    <w:rsid w:val="00B215FC"/>
    <w:rsid w:val="00CC3940"/>
    <w:rsid w:val="00CF1D20"/>
    <w:rsid w:val="00D676E3"/>
    <w:rsid w:val="00D9642B"/>
    <w:rsid w:val="00DB7384"/>
    <w:rsid w:val="00E02E1C"/>
    <w:rsid w:val="00E64947"/>
    <w:rsid w:val="00E664D8"/>
    <w:rsid w:val="00E949C3"/>
    <w:rsid w:val="00EC0F52"/>
    <w:rsid w:val="00F2010C"/>
    <w:rsid w:val="00F7751C"/>
    <w:rsid w:val="00FE7F38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0E79"/>
  <w15:docId w15:val="{D94C0C89-1F18-4019-8A76-2E296BC8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3F2716-E92F-43E2-BA6D-AF59141088FB}"/>
</file>

<file path=customXml/itemProps2.xml><?xml version="1.0" encoding="utf-8"?>
<ds:datastoreItem xmlns:ds="http://schemas.openxmlformats.org/officeDocument/2006/customXml" ds:itemID="{875DF0E7-5F84-4136-B89B-41D753AE9672}"/>
</file>

<file path=customXml/itemProps3.xml><?xml version="1.0" encoding="utf-8"?>
<ds:datastoreItem xmlns:ds="http://schemas.openxmlformats.org/officeDocument/2006/customXml" ds:itemID="{0E049545-DE2C-4993-B464-23DFC6749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sylvia.ruck</dc:creator>
  <cp:lastModifiedBy>Sylvia Ruck, Commissioned Primary Adviser Children in Care</cp:lastModifiedBy>
  <cp:revision>35</cp:revision>
  <dcterms:created xsi:type="dcterms:W3CDTF">2019-07-25T10:41:00Z</dcterms:created>
  <dcterms:modified xsi:type="dcterms:W3CDTF">2020-01-14T13:54:00Z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0x0101006FEE569434F723418EFCE3E5C5876CD2</vt:lpwstr>
  </property>
</Properties>
</file>